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0B4" w:rsidRPr="009570B4" w:rsidRDefault="009570B4" w:rsidP="009570B4"/>
    <w:p w:rsidR="009570B4" w:rsidRDefault="009570B4" w:rsidP="009570B4"/>
    <w:p w:rsidR="009570B4" w:rsidRPr="009570B4" w:rsidRDefault="009570B4" w:rsidP="009570B4">
      <w:pPr>
        <w:spacing w:line="360" w:lineRule="atLeast"/>
        <w:jc w:val="center"/>
        <w:rPr>
          <w:rFonts w:ascii="宋体" w:eastAsia="宋体" w:hAnsi="宋体" w:cs="宋体"/>
          <w:color w:val="000000"/>
          <w:kern w:val="0"/>
          <w:sz w:val="24"/>
          <w:szCs w:val="24"/>
          <w:shd w:val="clear" w:color="auto" w:fill="CCCCCC"/>
        </w:rPr>
      </w:pPr>
      <w:r>
        <w:tab/>
      </w:r>
      <w:r>
        <w:rPr>
          <w:rFonts w:ascii="宋体" w:eastAsia="宋体" w:hAnsi="宋体" w:cs="宋体"/>
          <w:noProof/>
          <w:color w:val="000000"/>
          <w:kern w:val="0"/>
          <w:sz w:val="24"/>
          <w:szCs w:val="24"/>
          <w:shd w:val="clear" w:color="auto" w:fill="CCCCCC"/>
        </w:rPr>
        <w:drawing>
          <wp:inline distT="0" distB="0" distL="0" distR="0">
            <wp:extent cx="3200400" cy="381000"/>
            <wp:effectExtent l="0" t="0" r="0" b="0"/>
            <wp:docPr id="2" name="图片 2" descr="干扰素及其临床应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干扰素及其临床应用"/>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381000"/>
                    </a:xfrm>
                    <a:prstGeom prst="rect">
                      <a:avLst/>
                    </a:prstGeom>
                    <a:noFill/>
                    <a:ln>
                      <a:noFill/>
                    </a:ln>
                  </pic:spPr>
                </pic:pic>
              </a:graphicData>
            </a:graphic>
          </wp:inline>
        </w:drawing>
      </w:r>
    </w:p>
    <w:p w:rsidR="009570B4" w:rsidRPr="009570B4" w:rsidRDefault="009570B4" w:rsidP="009570B4">
      <w:pPr>
        <w:widowControl/>
        <w:spacing w:line="360" w:lineRule="atLeast"/>
        <w:jc w:val="center"/>
        <w:rPr>
          <w:rFonts w:ascii="宋体" w:eastAsia="宋体" w:hAnsi="宋体" w:cs="宋体"/>
          <w:color w:val="000000"/>
          <w:kern w:val="0"/>
          <w:sz w:val="24"/>
          <w:szCs w:val="24"/>
          <w:shd w:val="clear" w:color="auto" w:fill="CCCCCC"/>
        </w:rPr>
      </w:pPr>
      <w:r w:rsidRPr="009570B4">
        <w:rPr>
          <w:rFonts w:ascii="宋体" w:eastAsia="宋体" w:hAnsi="宋体" w:cs="宋体"/>
          <w:color w:val="000000"/>
          <w:kern w:val="0"/>
          <w:sz w:val="24"/>
          <w:szCs w:val="24"/>
          <w:shd w:val="clear" w:color="auto" w:fill="CCCCCC"/>
        </w:rPr>
        <w:t xml:space="preserve">　</w:t>
      </w:r>
    </w:p>
    <w:p w:rsidR="009570B4" w:rsidRPr="009570B4" w:rsidRDefault="009570B4" w:rsidP="009570B4">
      <w:pPr>
        <w:widowControl/>
        <w:spacing w:line="360" w:lineRule="atLeast"/>
        <w:jc w:val="center"/>
        <w:rPr>
          <w:rFonts w:ascii="宋体" w:eastAsia="宋体" w:hAnsi="宋体" w:cs="宋体"/>
          <w:color w:val="000000"/>
          <w:kern w:val="0"/>
          <w:sz w:val="24"/>
          <w:szCs w:val="24"/>
          <w:shd w:val="clear" w:color="auto" w:fill="CCCCCC"/>
        </w:rPr>
      </w:pPr>
      <w:r w:rsidRPr="009570B4">
        <w:rPr>
          <w:rFonts w:ascii="黑体" w:eastAsia="黑体" w:hAnsi="黑体" w:cs="宋体"/>
          <w:color w:val="CC3300"/>
          <w:kern w:val="0"/>
          <w:sz w:val="24"/>
          <w:szCs w:val="24"/>
          <w:shd w:val="clear" w:color="auto" w:fill="CCCCCC"/>
        </w:rPr>
        <w:t>侯云德</w:t>
      </w:r>
      <w:r w:rsidRPr="009570B4">
        <w:rPr>
          <w:rFonts w:ascii="宋体" w:eastAsia="宋体" w:hAnsi="宋体" w:cs="宋体" w:hint="eastAsia"/>
          <w:color w:val="800000"/>
          <w:kern w:val="0"/>
          <w:sz w:val="24"/>
          <w:szCs w:val="24"/>
          <w:shd w:val="clear" w:color="auto" w:fill="CCCCCC"/>
        </w:rPr>
        <w:t> 张丽兰 张利萍 卫学军</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w:t>
      </w:r>
    </w:p>
    <w:p w:rsidR="009570B4" w:rsidRPr="009570B4" w:rsidRDefault="009570B4" w:rsidP="009570B4">
      <w:pPr>
        <w:widowControl/>
        <w:spacing w:line="360" w:lineRule="atLeast"/>
        <w:jc w:val="center"/>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中国疾病预防控制中心病毒病预防控制所</w:t>
      </w:r>
    </w:p>
    <w:p w:rsidR="009570B4" w:rsidRPr="009570B4" w:rsidRDefault="009570B4" w:rsidP="009570B4">
      <w:pPr>
        <w:widowControl/>
        <w:spacing w:line="360" w:lineRule="atLeast"/>
        <w:jc w:val="center"/>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病毒基因工程国家重点实验室</w:t>
      </w:r>
    </w:p>
    <w:p w:rsidR="009570B4" w:rsidRPr="009570B4" w:rsidRDefault="009570B4" w:rsidP="009570B4">
      <w:pPr>
        <w:widowControl/>
        <w:spacing w:line="360" w:lineRule="atLeast"/>
        <w:jc w:val="center"/>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病毒生物技术国家工程研究中心</w:t>
      </w:r>
    </w:p>
    <w:p w:rsidR="009570B4" w:rsidRPr="009570B4" w:rsidRDefault="009570B4" w:rsidP="009570B4">
      <w:pPr>
        <w:widowControl/>
        <w:spacing w:line="360" w:lineRule="atLeast"/>
        <w:jc w:val="center"/>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w:t>
      </w:r>
    </w:p>
    <w:p w:rsidR="009570B4" w:rsidRPr="009570B4" w:rsidRDefault="009570B4" w:rsidP="009570B4">
      <w:pPr>
        <w:widowControl/>
        <w:spacing w:line="360" w:lineRule="atLeast"/>
        <w:jc w:val="center"/>
        <w:rPr>
          <w:rFonts w:ascii="宋体" w:eastAsia="宋体" w:hAnsi="宋体" w:cs="宋体"/>
          <w:color w:val="000000"/>
          <w:kern w:val="0"/>
          <w:sz w:val="27"/>
          <w:szCs w:val="27"/>
          <w:shd w:val="clear" w:color="auto" w:fill="CCCCCC"/>
        </w:rPr>
      </w:pPr>
      <w:r w:rsidRPr="009570B4">
        <w:rPr>
          <w:rFonts w:ascii="宋体" w:eastAsia="宋体" w:hAnsi="宋体" w:cs="宋体" w:hint="eastAsia"/>
          <w:color w:val="800000"/>
          <w:kern w:val="0"/>
          <w:sz w:val="20"/>
          <w:szCs w:val="20"/>
          <w:shd w:val="clear" w:color="auto" w:fill="CCCCCC"/>
        </w:rPr>
        <w:t>2007年10月</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7"/>
          <w:szCs w:val="27"/>
          <w:shd w:val="clear" w:color="auto" w:fill="CCCCCC"/>
        </w:rPr>
        <w:t>序</w:t>
      </w:r>
    </w:p>
    <w:p w:rsidR="009570B4" w:rsidRPr="009570B4" w:rsidRDefault="009570B4" w:rsidP="009570B4">
      <w:pPr>
        <w:widowControl/>
        <w:spacing w:before="15" w:after="15" w:line="720" w:lineRule="atLeast"/>
        <w:ind w:firstLine="30"/>
        <w:jc w:val="left"/>
        <w:outlineLvl w:val="0"/>
        <w:rPr>
          <w:rFonts w:ascii="宋体" w:eastAsia="宋体" w:hAnsi="宋体" w:cs="宋体"/>
          <w:b/>
          <w:bCs/>
          <w:color w:val="000000"/>
          <w:kern w:val="36"/>
          <w:sz w:val="48"/>
          <w:szCs w:val="48"/>
          <w:shd w:val="clear" w:color="auto" w:fill="CCCCCC"/>
        </w:rPr>
      </w:pPr>
      <w:r w:rsidRPr="009570B4">
        <w:rPr>
          <w:rFonts w:ascii="宋体" w:eastAsia="宋体" w:hAnsi="宋体" w:cs="宋体"/>
          <w:color w:val="800000"/>
          <w:kern w:val="36"/>
          <w:sz w:val="20"/>
          <w:szCs w:val="20"/>
          <w:shd w:val="clear" w:color="auto" w:fill="CCCCCC"/>
        </w:rPr>
        <w:t>  1980年由侯云德编著的“干扰素及其临床应用”一书由江苏人民科技出版社出版以来已经有27年了[1]。重组人干扰素自1986年美国FDA及1989年我国SFDA批准投放市场以来也各有21年和18年了，干扰素的基础和临床研究又已取得了较大进展。目前,干扰素-</w:t>
      </w:r>
      <w:r w:rsidRPr="009570B4">
        <w:rPr>
          <w:rFonts w:ascii="宋体" w:eastAsia="宋体" w:hAnsi="宋体" w:cs="宋体" w:hint="eastAsia"/>
          <w:color w:val="800000"/>
          <w:kern w:val="36"/>
          <w:sz w:val="20"/>
          <w:szCs w:val="20"/>
          <w:shd w:val="clear" w:color="auto" w:fill="CCCCCC"/>
        </w:rPr>
        <w:t>a</w:t>
      </w:r>
      <w:r w:rsidRPr="009570B4">
        <w:rPr>
          <w:rFonts w:ascii="宋体" w:eastAsia="宋体" w:hAnsi="宋体" w:cs="宋体"/>
          <w:color w:val="800000"/>
          <w:kern w:val="36"/>
          <w:sz w:val="20"/>
          <w:szCs w:val="20"/>
          <w:shd w:val="clear" w:color="auto" w:fill="CCCCCC"/>
        </w:rPr>
        <w:t>的治疗适应症逐年扩大，现已经包括慢性乙、丙、丁型肝炎;非甲、非乙肝炎；HPV 感染；西尼罗河病毒感染,毛细胞性白血病；AIDS相关的Kaposi氏肉瘤；慢性髓细胞性白血病；非Hodgkin氏淋巴瘤和皮肤T-细胞淋巴瘤，肾细胞癌；膀胱癌,卵巢癌,和宫颈癌；基底细胞癌；转移性黑色素瘤；多发性骨髓瘤；多种血管瘤；和转移性小肠类癌瘤；尖锐湿疣和蕈样肉芽肿病（mycosis fungoides）等。 [2]我国还批准了带状疱疹、疱疹性角膜炎、慢性宫颈炎等，以及干扰素</w:t>
      </w:r>
      <w:r w:rsidRPr="009570B4">
        <w:rPr>
          <w:rFonts w:ascii="宋体" w:eastAsia="宋体" w:hAnsi="宋体" w:cs="宋体" w:hint="eastAsia"/>
          <w:color w:val="800000"/>
          <w:kern w:val="36"/>
          <w:sz w:val="20"/>
          <w:szCs w:val="20"/>
          <w:shd w:val="clear" w:color="auto" w:fill="CCCCCC"/>
        </w:rPr>
        <w:t>a</w:t>
      </w:r>
      <w:r w:rsidRPr="009570B4">
        <w:rPr>
          <w:rFonts w:ascii="宋体" w:eastAsia="宋体" w:hAnsi="宋体" w:cs="宋体"/>
          <w:color w:val="800000"/>
          <w:kern w:val="36"/>
          <w:sz w:val="20"/>
          <w:szCs w:val="20"/>
          <w:shd w:val="clear" w:color="auto" w:fill="CCCCCC"/>
        </w:rPr>
        <w:t>2b作为预防SARS的技术储备药物。[3]</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我国乙型肝炎的感染率和发病仍然居高不下，干扰素将在我国的病毒性传染病预防和控制上继续作出贡献。口服干扰素，PEG化和非PEG化的长效干扰素，III型干扰素（干扰素l）的研究和开发将继续改进和提高干扰素的防治效果。2005年9月出版的”中华实验和临床病毒学杂志”刊登了包括10篇干扰素研究文章的专辑就是反映了当今干扰素研究领域的一个侧面。</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近年来国际上在抗病毒和抗癌症的研究领域中，更多地集中在开发先天的免疫调节剂和抗病毒物质。干扰素系统作为一种先天性机体防御系统,日益受到人们的关注；干扰素信号传递途径</w:t>
      </w:r>
      <w:r w:rsidRPr="009570B4">
        <w:rPr>
          <w:rFonts w:ascii="宋体" w:eastAsia="宋体" w:hAnsi="宋体" w:cs="宋体" w:hint="eastAsia"/>
          <w:color w:val="800000"/>
          <w:kern w:val="0"/>
          <w:sz w:val="20"/>
          <w:szCs w:val="20"/>
          <w:shd w:val="clear" w:color="auto" w:fill="CCCCCC"/>
        </w:rPr>
        <w:lastRenderedPageBreak/>
        <w:t>与Toll受体传递途径的相关性研究使人们对生命体的先天性防御机制有了更进一步的认识。机体的先天性防御机制在不断地进化,病原微生物,特别是病毒感染细胞、抵制机体的先天性防御机制也在不断进化；科学家不断发现,不论是DNA病毒,还是RNA病毒都有促进自己在细胞内繁殖的能力,和克服机体防御反应,包括抗干扰素能力的机制；从而使干扰素的改进和应用获得广阔的前景。</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病毒是地球上最丰富和最多样性的病原体。纵观任何生命体的基因组就可证实病毒已经存在很长时间。据估计约有40%的人类基因组是导源于祖先病毒基因组的片段,约1% 的基因组序列是由完整的内源性反转录病毒所组成[4]。病毒对人类基因组的影响是十分明显的.为了对付病毒的侵犯,干扰素系统是人体细胞生存必须要具备的基本系统。目前还没有发现某种细胞能够存在，而缺少干扰素系统的。从机体的先天性防御机制来说，开发和研究干扰素等天然抗病毒和免疫调节物质，具有十分重要的意义。</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采用干扰素预防或治疗病毒感染,还要考虑研制拮抗病毒本身编码的抵制干扰素的药物,使之与干扰素联合应用可能是今后的研究方向。</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本书各章节均是由工作在第一线的科技工作者编写的，其中第二章“干扰素的诱生和作用机制”特邀请具有深厚科学研究造诣的香港大学李嘉诚医学院金冬雁教授和中山大学中山医学院黎孟枫教授编写。本书可供从事病毒学、免疫学研究人员的借鉴，也可供临床医务工作者的参考。</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由于本书涉及基础和临床广泛的领域，难免有不妥之处，欢迎提出宝贵意见。</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参考文献:</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1．侯云德  干扰素及其临床应用  江苏人民科技出版社，1981</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2．美国健康与人类服务部出版的“AIDS info” March 13, 2007</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hyperlink r:id="rId6" w:history="1">
        <w:r w:rsidRPr="009570B4">
          <w:rPr>
            <w:rFonts w:ascii="宋体" w:eastAsia="宋体" w:hAnsi="宋体" w:cs="宋体" w:hint="eastAsia"/>
            <w:color w:val="800000"/>
            <w:kern w:val="0"/>
            <w:sz w:val="20"/>
            <w:szCs w:val="20"/>
            <w:shd w:val="clear" w:color="auto" w:fill="CCCCCC"/>
          </w:rPr>
          <w:t>http://aidsinfo.nih.gov/DrugsNew/pdfdrug_tech.asp?int_id=34</w:t>
        </w:r>
      </w:hyperlink>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3. SFDA“关于重组人干扰素a2b喷雾剂应急预防使用的通知”国食药监注[2005]501号</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4.Sverdlov, E.D. (2000). Retroviruses and primate evolution. Bioessays 22, 161-171.</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w:t>
      </w:r>
    </w:p>
    <w:p w:rsidR="009570B4" w:rsidRPr="009570B4" w:rsidRDefault="009570B4" w:rsidP="009570B4">
      <w:pPr>
        <w:widowControl/>
        <w:spacing w:line="360" w:lineRule="atLeast"/>
        <w:jc w:val="center"/>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侯云德</w:t>
      </w:r>
    </w:p>
    <w:p w:rsidR="009570B4" w:rsidRPr="009570B4" w:rsidRDefault="009570B4" w:rsidP="009570B4">
      <w:pPr>
        <w:widowControl/>
        <w:spacing w:line="360" w:lineRule="atLeast"/>
        <w:jc w:val="center"/>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2007年10月于北京</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b/>
          <w:bCs/>
          <w:color w:val="800000"/>
          <w:kern w:val="0"/>
          <w:sz w:val="36"/>
          <w:szCs w:val="36"/>
          <w:shd w:val="clear" w:color="auto" w:fill="CCCCCC"/>
        </w:rPr>
        <w:t>干扰素及其临床应用</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w:t>
      </w:r>
    </w:p>
    <w:p w:rsidR="009570B4" w:rsidRPr="009570B4" w:rsidRDefault="009570B4" w:rsidP="009570B4">
      <w:pPr>
        <w:widowControl/>
        <w:spacing w:line="360" w:lineRule="atLeast"/>
        <w:jc w:val="center"/>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4"/>
          <w:szCs w:val="24"/>
          <w:shd w:val="clear" w:color="auto" w:fill="CCCCCC"/>
        </w:rPr>
        <w:t>目  录</w:t>
      </w:r>
    </w:p>
    <w:p w:rsidR="009570B4" w:rsidRPr="009570B4" w:rsidRDefault="009570B4" w:rsidP="009570B4">
      <w:pPr>
        <w:widowControl/>
        <w:spacing w:line="360" w:lineRule="atLeast"/>
        <w:jc w:val="center"/>
        <w:rPr>
          <w:rFonts w:ascii="宋体" w:eastAsia="宋体" w:hAnsi="宋体" w:cs="宋体"/>
          <w:color w:val="000000"/>
          <w:kern w:val="0"/>
          <w:sz w:val="24"/>
          <w:szCs w:val="24"/>
          <w:shd w:val="clear" w:color="auto" w:fill="CCCCCC"/>
        </w:rPr>
      </w:pPr>
      <w:r w:rsidRPr="009570B4">
        <w:rPr>
          <w:rFonts w:ascii="宋体" w:eastAsia="宋体" w:hAnsi="宋体" w:cs="宋体"/>
          <w:color w:val="000000"/>
          <w:kern w:val="0"/>
          <w:sz w:val="24"/>
          <w:szCs w:val="24"/>
          <w:shd w:val="clear" w:color="auto" w:fill="CCCCCC"/>
        </w:rPr>
        <w:t xml:space="preserve">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序</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第一章  干扰素概述:定义和分类</w:t>
      </w:r>
    </w:p>
    <w:p w:rsidR="009570B4" w:rsidRPr="009570B4" w:rsidRDefault="009570B4" w:rsidP="009570B4">
      <w:pPr>
        <w:widowControl/>
        <w:spacing w:line="360" w:lineRule="atLeas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参考文献</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lastRenderedPageBreak/>
        <w:t>第二章  干扰素的诱生和作用机制</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一、概述</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二、Toll样和RIG-I样受体与干扰素的诱生</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三、干扰素受体、其他信号转导蛋白及干扰素作用机制</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四、病毒对干扰素系统的抑制作用</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参考文献</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第三章  干扰素-a(interferon alpha,IIFN-a)</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一、概述</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二、人干扰素-α的亚型</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三、干扰素-a的生物学活性</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四、多种干扰素-a亚型的生物学意义和在进化上的关系</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参考文献</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第四章 干扰素临床应用的制剂及现状</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一、干扰素临床应用的种类和剂型</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二、干扰素-α临床应用理论基础</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三、干扰素-α治疗肿瘤</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四、干扰素-a治疗病毒病</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五、干扰素-a2b的药代动力学</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参考文献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第五章  干扰素治疗肿瘤的疗效</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一、 毛细胞性白血病(HCL)</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二、慢性骨髓性白血病(CML)</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三、黑色素瘤</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四、肾癌</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五、肺癌</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六、消化道癌</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七、其他肿瘤</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参考文献</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第六章  干扰素治疗病毒性肝炎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一、乙型肝炎</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二、丙型肝炎</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三、D 型肝炎</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参考文献</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第七章  干扰素治疗人乳头瘤病毒感染</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一、慢性宫颈炎</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二、生殖器尖锐湿疣（condyloma acuminata）</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参考文献</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第八章  干扰素治疗其它病毒病的疗效</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lastRenderedPageBreak/>
        <w:t>一、性疱疹</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二、AIDS病</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三、带状疱疹</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四、SARS</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五、 普通感冒等急性上呼吸道病毒感染</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六、其它疾病</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参考文献</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第九章  干扰素-a临床治疗的副反应</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参考文献:</w:t>
      </w:r>
    </w:p>
    <w:p w:rsidR="009570B4" w:rsidRPr="009570B4" w:rsidRDefault="009570B4" w:rsidP="009570B4">
      <w:pPr>
        <w:widowControl/>
        <w:spacing w:line="720" w:lineRule="atLeast"/>
        <w:jc w:val="left"/>
        <w:outlineLvl w:val="0"/>
        <w:rPr>
          <w:rFonts w:ascii="宋体" w:eastAsia="宋体" w:hAnsi="宋体" w:cs="宋体"/>
          <w:b/>
          <w:bCs/>
          <w:color w:val="000000"/>
          <w:kern w:val="36"/>
          <w:sz w:val="48"/>
          <w:szCs w:val="48"/>
          <w:shd w:val="clear" w:color="auto" w:fill="CCCCCC"/>
        </w:rPr>
      </w:pPr>
      <w:r w:rsidRPr="009570B4">
        <w:rPr>
          <w:rFonts w:ascii="宋体" w:eastAsia="宋体" w:hAnsi="宋体" w:cs="宋体"/>
          <w:color w:val="800000"/>
          <w:kern w:val="36"/>
          <w:sz w:val="20"/>
          <w:szCs w:val="20"/>
          <w:shd w:val="clear" w:color="auto" w:fill="CCCCCC"/>
        </w:rPr>
        <w:t>第十章  干扰素-</w:t>
      </w:r>
      <w:r w:rsidRPr="009570B4">
        <w:rPr>
          <w:rFonts w:ascii="宋体" w:eastAsia="宋体" w:hAnsi="宋体" w:cs="宋体" w:hint="eastAsia"/>
          <w:color w:val="800000"/>
          <w:kern w:val="36"/>
          <w:sz w:val="20"/>
          <w:szCs w:val="20"/>
          <w:shd w:val="clear" w:color="auto" w:fill="CCCCCC"/>
        </w:rPr>
        <w:t>b</w:t>
      </w:r>
    </w:p>
    <w:p w:rsidR="009570B4" w:rsidRPr="009570B4" w:rsidRDefault="009570B4" w:rsidP="009570B4">
      <w:pPr>
        <w:widowControl/>
        <w:spacing w:line="720" w:lineRule="atLeast"/>
        <w:jc w:val="left"/>
        <w:outlineLvl w:val="0"/>
        <w:rPr>
          <w:rFonts w:ascii="宋体" w:eastAsia="宋体" w:hAnsi="宋体" w:cs="宋体"/>
          <w:b/>
          <w:bCs/>
          <w:color w:val="000000"/>
          <w:kern w:val="36"/>
          <w:sz w:val="48"/>
          <w:szCs w:val="48"/>
          <w:shd w:val="clear" w:color="auto" w:fill="CCCCCC"/>
        </w:rPr>
      </w:pPr>
      <w:r w:rsidRPr="009570B4">
        <w:rPr>
          <w:rFonts w:ascii="宋体" w:eastAsia="宋体" w:hAnsi="宋体" w:cs="宋体"/>
          <w:color w:val="800000"/>
          <w:kern w:val="36"/>
          <w:sz w:val="20"/>
          <w:szCs w:val="20"/>
          <w:shd w:val="clear" w:color="auto" w:fill="CCCCCC"/>
        </w:rPr>
        <w:t>一、概述:</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二、干扰素-b治疗MS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三、干扰素-b治疗HCV</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参考文献</w:t>
      </w:r>
    </w:p>
    <w:p w:rsidR="009570B4" w:rsidRPr="009570B4" w:rsidRDefault="009570B4" w:rsidP="009570B4">
      <w:pPr>
        <w:widowControl/>
        <w:spacing w:line="720" w:lineRule="atLeast"/>
        <w:jc w:val="left"/>
        <w:outlineLvl w:val="0"/>
        <w:rPr>
          <w:rFonts w:ascii="宋体" w:eastAsia="宋体" w:hAnsi="宋体" w:cs="宋体"/>
          <w:b/>
          <w:bCs/>
          <w:color w:val="000000"/>
          <w:kern w:val="36"/>
          <w:sz w:val="48"/>
          <w:szCs w:val="48"/>
          <w:shd w:val="clear" w:color="auto" w:fill="CCCCCC"/>
        </w:rPr>
      </w:pPr>
      <w:r w:rsidRPr="009570B4">
        <w:rPr>
          <w:rFonts w:ascii="宋体" w:eastAsia="宋体" w:hAnsi="宋体" w:cs="宋体"/>
          <w:color w:val="800000"/>
          <w:kern w:val="36"/>
          <w:sz w:val="20"/>
          <w:szCs w:val="20"/>
          <w:shd w:val="clear" w:color="auto" w:fill="CCCCCC"/>
        </w:rPr>
        <w:t>第十一章  其它Ｉ型干扰素</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一、干扰素-</w:t>
      </w:r>
      <w:r w:rsidRPr="009570B4">
        <w:rPr>
          <w:rFonts w:ascii="宋体" w:eastAsia="宋体" w:hAnsi="宋体" w:cs="宋体" w:hint="eastAsia"/>
          <w:color w:val="800000"/>
          <w:kern w:val="0"/>
          <w:sz w:val="20"/>
          <w:szCs w:val="20"/>
          <w:shd w:val="clear" w:color="auto" w:fill="CCCCCC"/>
        </w:rPr>
        <w:t>d</w:t>
      </w:r>
      <w:r w:rsidRPr="009570B4">
        <w:rPr>
          <w:rFonts w:ascii="宋体" w:eastAsia="宋体" w:hAnsi="宋体" w:cs="宋体"/>
          <w:color w:val="800000"/>
          <w:kern w:val="0"/>
          <w:sz w:val="20"/>
          <w:szCs w:val="20"/>
          <w:shd w:val="clear" w:color="auto" w:fill="CCCCCC"/>
        </w:rPr>
        <w:t>(interferon delta,IFN-</w:t>
      </w:r>
      <w:r w:rsidRPr="009570B4">
        <w:rPr>
          <w:rFonts w:ascii="宋体" w:eastAsia="宋体" w:hAnsi="宋体" w:cs="宋体" w:hint="eastAsia"/>
          <w:color w:val="800000"/>
          <w:kern w:val="0"/>
          <w:sz w:val="20"/>
          <w:szCs w:val="20"/>
          <w:shd w:val="clear" w:color="auto" w:fill="CCCCCC"/>
        </w:rPr>
        <w:t>d</w:t>
      </w:r>
      <w:r w:rsidRPr="009570B4">
        <w:rPr>
          <w:rFonts w:ascii="宋体" w:eastAsia="宋体" w:hAnsi="宋体" w:cs="宋体"/>
          <w:color w:val="800000"/>
          <w:kern w:val="0"/>
          <w:sz w:val="20"/>
          <w:szCs w:val="20"/>
          <w:shd w:val="clear" w:color="auto" w:fill="CCCCCC"/>
        </w:rPr>
        <w:t>)</w:t>
      </w:r>
    </w:p>
    <w:p w:rsidR="009570B4" w:rsidRPr="009570B4" w:rsidRDefault="009570B4" w:rsidP="009570B4">
      <w:pPr>
        <w:widowControl/>
        <w:spacing w:line="360" w:lineRule="atLeas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参考文献</w:t>
      </w:r>
      <w:r w:rsidRPr="009570B4">
        <w:rPr>
          <w:rFonts w:ascii="宋体" w:eastAsia="宋体" w:hAnsi="宋体" w:cs="宋体"/>
          <w:color w:val="800000"/>
          <w:kern w:val="0"/>
          <w:sz w:val="20"/>
          <w:szCs w:val="20"/>
          <w:shd w:val="clear" w:color="auto" w:fill="CCCCCC"/>
        </w:rPr>
        <w:br/>
        <w:t>二、干扰素-</w:t>
      </w:r>
      <w:r w:rsidRPr="009570B4">
        <w:rPr>
          <w:rFonts w:ascii="宋体" w:eastAsia="宋体" w:hAnsi="宋体" w:cs="宋体" w:hint="eastAsia"/>
          <w:color w:val="800000"/>
          <w:kern w:val="0"/>
          <w:sz w:val="20"/>
          <w:szCs w:val="20"/>
          <w:shd w:val="clear" w:color="auto" w:fill="CCCCCC"/>
        </w:rPr>
        <w:t>k</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参考文献</w:t>
      </w:r>
    </w:p>
    <w:p w:rsidR="009570B4" w:rsidRPr="009570B4" w:rsidRDefault="009570B4" w:rsidP="009570B4">
      <w:pPr>
        <w:widowControl/>
        <w:spacing w:line="720" w:lineRule="atLeast"/>
        <w:jc w:val="left"/>
        <w:outlineLvl w:val="0"/>
        <w:rPr>
          <w:rFonts w:ascii="宋体" w:eastAsia="宋体" w:hAnsi="宋体" w:cs="宋体"/>
          <w:b/>
          <w:bCs/>
          <w:color w:val="000000"/>
          <w:kern w:val="36"/>
          <w:sz w:val="48"/>
          <w:szCs w:val="48"/>
          <w:shd w:val="clear" w:color="auto" w:fill="CCCCCC"/>
        </w:rPr>
      </w:pPr>
      <w:r w:rsidRPr="009570B4">
        <w:rPr>
          <w:rFonts w:ascii="宋体" w:eastAsia="宋体" w:hAnsi="宋体" w:cs="宋体"/>
          <w:color w:val="800000"/>
          <w:kern w:val="36"/>
          <w:sz w:val="20"/>
          <w:szCs w:val="20"/>
          <w:shd w:val="clear" w:color="auto" w:fill="CCCCCC"/>
        </w:rPr>
        <w:t>三、干扰素</w:t>
      </w:r>
      <w:r w:rsidRPr="009570B4">
        <w:rPr>
          <w:rFonts w:ascii="宋体" w:eastAsia="宋体" w:hAnsi="宋体" w:cs="宋体" w:hint="eastAsia"/>
          <w:color w:val="800000"/>
          <w:kern w:val="36"/>
          <w:sz w:val="20"/>
          <w:szCs w:val="20"/>
          <w:shd w:val="clear" w:color="auto" w:fill="CCCCCC"/>
        </w:rPr>
        <w:t>w</w:t>
      </w:r>
      <w:r w:rsidRPr="009570B4">
        <w:rPr>
          <w:rFonts w:ascii="宋体" w:eastAsia="宋体" w:hAnsi="宋体" w:cs="宋体"/>
          <w:color w:val="800000"/>
          <w:kern w:val="36"/>
          <w:sz w:val="20"/>
          <w:szCs w:val="20"/>
          <w:shd w:val="clear" w:color="auto" w:fill="CCCCCC"/>
          <w:lang w:val="it-IT"/>
        </w:rPr>
        <w:t>(interferon omega ,IFN-</w:t>
      </w:r>
      <w:r w:rsidRPr="009570B4">
        <w:rPr>
          <w:rFonts w:ascii="宋体" w:eastAsia="宋体" w:hAnsi="宋体" w:cs="宋体" w:hint="eastAsia"/>
          <w:color w:val="800000"/>
          <w:kern w:val="36"/>
          <w:sz w:val="20"/>
          <w:szCs w:val="20"/>
          <w:shd w:val="clear" w:color="auto" w:fill="CCCCCC"/>
        </w:rPr>
        <w:t>w</w:t>
      </w:r>
      <w:r w:rsidRPr="009570B4">
        <w:rPr>
          <w:rFonts w:ascii="宋体" w:eastAsia="宋体" w:hAnsi="宋体" w:cs="宋体"/>
          <w:color w:val="800000"/>
          <w:kern w:val="36"/>
          <w:sz w:val="20"/>
          <w:szCs w:val="20"/>
          <w:shd w:val="clear" w:color="auto" w:fill="CCCCCC"/>
        </w:rPr>
        <w:t> </w:t>
      </w:r>
      <w:r w:rsidRPr="009570B4">
        <w:rPr>
          <w:rFonts w:ascii="宋体" w:eastAsia="宋体" w:hAnsi="宋体" w:cs="宋体"/>
          <w:color w:val="800000"/>
          <w:kern w:val="36"/>
          <w:sz w:val="20"/>
          <w:szCs w:val="20"/>
          <w:shd w:val="clear" w:color="auto" w:fill="CCCCCC"/>
          <w:lang w:val="it-IT"/>
        </w:rPr>
        <w:t>)</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参考文献</w:t>
      </w:r>
    </w:p>
    <w:p w:rsidR="009570B4" w:rsidRPr="009570B4" w:rsidRDefault="009570B4" w:rsidP="009570B4">
      <w:pPr>
        <w:widowControl/>
        <w:spacing w:line="720" w:lineRule="atLeast"/>
        <w:jc w:val="left"/>
        <w:outlineLvl w:val="0"/>
        <w:rPr>
          <w:rFonts w:ascii="宋体" w:eastAsia="宋体" w:hAnsi="宋体" w:cs="宋体"/>
          <w:b/>
          <w:bCs/>
          <w:color w:val="000000"/>
          <w:kern w:val="36"/>
          <w:sz w:val="48"/>
          <w:szCs w:val="48"/>
          <w:shd w:val="clear" w:color="auto" w:fill="CCCCCC"/>
        </w:rPr>
      </w:pPr>
      <w:r w:rsidRPr="009570B4">
        <w:rPr>
          <w:rFonts w:ascii="宋体" w:eastAsia="宋体" w:hAnsi="宋体" w:cs="宋体"/>
          <w:color w:val="800000"/>
          <w:kern w:val="36"/>
          <w:sz w:val="20"/>
          <w:szCs w:val="20"/>
          <w:shd w:val="clear" w:color="auto" w:fill="CCCCCC"/>
        </w:rPr>
        <w:t>四、干扰素</w:t>
      </w:r>
      <w:r w:rsidRPr="009570B4">
        <w:rPr>
          <w:rFonts w:ascii="宋体" w:eastAsia="宋体" w:hAnsi="宋体" w:cs="宋体"/>
          <w:color w:val="800000"/>
          <w:kern w:val="36"/>
          <w:sz w:val="20"/>
          <w:szCs w:val="20"/>
          <w:shd w:val="clear" w:color="auto" w:fill="CCCCCC"/>
          <w:lang w:val="it-IT"/>
        </w:rPr>
        <w:t>-</w:t>
      </w:r>
      <w:r w:rsidRPr="009570B4">
        <w:rPr>
          <w:rFonts w:ascii="宋体" w:eastAsia="宋体" w:hAnsi="宋体" w:cs="宋体" w:hint="eastAsia"/>
          <w:color w:val="800000"/>
          <w:kern w:val="36"/>
          <w:sz w:val="20"/>
          <w:szCs w:val="20"/>
          <w:shd w:val="clear" w:color="auto" w:fill="CCCCCC"/>
        </w:rPr>
        <w:t>t</w:t>
      </w:r>
      <w:r w:rsidRPr="009570B4">
        <w:rPr>
          <w:rFonts w:ascii="宋体" w:eastAsia="宋体" w:hAnsi="宋体" w:cs="宋体"/>
          <w:color w:val="800000"/>
          <w:kern w:val="36"/>
          <w:sz w:val="20"/>
          <w:szCs w:val="20"/>
          <w:shd w:val="clear" w:color="auto" w:fill="CCCCCC"/>
          <w:lang w:val="it-IT"/>
        </w:rPr>
        <w:t>(interferon tau,IFN-</w:t>
      </w:r>
      <w:r w:rsidRPr="009570B4">
        <w:rPr>
          <w:rFonts w:ascii="宋体" w:eastAsia="宋体" w:hAnsi="宋体" w:cs="宋体" w:hint="eastAsia"/>
          <w:color w:val="800000"/>
          <w:kern w:val="36"/>
          <w:sz w:val="20"/>
          <w:szCs w:val="20"/>
          <w:shd w:val="clear" w:color="auto" w:fill="CCCCCC"/>
        </w:rPr>
        <w:t>t</w:t>
      </w:r>
      <w:r w:rsidRPr="009570B4">
        <w:rPr>
          <w:rFonts w:ascii="宋体" w:eastAsia="宋体" w:hAnsi="宋体" w:cs="宋体"/>
          <w:color w:val="800000"/>
          <w:kern w:val="36"/>
          <w:sz w:val="20"/>
          <w:szCs w:val="20"/>
          <w:shd w:val="clear" w:color="auto" w:fill="CCCCCC"/>
          <w:lang w:val="it-IT"/>
        </w:rPr>
        <w:t>)</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参考文献</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五、人干扰素</w:t>
      </w:r>
      <w:r w:rsidRPr="009570B4">
        <w:rPr>
          <w:rFonts w:ascii="宋体" w:eastAsia="宋体" w:hAnsi="宋体" w:cs="宋体" w:hint="eastAsia"/>
          <w:color w:val="800000"/>
          <w:kern w:val="0"/>
          <w:sz w:val="20"/>
          <w:szCs w:val="20"/>
          <w:shd w:val="clear" w:color="auto" w:fill="CCCCCC"/>
          <w:lang w:val="it-IT"/>
        </w:rPr>
        <w:t>-</w:t>
      </w:r>
      <w:r w:rsidRPr="009570B4">
        <w:rPr>
          <w:rFonts w:ascii="宋体" w:eastAsia="宋体" w:hAnsi="宋体" w:cs="宋体" w:hint="eastAsia"/>
          <w:color w:val="800000"/>
          <w:kern w:val="0"/>
          <w:sz w:val="20"/>
          <w:szCs w:val="20"/>
          <w:shd w:val="clear" w:color="auto" w:fill="CCCCCC"/>
        </w:rPr>
        <w:t>e（</w:t>
      </w:r>
      <w:r w:rsidRPr="009570B4">
        <w:rPr>
          <w:rFonts w:ascii="宋体" w:eastAsia="宋体" w:hAnsi="宋体" w:cs="宋体" w:hint="eastAsia"/>
          <w:color w:val="800000"/>
          <w:kern w:val="0"/>
          <w:sz w:val="20"/>
          <w:szCs w:val="20"/>
          <w:shd w:val="clear" w:color="auto" w:fill="CCCCCC"/>
          <w:lang w:val="it-IT"/>
        </w:rPr>
        <w:t>interferon epsilon,IFN-</w:t>
      </w:r>
      <w:r w:rsidRPr="009570B4">
        <w:rPr>
          <w:rFonts w:ascii="宋体" w:eastAsia="宋体" w:hAnsi="宋体" w:cs="宋体" w:hint="eastAsia"/>
          <w:color w:val="800000"/>
          <w:kern w:val="0"/>
          <w:sz w:val="20"/>
          <w:szCs w:val="20"/>
          <w:shd w:val="clear" w:color="auto" w:fill="CCCCCC"/>
        </w:rPr>
        <w:t>e）</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参考文献</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六、</w:t>
      </w:r>
      <w:r w:rsidRPr="009570B4">
        <w:rPr>
          <w:rFonts w:ascii="宋体" w:eastAsia="宋体" w:hAnsi="宋体" w:cs="宋体"/>
          <w:color w:val="800000"/>
          <w:kern w:val="0"/>
          <w:sz w:val="20"/>
          <w:szCs w:val="20"/>
          <w:shd w:val="clear" w:color="auto" w:fill="CCCCCC"/>
          <w:lang w:val="it-IT"/>
        </w:rPr>
        <w:t>IFN-</w:t>
      </w:r>
      <w:r w:rsidRPr="009570B4">
        <w:rPr>
          <w:rFonts w:ascii="宋体" w:eastAsia="宋体" w:hAnsi="宋体" w:cs="宋体"/>
          <w:color w:val="800000"/>
          <w:kern w:val="0"/>
          <w:sz w:val="20"/>
          <w:szCs w:val="20"/>
          <w:shd w:val="clear" w:color="auto" w:fill="CCCCCC"/>
        </w:rPr>
        <w:t>ζ</w:t>
      </w:r>
      <w:r w:rsidRPr="009570B4">
        <w:rPr>
          <w:rFonts w:ascii="宋体" w:eastAsia="宋体" w:hAnsi="宋体" w:cs="宋体"/>
          <w:color w:val="800000"/>
          <w:kern w:val="0"/>
          <w:sz w:val="20"/>
          <w:szCs w:val="20"/>
          <w:shd w:val="clear" w:color="auto" w:fill="CCCCCC"/>
          <w:lang w:val="it-IT"/>
        </w:rPr>
        <w:t>(zeta)/Limitin</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参考文献</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第十二章  干扰素-γ</w:t>
      </w:r>
    </w:p>
    <w:p w:rsidR="009570B4" w:rsidRPr="009570B4" w:rsidRDefault="009570B4" w:rsidP="009570B4">
      <w:pPr>
        <w:widowControl/>
        <w:spacing w:line="360" w:lineRule="atLeas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一、概述:干扰素-γ属II型干扰素</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二、干扰素-</w:t>
      </w:r>
      <w:r w:rsidRPr="009570B4">
        <w:rPr>
          <w:rFonts w:ascii="宋体" w:eastAsia="宋体" w:hAnsi="宋体" w:cs="宋体" w:hint="eastAsia"/>
          <w:color w:val="800000"/>
          <w:kern w:val="0"/>
          <w:sz w:val="20"/>
          <w:szCs w:val="20"/>
          <w:shd w:val="clear" w:color="auto" w:fill="CCCCCC"/>
        </w:rPr>
        <w:t>g</w:t>
      </w:r>
      <w:r w:rsidRPr="009570B4">
        <w:rPr>
          <w:rFonts w:ascii="宋体" w:eastAsia="宋体" w:hAnsi="宋体" w:cs="宋体"/>
          <w:color w:val="800000"/>
          <w:kern w:val="0"/>
          <w:sz w:val="20"/>
          <w:szCs w:val="20"/>
          <w:shd w:val="clear" w:color="auto" w:fill="CCCCCC"/>
        </w:rPr>
        <w:t>的临床应用:</w:t>
      </w:r>
    </w:p>
    <w:p w:rsidR="009570B4" w:rsidRPr="009570B4" w:rsidRDefault="009570B4" w:rsidP="009570B4">
      <w:pPr>
        <w:widowControl/>
        <w:spacing w:line="720" w:lineRule="atLeast"/>
        <w:jc w:val="left"/>
        <w:outlineLvl w:val="0"/>
        <w:rPr>
          <w:rFonts w:ascii="宋体" w:eastAsia="宋体" w:hAnsi="宋体" w:cs="宋体"/>
          <w:b/>
          <w:bCs/>
          <w:color w:val="000000"/>
          <w:kern w:val="36"/>
          <w:sz w:val="48"/>
          <w:szCs w:val="48"/>
          <w:shd w:val="clear" w:color="auto" w:fill="CCCCCC"/>
        </w:rPr>
      </w:pPr>
      <w:r w:rsidRPr="009570B4">
        <w:rPr>
          <w:rFonts w:ascii="宋体" w:eastAsia="宋体" w:hAnsi="宋体" w:cs="宋体"/>
          <w:color w:val="800000"/>
          <w:kern w:val="36"/>
          <w:sz w:val="20"/>
          <w:szCs w:val="20"/>
          <w:shd w:val="clear" w:color="auto" w:fill="CCCCCC"/>
        </w:rPr>
        <w:t>参考文献</w:t>
      </w:r>
    </w:p>
    <w:p w:rsidR="009570B4" w:rsidRPr="009570B4" w:rsidRDefault="009570B4" w:rsidP="009570B4">
      <w:pPr>
        <w:widowControl/>
        <w:spacing w:line="720" w:lineRule="atLeast"/>
        <w:jc w:val="left"/>
        <w:outlineLvl w:val="0"/>
        <w:rPr>
          <w:rFonts w:ascii="宋体" w:eastAsia="宋体" w:hAnsi="宋体" w:cs="宋体"/>
          <w:b/>
          <w:bCs/>
          <w:color w:val="000000"/>
          <w:kern w:val="36"/>
          <w:sz w:val="48"/>
          <w:szCs w:val="48"/>
          <w:shd w:val="clear" w:color="auto" w:fill="CCCCCC"/>
        </w:rPr>
      </w:pPr>
      <w:r w:rsidRPr="009570B4">
        <w:rPr>
          <w:rFonts w:ascii="宋体" w:eastAsia="宋体" w:hAnsi="宋体" w:cs="宋体"/>
          <w:color w:val="800000"/>
          <w:kern w:val="36"/>
          <w:sz w:val="20"/>
          <w:szCs w:val="20"/>
          <w:shd w:val="clear" w:color="auto" w:fill="CCCCCC"/>
        </w:rPr>
        <w:lastRenderedPageBreak/>
        <w:t>第十三章  III型干扰素(干扰素-</w:t>
      </w:r>
      <w:r w:rsidRPr="009570B4">
        <w:rPr>
          <w:rFonts w:ascii="宋体" w:eastAsia="宋体" w:hAnsi="宋体" w:cs="宋体" w:hint="eastAsia"/>
          <w:color w:val="800000"/>
          <w:kern w:val="36"/>
          <w:sz w:val="20"/>
          <w:szCs w:val="20"/>
          <w:shd w:val="clear" w:color="auto" w:fill="CCCCCC"/>
        </w:rPr>
        <w:t>l</w:t>
      </w:r>
      <w:r w:rsidRPr="009570B4">
        <w:rPr>
          <w:rFonts w:ascii="宋体" w:eastAsia="宋体" w:hAnsi="宋体" w:cs="宋体"/>
          <w:color w:val="800000"/>
          <w:kern w:val="36"/>
          <w:sz w:val="20"/>
          <w:szCs w:val="20"/>
          <w:shd w:val="clear" w:color="auto" w:fill="CCCCCC"/>
        </w:rPr>
        <w:t>1-3)</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参考文献</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第十四章  干扰素诱生剂</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一、Aldara （Imiquimod）</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参考文献</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二、Ampligen</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参考文献</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三、黄芪</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楷体" w:eastAsia="楷体" w:hAnsi="楷体" w:cs="宋体" w:hint="eastAsia"/>
          <w:color w:val="800000"/>
          <w:kern w:val="0"/>
          <w:sz w:val="20"/>
          <w:szCs w:val="20"/>
          <w:shd w:val="clear" w:color="auto" w:fill="CCCCCC"/>
        </w:rPr>
        <w:t>参考文献</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四、甘草甜素（Glycyrrhizin）</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参考文献</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五、其它的免疫调节剂</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参考文献</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 </w:t>
      </w:r>
      <w:r w:rsidRPr="009570B4">
        <w:rPr>
          <w:rFonts w:ascii="宋体" w:eastAsia="宋体" w:hAnsi="宋体" w:cs="宋体" w:hint="eastAsia"/>
          <w:b/>
          <w:bCs/>
          <w:color w:val="800000"/>
          <w:kern w:val="0"/>
          <w:sz w:val="27"/>
          <w:szCs w:val="27"/>
          <w:shd w:val="clear" w:color="auto" w:fill="CCCCCC"/>
        </w:rPr>
        <w:t>干扰素及其临床应用</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4"/>
          <w:szCs w:val="24"/>
          <w:shd w:val="clear" w:color="auto" w:fill="CCCCCC"/>
        </w:rPr>
        <w:t>第一章  干扰素概述:定义和分类</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Cs w:val="21"/>
          <w:shd w:val="clear" w:color="auto" w:fill="CCCCCC"/>
        </w:rPr>
        <w:t>   </w:t>
      </w:r>
      <w:r w:rsidRPr="009570B4">
        <w:rPr>
          <w:rFonts w:ascii="宋体" w:eastAsia="宋体" w:hAnsi="宋体" w:cs="宋体"/>
          <w:color w:val="800000"/>
          <w:kern w:val="0"/>
          <w:sz w:val="20"/>
          <w:szCs w:val="20"/>
          <w:shd w:val="clear" w:color="auto" w:fill="CCCCCC"/>
        </w:rPr>
        <w:t>英国的病毒学家 </w:t>
      </w:r>
      <w:hyperlink r:id="rId7" w:tooltip="Alick Isaacs" w:history="1">
        <w:r w:rsidRPr="009570B4">
          <w:rPr>
            <w:rFonts w:ascii="宋体" w:eastAsia="宋体" w:hAnsi="宋体" w:cs="宋体"/>
            <w:color w:val="800000"/>
            <w:kern w:val="0"/>
            <w:sz w:val="20"/>
            <w:szCs w:val="20"/>
            <w:shd w:val="clear" w:color="auto" w:fill="CCCCCC"/>
          </w:rPr>
          <w:t>Alick Isaacs</w:t>
        </w:r>
      </w:hyperlink>
      <w:r w:rsidRPr="009570B4">
        <w:rPr>
          <w:rFonts w:ascii="宋体" w:eastAsia="宋体" w:hAnsi="宋体" w:cs="宋体"/>
          <w:color w:val="800000"/>
          <w:kern w:val="0"/>
          <w:sz w:val="20"/>
          <w:szCs w:val="20"/>
          <w:shd w:val="clear" w:color="auto" w:fill="CCCCCC"/>
        </w:rPr>
        <w:t> 和瑞士的研究者 </w:t>
      </w:r>
      <w:hyperlink r:id="rId8" w:tooltip="Jean Lindenmann" w:history="1">
        <w:r w:rsidRPr="009570B4">
          <w:rPr>
            <w:rFonts w:ascii="宋体" w:eastAsia="宋体" w:hAnsi="宋体" w:cs="宋体"/>
            <w:color w:val="800000"/>
            <w:kern w:val="0"/>
            <w:sz w:val="20"/>
            <w:szCs w:val="20"/>
            <w:shd w:val="clear" w:color="auto" w:fill="CCCCCC"/>
          </w:rPr>
          <w:t>Jean Lindenmann</w:t>
        </w:r>
      </w:hyperlink>
      <w:r w:rsidRPr="009570B4">
        <w:rPr>
          <w:rFonts w:ascii="宋体" w:eastAsia="宋体" w:hAnsi="宋体" w:cs="宋体"/>
          <w:color w:val="800000"/>
          <w:kern w:val="0"/>
          <w:sz w:val="20"/>
          <w:szCs w:val="20"/>
          <w:shd w:val="clear" w:color="auto" w:fill="CCCCCC"/>
        </w:rPr>
        <w:t>,在伦顿的国立医学研究所内研究病毒的干扰现象时发现,用灭活的流感病毒处理的鸡胚绒(毛)尿囊膜培养对随后的活流感病毒的繁殖起干扰作用,作者称这种起干扰作用的物质为“干扰素”（Isaacs  et al 1957）,并获得国际公认。</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  其实早在1954年，在日本东京大学传染病研究所，有2位日本病毒学家，</w:t>
      </w:r>
      <w:hyperlink r:id="rId9" w:tooltip="Yasu-ichi Nagano" w:history="1">
        <w:r w:rsidRPr="009570B4">
          <w:rPr>
            <w:rFonts w:ascii="宋体" w:eastAsia="宋体" w:hAnsi="宋体" w:cs="宋体"/>
            <w:color w:val="800000"/>
            <w:kern w:val="0"/>
            <w:sz w:val="20"/>
            <w:szCs w:val="20"/>
            <w:shd w:val="clear" w:color="auto" w:fill="CCCCCC"/>
          </w:rPr>
          <w:t>Yasu-ichi Nagano</w:t>
        </w:r>
      </w:hyperlink>
      <w:r w:rsidRPr="009570B4">
        <w:rPr>
          <w:rFonts w:ascii="宋体" w:eastAsia="宋体" w:hAnsi="宋体" w:cs="宋体"/>
          <w:color w:val="800000"/>
          <w:kern w:val="0"/>
          <w:sz w:val="20"/>
          <w:szCs w:val="20"/>
          <w:shd w:val="clear" w:color="auto" w:fill="CCCCCC"/>
        </w:rPr>
        <w:t> 和 </w:t>
      </w:r>
      <w:hyperlink r:id="rId10" w:tooltip="Yasuhiko Kojima" w:history="1">
        <w:r w:rsidRPr="009570B4">
          <w:rPr>
            <w:rFonts w:ascii="宋体" w:eastAsia="宋体" w:hAnsi="宋体" w:cs="宋体"/>
            <w:color w:val="800000"/>
            <w:kern w:val="0"/>
            <w:sz w:val="20"/>
            <w:szCs w:val="20"/>
            <w:shd w:val="clear" w:color="auto" w:fill="CCCCCC"/>
          </w:rPr>
          <w:t>Yasuhiko Kojima</w:t>
        </w:r>
      </w:hyperlink>
      <w:r w:rsidRPr="009570B4">
        <w:rPr>
          <w:rFonts w:ascii="宋体" w:eastAsia="宋体" w:hAnsi="宋体" w:cs="宋体"/>
          <w:color w:val="800000"/>
          <w:kern w:val="0"/>
          <w:sz w:val="20"/>
          <w:szCs w:val="20"/>
          <w:shd w:val="clear" w:color="auto" w:fill="CCCCCC"/>
        </w:rPr>
        <w:t>，在改进天花疫苗时就指出家兔的皮肤或睾丸事先用紫外光灭活的病毒匀浆接种后对随后于同一部位的活病毒感染有抑制作用。作者假说，浆体中存在一种“抑制因子”，是与病毒颗粒分开的。但是，同一浆体也可在小鼠引起抗病毒抗体。直到1958年,将浆体进一步纯化,才证明上述抑制因子是与病毒颗粒分开的。因此日本科学家的工作未得到国际的公认,但是,日本科学家无疑是发现干扰素的先驱者。</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根据干扰素（interferons，IFNs）的定义，干扰素是一类至少在同种细胞上具有广谱抗病毒、抗细胞分裂、免疫调节活性和在不同途径上影响细胞的代谢、生长和分化的蛋白质，其活性的发挥需新合成RNA和蛋白质。它是一类重要的细胞素。经过近半个世纪的基础和临床研究，说明它是一种重要的广谱抗病毒、抗肿瘤治疗药物。(图1-1)</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 </w:t>
      </w:r>
    </w:p>
    <w:p w:rsidR="009570B4" w:rsidRPr="009570B4" w:rsidRDefault="009570B4" w:rsidP="009570B4">
      <w:pPr>
        <w:widowControl/>
        <w:shd w:val="clear" w:color="auto" w:fill="CCCCCC"/>
        <w:spacing w:line="360" w:lineRule="atLeast"/>
        <w:jc w:val="center"/>
        <w:rPr>
          <w:rFonts w:ascii="Simsun" w:eastAsia="宋体" w:hAnsi="Simsun" w:cs="宋体"/>
          <w:color w:val="000000"/>
          <w:kern w:val="0"/>
          <w:sz w:val="27"/>
          <w:szCs w:val="27"/>
        </w:rPr>
      </w:pPr>
      <w:r w:rsidRPr="009570B4">
        <w:rPr>
          <w:rFonts w:ascii="宋体" w:eastAsia="宋体" w:hAnsi="宋体" w:cs="宋体"/>
          <w:color w:val="800000"/>
          <w:kern w:val="0"/>
          <w:sz w:val="20"/>
          <w:szCs w:val="20"/>
        </w:rPr>
        <w:t> </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jc w:val="center"/>
        </w:trPr>
        <w:tc>
          <w:tcPr>
            <w:tcW w:w="0" w:type="auto"/>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宋体" w:eastAsia="宋体" w:hAnsi="宋体" w:cs="宋体"/>
                <w:color w:val="993300"/>
                <w:kern w:val="0"/>
                <w:sz w:val="27"/>
                <w:szCs w:val="27"/>
              </w:rPr>
              <w:t>干扰素</w:t>
            </w:r>
          </w:p>
        </w:tc>
      </w:tr>
    </w:tbl>
    <w:p w:rsidR="009570B4" w:rsidRPr="009570B4" w:rsidRDefault="009570B4" w:rsidP="009570B4">
      <w:pPr>
        <w:widowControl/>
        <w:shd w:val="clear" w:color="auto" w:fill="CCCCCC"/>
        <w:spacing w:line="360" w:lineRule="atLeast"/>
        <w:jc w:val="center"/>
        <w:rPr>
          <w:rFonts w:ascii="Simsun" w:eastAsia="宋体" w:hAnsi="Simsun" w:cs="宋体" w:hint="eastAsia"/>
          <w:vanish/>
          <w:color w:val="000000"/>
          <w:kern w:val="0"/>
          <w:sz w:val="27"/>
          <w:szCs w:val="27"/>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jc w:val="center"/>
        </w:trPr>
        <w:tc>
          <w:tcPr>
            <w:tcW w:w="0" w:type="auto"/>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宋体" w:eastAsia="宋体" w:hAnsi="宋体" w:cs="宋体"/>
                <w:color w:val="993300"/>
                <w:kern w:val="0"/>
                <w:sz w:val="27"/>
                <w:szCs w:val="27"/>
              </w:rPr>
              <w:lastRenderedPageBreak/>
              <w:t>与特异性细胞受体结合</w:t>
            </w:r>
          </w:p>
        </w:tc>
      </w:tr>
    </w:tbl>
    <w:p w:rsidR="009570B4" w:rsidRPr="009570B4" w:rsidRDefault="009570B4" w:rsidP="009570B4">
      <w:pPr>
        <w:widowControl/>
        <w:shd w:val="clear" w:color="auto" w:fill="CCCCCC"/>
        <w:spacing w:line="360" w:lineRule="atLeast"/>
        <w:jc w:val="center"/>
        <w:rPr>
          <w:rFonts w:ascii="Simsun" w:eastAsia="宋体" w:hAnsi="Simsun" w:cs="宋体" w:hint="eastAsia"/>
          <w:vanish/>
          <w:color w:val="000000"/>
          <w:kern w:val="0"/>
          <w:sz w:val="27"/>
          <w:szCs w:val="27"/>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jc w:val="center"/>
        </w:trPr>
        <w:tc>
          <w:tcPr>
            <w:tcW w:w="0" w:type="auto"/>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宋体" w:eastAsia="宋体" w:hAnsi="宋体" w:cs="宋体"/>
                <w:color w:val="993300"/>
                <w:kern w:val="0"/>
                <w:sz w:val="27"/>
                <w:szCs w:val="27"/>
              </w:rPr>
              <w:t>信号传递</w:t>
            </w:r>
          </w:p>
        </w:tc>
      </w:tr>
    </w:tbl>
    <w:p w:rsidR="009570B4" w:rsidRPr="009570B4" w:rsidRDefault="009570B4" w:rsidP="009570B4">
      <w:pPr>
        <w:widowControl/>
        <w:shd w:val="clear" w:color="auto" w:fill="CCCCCC"/>
        <w:spacing w:line="360" w:lineRule="atLeast"/>
        <w:jc w:val="center"/>
        <w:rPr>
          <w:rFonts w:ascii="Simsun" w:eastAsia="宋体" w:hAnsi="Simsun" w:cs="宋体" w:hint="eastAsia"/>
          <w:vanish/>
          <w:color w:val="000000"/>
          <w:kern w:val="0"/>
          <w:sz w:val="27"/>
          <w:szCs w:val="27"/>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jc w:val="center"/>
        </w:trPr>
        <w:tc>
          <w:tcPr>
            <w:tcW w:w="0" w:type="auto"/>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宋体" w:eastAsia="宋体" w:hAnsi="宋体" w:cs="宋体"/>
                <w:color w:val="993300"/>
                <w:kern w:val="0"/>
                <w:sz w:val="27"/>
                <w:szCs w:val="27"/>
              </w:rPr>
              <w:t>基因激活</w:t>
            </w:r>
          </w:p>
        </w:tc>
      </w:tr>
    </w:tbl>
    <w:p w:rsidR="009570B4" w:rsidRPr="009570B4" w:rsidRDefault="009570B4" w:rsidP="009570B4">
      <w:pPr>
        <w:widowControl/>
        <w:shd w:val="clear" w:color="auto" w:fill="CCCCCC"/>
        <w:spacing w:line="360" w:lineRule="atLeast"/>
        <w:jc w:val="center"/>
        <w:rPr>
          <w:rFonts w:ascii="Simsun" w:eastAsia="宋体" w:hAnsi="Simsun" w:cs="宋体" w:hint="eastAsia"/>
          <w:vanish/>
          <w:color w:val="000000"/>
          <w:kern w:val="0"/>
          <w:sz w:val="27"/>
          <w:szCs w:val="27"/>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jc w:val="center"/>
        </w:trPr>
        <w:tc>
          <w:tcPr>
            <w:tcW w:w="0" w:type="auto"/>
            <w:vAlign w:val="center"/>
            <w:hideMark/>
          </w:tcPr>
          <w:p w:rsidR="009570B4" w:rsidRPr="009570B4" w:rsidRDefault="009570B4" w:rsidP="009570B4">
            <w:pPr>
              <w:widowControl/>
              <w:spacing w:before="15" w:after="15" w:line="360" w:lineRule="atLeast"/>
              <w:jc w:val="left"/>
              <w:rPr>
                <w:rFonts w:ascii="宋体" w:eastAsia="宋体" w:hAnsi="宋体" w:cs="宋体"/>
                <w:kern w:val="0"/>
                <w:sz w:val="24"/>
                <w:szCs w:val="24"/>
              </w:rPr>
            </w:pPr>
            <w:r w:rsidRPr="009570B4">
              <w:rPr>
                <w:rFonts w:ascii="宋体" w:eastAsia="宋体" w:hAnsi="宋体" w:cs="宋体"/>
                <w:color w:val="993300"/>
                <w:kern w:val="0"/>
                <w:sz w:val="24"/>
                <w:szCs w:val="24"/>
              </w:rPr>
              <w:t>抗细胞增殖活性:</w:t>
            </w:r>
            <w:r w:rsidRPr="009570B4">
              <w:rPr>
                <w:rFonts w:ascii="宋体" w:eastAsia="宋体" w:hAnsi="宋体" w:cs="宋体"/>
                <w:color w:val="993300"/>
                <w:kern w:val="0"/>
                <w:sz w:val="24"/>
                <w:szCs w:val="24"/>
              </w:rPr>
              <w:br/>
              <w:t>细胞膜的改变；细胞骨架的改变；刺激细胞分化；调节生长因子的表达；抑制癌基因的表达；逆转恶化细胞的表型；激活p53基因的表达.</w:t>
            </w:r>
          </w:p>
        </w:tc>
      </w:tr>
    </w:tbl>
    <w:p w:rsidR="009570B4" w:rsidRPr="009570B4" w:rsidRDefault="009570B4" w:rsidP="009570B4">
      <w:pPr>
        <w:widowControl/>
        <w:shd w:val="clear" w:color="auto" w:fill="CCCCCC"/>
        <w:spacing w:line="360" w:lineRule="atLeast"/>
        <w:jc w:val="center"/>
        <w:rPr>
          <w:rFonts w:ascii="Simsun" w:eastAsia="宋体" w:hAnsi="Simsun" w:cs="宋体" w:hint="eastAsia"/>
          <w:vanish/>
          <w:color w:val="000000"/>
          <w:kern w:val="0"/>
          <w:sz w:val="27"/>
          <w:szCs w:val="27"/>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jc w:val="center"/>
        </w:trPr>
        <w:tc>
          <w:tcPr>
            <w:tcW w:w="0" w:type="auto"/>
            <w:vAlign w:val="center"/>
            <w:hideMark/>
          </w:tcPr>
          <w:p w:rsidR="009570B4" w:rsidRPr="009570B4" w:rsidRDefault="009570B4" w:rsidP="009570B4">
            <w:pPr>
              <w:widowControl/>
              <w:spacing w:before="15" w:after="15" w:line="360" w:lineRule="atLeast"/>
              <w:jc w:val="left"/>
              <w:rPr>
                <w:rFonts w:ascii="宋体" w:eastAsia="宋体" w:hAnsi="宋体" w:cs="宋体"/>
                <w:kern w:val="0"/>
                <w:sz w:val="24"/>
                <w:szCs w:val="24"/>
              </w:rPr>
            </w:pPr>
            <w:r w:rsidRPr="009570B4">
              <w:rPr>
                <w:rFonts w:ascii="宋体" w:eastAsia="宋体" w:hAnsi="宋体" w:cs="宋体"/>
                <w:color w:val="993300"/>
                <w:kern w:val="0"/>
                <w:sz w:val="24"/>
                <w:szCs w:val="24"/>
              </w:rPr>
              <w:t>免疫调节活性:</w:t>
            </w:r>
            <w:r w:rsidRPr="009570B4">
              <w:rPr>
                <w:rFonts w:ascii="宋体" w:eastAsia="宋体" w:hAnsi="宋体" w:cs="宋体"/>
                <w:color w:val="993300"/>
                <w:kern w:val="0"/>
                <w:sz w:val="24"/>
                <w:szCs w:val="24"/>
              </w:rPr>
              <w:br/>
              <w:t>诱导其它细胞素的表达；激活巨噬细胞,NK细胞；上调HLA I 和II的表达；调节肿瘤相关抗原的表达.</w:t>
            </w:r>
          </w:p>
        </w:tc>
      </w:tr>
    </w:tbl>
    <w:p w:rsidR="009570B4" w:rsidRPr="009570B4" w:rsidRDefault="009570B4" w:rsidP="009570B4">
      <w:pPr>
        <w:widowControl/>
        <w:shd w:val="clear" w:color="auto" w:fill="CCCCCC"/>
        <w:spacing w:line="360" w:lineRule="atLeast"/>
        <w:jc w:val="center"/>
        <w:rPr>
          <w:rFonts w:ascii="Simsun" w:eastAsia="宋体" w:hAnsi="Simsun" w:cs="宋体" w:hint="eastAsia"/>
          <w:vanish/>
          <w:color w:val="000000"/>
          <w:kern w:val="0"/>
          <w:sz w:val="27"/>
          <w:szCs w:val="27"/>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jc w:val="center"/>
        </w:trPr>
        <w:tc>
          <w:tcPr>
            <w:tcW w:w="0" w:type="auto"/>
            <w:vAlign w:val="center"/>
            <w:hideMark/>
          </w:tcPr>
          <w:p w:rsidR="009570B4" w:rsidRPr="009570B4" w:rsidRDefault="009570B4" w:rsidP="009570B4">
            <w:pPr>
              <w:widowControl/>
              <w:spacing w:before="15" w:after="15" w:line="360" w:lineRule="atLeast"/>
              <w:jc w:val="left"/>
              <w:rPr>
                <w:rFonts w:ascii="宋体" w:eastAsia="宋体" w:hAnsi="宋体" w:cs="宋体"/>
                <w:kern w:val="0"/>
                <w:sz w:val="24"/>
                <w:szCs w:val="24"/>
              </w:rPr>
            </w:pPr>
            <w:r w:rsidRPr="009570B4">
              <w:rPr>
                <w:rFonts w:ascii="宋体" w:eastAsia="宋体" w:hAnsi="宋体" w:cs="宋体"/>
                <w:color w:val="993300"/>
                <w:kern w:val="0"/>
                <w:sz w:val="24"/>
                <w:szCs w:val="24"/>
              </w:rPr>
              <w:t>抗病毒活性:</w:t>
            </w:r>
            <w:r w:rsidRPr="009570B4">
              <w:rPr>
                <w:rFonts w:ascii="宋体" w:eastAsia="宋体" w:hAnsi="宋体" w:cs="宋体"/>
                <w:color w:val="993300"/>
                <w:kern w:val="0"/>
                <w:sz w:val="24"/>
                <w:szCs w:val="24"/>
              </w:rPr>
              <w:br/>
              <w:t>抑制病毒基因的复制.</w:t>
            </w:r>
          </w:p>
        </w:tc>
      </w:tr>
    </w:tbl>
    <w:p w:rsidR="009570B4" w:rsidRPr="009570B4" w:rsidRDefault="009570B4" w:rsidP="009570B4">
      <w:pPr>
        <w:widowControl/>
        <w:shd w:val="clear" w:color="auto" w:fill="CCCCCC"/>
        <w:spacing w:line="360" w:lineRule="atLeast"/>
        <w:jc w:val="center"/>
        <w:rPr>
          <w:rFonts w:ascii="Simsun" w:eastAsia="宋体" w:hAnsi="Simsun" w:cs="宋体"/>
          <w:color w:val="000000"/>
          <w:kern w:val="0"/>
          <w:sz w:val="27"/>
          <w:szCs w:val="27"/>
        </w:rPr>
      </w:pPr>
      <w:r>
        <w:rPr>
          <w:rFonts w:ascii="Trebuchet MS" w:eastAsia="宋体" w:hAnsi="Trebuchet MS" w:cs="宋体"/>
          <w:noProof/>
          <w:color w:val="000000"/>
          <w:kern w:val="0"/>
          <w:sz w:val="27"/>
          <w:szCs w:val="27"/>
        </w:rPr>
        <w:lastRenderedPageBreak/>
        <w:drawing>
          <wp:inline distT="0" distB="0" distL="0" distR="0">
            <wp:extent cx="6457950" cy="7896225"/>
            <wp:effectExtent l="0" t="0" r="0" b="0"/>
            <wp:docPr id="1" name="图片 1" descr="http://www.yuancepharmacy.cn/shuxun1.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uancepharmacy.cn/shuxun1.files/image00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57950" cy="7896225"/>
                    </a:xfrm>
                    <a:prstGeom prst="rect">
                      <a:avLst/>
                    </a:prstGeom>
                    <a:noFill/>
                    <a:ln>
                      <a:noFill/>
                    </a:ln>
                  </pic:spPr>
                </pic:pic>
              </a:graphicData>
            </a:graphic>
          </wp:inline>
        </w:drawing>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 </w:t>
      </w:r>
    </w:p>
    <w:p w:rsidR="009570B4" w:rsidRPr="009570B4" w:rsidRDefault="009570B4" w:rsidP="009570B4">
      <w:pPr>
        <w:widowControl/>
        <w:spacing w:line="360" w:lineRule="atLeast"/>
        <w:jc w:val="center"/>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图</w:t>
      </w:r>
      <w:r w:rsidRPr="009570B4">
        <w:rPr>
          <w:rFonts w:ascii="宋体" w:eastAsia="宋体" w:hAnsi="宋体" w:cs="宋体"/>
          <w:color w:val="800000"/>
          <w:kern w:val="0"/>
          <w:sz w:val="20"/>
          <w:szCs w:val="20"/>
          <w:shd w:val="clear" w:color="auto" w:fill="CCCCCC"/>
        </w:rPr>
        <w:t>1-1  </w:t>
      </w:r>
      <w:r w:rsidRPr="009570B4">
        <w:rPr>
          <w:rFonts w:ascii="宋体" w:eastAsia="宋体" w:hAnsi="宋体" w:cs="宋体" w:hint="eastAsia"/>
          <w:color w:val="800000"/>
          <w:kern w:val="0"/>
          <w:sz w:val="20"/>
          <w:szCs w:val="20"/>
          <w:shd w:val="clear" w:color="auto" w:fill="CCCCCC"/>
        </w:rPr>
        <w:t>干扰素的生物学活性示意图</w:t>
      </w:r>
    </w:p>
    <w:p w:rsidR="009570B4" w:rsidRPr="009570B4" w:rsidRDefault="009570B4" w:rsidP="009570B4">
      <w:pPr>
        <w:widowControl/>
        <w:spacing w:line="360" w:lineRule="atLeast"/>
        <w:jc w:val="center"/>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（参考Cytokines &amp; Cells Online Pathfinder Encyclopaedia） </w:t>
      </w:r>
      <w:r w:rsidRPr="009570B4">
        <w:rPr>
          <w:rFonts w:ascii="宋体" w:eastAsia="宋体" w:hAnsi="宋体" w:cs="宋体" w:hint="eastAsia"/>
          <w:color w:val="800000"/>
          <w:kern w:val="0"/>
          <w:sz w:val="20"/>
          <w:szCs w:val="20"/>
          <w:shd w:val="clear" w:color="auto" w:fill="CCCCCC"/>
        </w:rPr>
        <w:br/>
        <w:t>Version 19.4 (April 2007)</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lastRenderedPageBreak/>
        <w:t> </w:t>
      </w:r>
    </w:p>
    <w:p w:rsidR="009570B4" w:rsidRPr="009570B4" w:rsidRDefault="009570B4" w:rsidP="009570B4">
      <w:pPr>
        <w:widowControl/>
        <w:spacing w:line="360" w:lineRule="atLeast"/>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   迄今所知, 人干扰素存在多个型别:干扰素-</w:t>
      </w:r>
      <w:r w:rsidRPr="009570B4">
        <w:rPr>
          <w:rFonts w:ascii="宋体" w:eastAsia="宋体" w:hAnsi="宋体" w:cs="宋体" w:hint="eastAsia"/>
          <w:color w:val="800000"/>
          <w:kern w:val="0"/>
          <w:sz w:val="20"/>
          <w:szCs w:val="20"/>
          <w:shd w:val="clear" w:color="auto" w:fill="CCCCCC"/>
        </w:rPr>
        <w:t>a</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b</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d</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g</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e</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k</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l</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t</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w</w:t>
      </w:r>
      <w:r w:rsidRPr="009570B4">
        <w:rPr>
          <w:rFonts w:ascii="宋体" w:eastAsia="宋体" w:hAnsi="宋体" w:cs="宋体"/>
          <w:color w:val="800000"/>
          <w:kern w:val="0"/>
          <w:sz w:val="20"/>
          <w:szCs w:val="20"/>
          <w:shd w:val="clear" w:color="auto" w:fill="CCCCCC"/>
        </w:rPr>
        <w:t>,ζ(zeta) /Limitin等型别,它们的主要特点和可能的临床应用见表1-1。</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目前看来</w:t>
      </w:r>
      <w:r w:rsidRPr="009570B4">
        <w:rPr>
          <w:rFonts w:ascii="宋体" w:eastAsia="宋体" w:hAnsi="宋体" w:cs="宋体"/>
          <w:color w:val="800000"/>
          <w:kern w:val="0"/>
          <w:sz w:val="20"/>
          <w:szCs w:val="20"/>
          <w:shd w:val="clear" w:color="auto" w:fill="CCCCCC"/>
        </w:rPr>
        <w:t>,IFN-ε, –κ, -τ,</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–ζ,</w:t>
      </w:r>
      <w:r w:rsidRPr="009570B4">
        <w:rPr>
          <w:rFonts w:ascii="宋体" w:eastAsia="宋体" w:hAnsi="宋体" w:cs="宋体" w:hint="eastAsia"/>
          <w:color w:val="800000"/>
          <w:kern w:val="0"/>
          <w:sz w:val="20"/>
          <w:szCs w:val="20"/>
          <w:shd w:val="clear" w:color="auto" w:fill="CCCCCC"/>
        </w:rPr>
        <w:t>在人类仅一种形式</w:t>
      </w:r>
      <w:r w:rsidRPr="009570B4">
        <w:rPr>
          <w:rFonts w:ascii="宋体" w:eastAsia="宋体" w:hAnsi="宋体" w:cs="宋体"/>
          <w:color w:val="800000"/>
          <w:kern w:val="0"/>
          <w:sz w:val="20"/>
          <w:szCs w:val="20"/>
          <w:shd w:val="clear" w:color="auto" w:fill="CCCCCC"/>
        </w:rPr>
        <w:t>:IFN-</w:t>
      </w:r>
      <w:r w:rsidRPr="009570B4">
        <w:rPr>
          <w:rFonts w:ascii="宋体" w:eastAsia="宋体" w:hAnsi="宋体" w:cs="宋体" w:hint="eastAsia"/>
          <w:color w:val="800000"/>
          <w:kern w:val="0"/>
          <w:sz w:val="20"/>
          <w:szCs w:val="20"/>
          <w:shd w:val="clear" w:color="auto" w:fill="CCCCCC"/>
        </w:rPr>
        <w:t>k。</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目前,研究较多、并用于临床治疗的有a,b,g；其它型别干扰素是否有临床应用价值尚在研究之中。</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迄今所知，人、小鼠、牛、马等哺乳动物的干扰素至少有α、β、γ等三个血清抗原型。从不同的干扰素受体来说,人干扰素有I,II和III型（Pestka </w:t>
      </w:r>
      <w:r w:rsidRPr="009570B4">
        <w:rPr>
          <w:rFonts w:ascii="宋体" w:eastAsia="宋体" w:hAnsi="宋体" w:cs="宋体"/>
          <w:color w:val="800000"/>
          <w:kern w:val="0"/>
          <w:sz w:val="20"/>
          <w:szCs w:val="20"/>
          <w:shd w:val="clear" w:color="auto" w:fill="CCCCCC"/>
        </w:rPr>
        <w:t>et al</w:t>
      </w:r>
      <w:r w:rsidRPr="009570B4">
        <w:rPr>
          <w:rFonts w:ascii="宋体" w:eastAsia="宋体" w:hAnsi="宋体" w:cs="宋体" w:hint="eastAsia"/>
          <w:color w:val="800000"/>
          <w:kern w:val="0"/>
          <w:sz w:val="20"/>
          <w:szCs w:val="20"/>
          <w:shd w:val="clear" w:color="auto" w:fill="CCCCCC"/>
        </w:rPr>
        <w:t>2004）。IFN-a,IFN-b称为I型干扰素；IFN-w和IFN-t等也属于I型；IFN-g为II型干扰素。干扰素l1-3为III型干扰素。历史上曾有一种IFN-b2,早已定名为IL-6，不属于干扰素。在历史上曾有白细胞干扰素，成纤维细胞干扰素，免疫干扰素等名称，现也均已不采用。</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表</w:t>
      </w:r>
      <w:r w:rsidRPr="009570B4">
        <w:rPr>
          <w:rFonts w:ascii="宋体" w:eastAsia="宋体" w:hAnsi="宋体" w:cs="宋体"/>
          <w:color w:val="800000"/>
          <w:kern w:val="0"/>
          <w:sz w:val="20"/>
          <w:szCs w:val="20"/>
          <w:shd w:val="clear" w:color="auto" w:fill="CCCCCC"/>
        </w:rPr>
        <w:t>1-1  </w:t>
      </w:r>
      <w:r w:rsidRPr="009570B4">
        <w:rPr>
          <w:rFonts w:ascii="宋体" w:eastAsia="宋体" w:hAnsi="宋体" w:cs="宋体" w:hint="eastAsia"/>
          <w:color w:val="800000"/>
          <w:kern w:val="0"/>
          <w:sz w:val="20"/>
          <w:szCs w:val="20"/>
          <w:shd w:val="clear" w:color="auto" w:fill="CCCCCC"/>
        </w:rPr>
        <w:t>不同型别干扰素的主要特点和其临床应用或可能的临床用途一览表</w:t>
      </w:r>
    </w:p>
    <w:tbl>
      <w:tblPr>
        <w:tblW w:w="7938" w:type="dxa"/>
        <w:jc w:val="center"/>
        <w:tblBorders>
          <w:top w:val="single" w:sz="2" w:space="0" w:color="008000"/>
          <w:left w:val="single" w:sz="2" w:space="0" w:color="008000"/>
          <w:bottom w:val="single" w:sz="2" w:space="0" w:color="008000"/>
          <w:right w:val="single" w:sz="2" w:space="0" w:color="008000"/>
        </w:tblBorders>
        <w:tblCellMar>
          <w:top w:w="15" w:type="dxa"/>
          <w:left w:w="15" w:type="dxa"/>
          <w:bottom w:w="15" w:type="dxa"/>
          <w:right w:w="15" w:type="dxa"/>
        </w:tblCellMar>
        <w:tblLook w:val="04A0" w:firstRow="1" w:lastRow="0" w:firstColumn="1" w:lastColumn="0" w:noHBand="0" w:noVBand="1"/>
      </w:tblPr>
      <w:tblGrid>
        <w:gridCol w:w="1512"/>
        <w:gridCol w:w="3755"/>
        <w:gridCol w:w="2671"/>
      </w:tblGrid>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干扰素型别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主要特点</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临床应用和可能的临床用途</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干扰素-a</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属I型干扰素；约有23个变种。较详细研究的有约13种亚型。分子量为19-26 kDa,由156-166个氨基酸组成。 115-151之间为保守序列。基因集中在9p22。受体基因位于21q22.1。</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世界上批准用于治疗病毒病和恶性肿瘤的主要干扰素-a有:干扰素-a1b,a2b,a2a。,治疗约40种适应症。包括我国将干扰素-a2b列为预防SARS的储备药物之一。</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干扰素-b</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同属I型干扰素；主要由成纤维细胞所产生,为糖蛋白,166个氨基酸。Cys31/141 之间的二硫键对其生物学活性的发挥是必需的。在 DNA水平上与干扰素a有30 %的同源性。 干扰素a和干扰素-b结合于同一干扰素受体。</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美国FDA批准治疗多发性硬化。</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干扰素-g</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属II型干扰素；由T细胞和NK细胞刺激所产生。二聚体蛋白质有2处糖基位点，143个氨基酸，无二硫键，对酸不稳定。与干扰素a和b无明显的同源性。基因在12q24.1.受体基因位于6和21对染色体。</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FDA批准治疗慢性淋巴肉芽肿；我国FDA批准治疗类风湿性关节炎,但是确切疗效尚待进一步研究。</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干扰素-w</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Times New Roman"/>
                <w:kern w:val="0"/>
                <w:sz w:val="20"/>
                <w:szCs w:val="20"/>
              </w:rPr>
            </w:pPr>
            <w:r w:rsidRPr="009570B4">
              <w:rPr>
                <w:rFonts w:ascii="宋体" w:eastAsia="宋体" w:hAnsi="宋体" w:cs="Times New Roman"/>
                <w:color w:val="800000"/>
                <w:kern w:val="0"/>
                <w:sz w:val="20"/>
                <w:szCs w:val="20"/>
              </w:rPr>
              <w:t>属</w:t>
            </w:r>
            <w:r w:rsidRPr="009570B4">
              <w:rPr>
                <w:rFonts w:ascii="宋体" w:eastAsia="宋体" w:hAnsi="宋体" w:cs="Times New Roman" w:hint="eastAsia"/>
                <w:color w:val="800000"/>
                <w:kern w:val="0"/>
                <w:sz w:val="20"/>
                <w:szCs w:val="20"/>
              </w:rPr>
              <w:t>I</w:t>
            </w:r>
            <w:r w:rsidRPr="009570B4">
              <w:rPr>
                <w:rFonts w:ascii="宋体" w:eastAsia="宋体" w:hAnsi="宋体" w:cs="Times New Roman"/>
                <w:color w:val="800000"/>
                <w:kern w:val="0"/>
                <w:sz w:val="20"/>
                <w:szCs w:val="20"/>
              </w:rPr>
              <w:t>型干扰素；是人白细胞干扰素的自然成分。又称为干扰素</w:t>
            </w:r>
            <w:r w:rsidRPr="009570B4">
              <w:rPr>
                <w:rFonts w:ascii="宋体" w:eastAsia="宋体" w:hAnsi="宋体" w:cs="Times New Roman" w:hint="eastAsia"/>
                <w:color w:val="800000"/>
                <w:kern w:val="0"/>
                <w:sz w:val="20"/>
                <w:szCs w:val="20"/>
              </w:rPr>
              <w:t>-aII1</w:t>
            </w:r>
            <w:r w:rsidRPr="009570B4">
              <w:rPr>
                <w:rFonts w:ascii="宋体" w:eastAsia="宋体" w:hAnsi="宋体" w:cs="Times New Roman"/>
                <w:color w:val="800000"/>
                <w:kern w:val="0"/>
                <w:sz w:val="20"/>
                <w:szCs w:val="20"/>
              </w:rPr>
              <w:t>。与干扰素</w:t>
            </w:r>
            <w:r w:rsidRPr="009570B4">
              <w:rPr>
                <w:rFonts w:ascii="宋体" w:eastAsia="宋体" w:hAnsi="宋体" w:cs="Times New Roman" w:hint="eastAsia"/>
                <w:color w:val="800000"/>
                <w:kern w:val="0"/>
                <w:sz w:val="20"/>
                <w:szCs w:val="20"/>
              </w:rPr>
              <w:t>-a</w:t>
            </w:r>
            <w:r w:rsidRPr="009570B4">
              <w:rPr>
                <w:rFonts w:ascii="宋体" w:eastAsia="宋体" w:hAnsi="宋体" w:cs="Times New Roman"/>
                <w:color w:val="800000"/>
                <w:kern w:val="0"/>
                <w:sz w:val="20"/>
                <w:szCs w:val="20"/>
              </w:rPr>
              <w:t>的其它成员高度同源</w:t>
            </w:r>
            <w:r w:rsidRPr="009570B4">
              <w:rPr>
                <w:rFonts w:ascii="宋体" w:eastAsia="宋体" w:hAnsi="宋体" w:cs="Times New Roman" w:hint="eastAsia"/>
                <w:color w:val="800000"/>
                <w:kern w:val="0"/>
                <w:sz w:val="20"/>
                <w:szCs w:val="20"/>
              </w:rPr>
              <w:t>,</w:t>
            </w:r>
            <w:r w:rsidRPr="009570B4">
              <w:rPr>
                <w:rFonts w:ascii="宋体" w:eastAsia="宋体" w:hAnsi="宋体" w:cs="Times New Roman"/>
                <w:color w:val="800000"/>
                <w:kern w:val="0"/>
                <w:sz w:val="20"/>
                <w:szCs w:val="20"/>
              </w:rPr>
              <w:t>与之相关的是牛滋养层蛋白质</w:t>
            </w:r>
            <w:r w:rsidRPr="009570B4">
              <w:rPr>
                <w:rFonts w:ascii="宋体" w:eastAsia="宋体" w:hAnsi="宋体" w:cs="Times New Roman" w:hint="eastAsia"/>
                <w:color w:val="800000"/>
                <w:kern w:val="0"/>
                <w:sz w:val="20"/>
                <w:szCs w:val="20"/>
              </w:rPr>
              <w:t>TP-1</w:t>
            </w:r>
            <w:r w:rsidRPr="009570B4">
              <w:rPr>
                <w:rFonts w:ascii="宋体" w:eastAsia="宋体" w:hAnsi="宋体" w:cs="Times New Roman"/>
                <w:color w:val="800000"/>
                <w:kern w:val="0"/>
                <w:sz w:val="20"/>
                <w:szCs w:val="20"/>
              </w:rPr>
              <w:t>。</w:t>
            </w:r>
          </w:p>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干扰素w结合于与干扰素-a和b同样的细胞受体。</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研究治疗1型丙型肝炎,疗效尚不确定。国内研究干扰素-w预防SARS,并列为预防SARS的储备药物之一。</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干扰素-t</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Times New Roman"/>
                <w:kern w:val="0"/>
                <w:sz w:val="20"/>
                <w:szCs w:val="20"/>
              </w:rPr>
            </w:pPr>
            <w:r w:rsidRPr="009570B4">
              <w:rPr>
                <w:rFonts w:ascii="宋体" w:eastAsia="宋体" w:hAnsi="宋体" w:cs="Times New Roman" w:hint="eastAsia"/>
                <w:color w:val="800000"/>
                <w:kern w:val="0"/>
                <w:sz w:val="20"/>
                <w:szCs w:val="20"/>
              </w:rPr>
              <w:t>TP-1</w:t>
            </w:r>
            <w:r w:rsidRPr="009570B4">
              <w:rPr>
                <w:rFonts w:ascii="宋体" w:eastAsia="宋体" w:hAnsi="宋体" w:cs="Times New Roman"/>
                <w:color w:val="800000"/>
                <w:kern w:val="0"/>
                <w:sz w:val="20"/>
                <w:szCs w:val="20"/>
              </w:rPr>
              <w:t>属</w:t>
            </w:r>
            <w:r w:rsidRPr="009570B4">
              <w:rPr>
                <w:rFonts w:ascii="宋体" w:eastAsia="宋体" w:hAnsi="宋体" w:cs="Times New Roman" w:hint="eastAsia"/>
                <w:color w:val="800000"/>
                <w:kern w:val="0"/>
                <w:sz w:val="20"/>
                <w:szCs w:val="20"/>
              </w:rPr>
              <w:t>1</w:t>
            </w:r>
            <w:r w:rsidRPr="009570B4">
              <w:rPr>
                <w:rFonts w:ascii="宋体" w:eastAsia="宋体" w:hAnsi="宋体" w:cs="Times New Roman"/>
                <w:color w:val="800000"/>
                <w:kern w:val="0"/>
                <w:sz w:val="20"/>
                <w:szCs w:val="20"/>
              </w:rPr>
              <w:t>型干扰素</w:t>
            </w:r>
            <w:r w:rsidRPr="009570B4">
              <w:rPr>
                <w:rFonts w:ascii="宋体" w:eastAsia="宋体" w:hAnsi="宋体" w:cs="Times New Roman" w:hint="eastAsia"/>
                <w:color w:val="800000"/>
                <w:kern w:val="0"/>
                <w:sz w:val="20"/>
                <w:szCs w:val="20"/>
              </w:rPr>
              <w:t>,172</w:t>
            </w:r>
            <w:r w:rsidRPr="009570B4">
              <w:rPr>
                <w:rFonts w:ascii="宋体" w:eastAsia="宋体" w:hAnsi="宋体" w:cs="Times New Roman"/>
                <w:color w:val="800000"/>
                <w:kern w:val="0"/>
                <w:sz w:val="20"/>
                <w:szCs w:val="20"/>
              </w:rPr>
              <w:t>个氨基酸与</w:t>
            </w:r>
            <w:r w:rsidRPr="009570B4">
              <w:rPr>
                <w:rFonts w:ascii="宋体" w:eastAsia="宋体" w:hAnsi="宋体" w:cs="Times New Roman" w:hint="eastAsia"/>
                <w:color w:val="800000"/>
                <w:kern w:val="0"/>
                <w:sz w:val="20"/>
                <w:szCs w:val="20"/>
              </w:rPr>
              <w:t>IFN-w</w:t>
            </w:r>
            <w:r w:rsidRPr="009570B4">
              <w:rPr>
                <w:rFonts w:ascii="宋体" w:eastAsia="宋体" w:hAnsi="宋体" w:cs="Times New Roman"/>
                <w:color w:val="800000"/>
                <w:kern w:val="0"/>
                <w:sz w:val="20"/>
                <w:szCs w:val="20"/>
              </w:rPr>
              <w:t>相关。反刍动物滋养层在植床以前几天分泌多种形式的</w:t>
            </w:r>
            <w:r w:rsidRPr="009570B4">
              <w:rPr>
                <w:rFonts w:ascii="宋体" w:eastAsia="宋体" w:hAnsi="宋体" w:cs="Times New Roman" w:hint="eastAsia"/>
                <w:color w:val="800000"/>
                <w:kern w:val="0"/>
                <w:sz w:val="20"/>
                <w:szCs w:val="20"/>
              </w:rPr>
              <w:t>IFN-t</w:t>
            </w:r>
            <w:r w:rsidRPr="009570B4">
              <w:rPr>
                <w:rFonts w:ascii="宋体" w:eastAsia="宋体" w:hAnsi="宋体" w:cs="Times New Roman"/>
                <w:color w:val="800000"/>
                <w:kern w:val="0"/>
                <w:sz w:val="20"/>
                <w:szCs w:val="20"/>
              </w:rPr>
              <w:t>。</w:t>
            </w:r>
            <w:r w:rsidRPr="009570B4">
              <w:rPr>
                <w:rFonts w:ascii="宋体" w:eastAsia="宋体" w:hAnsi="宋体" w:cs="Times New Roman" w:hint="eastAsia"/>
                <w:color w:val="800000"/>
                <w:kern w:val="0"/>
                <w:sz w:val="20"/>
                <w:szCs w:val="20"/>
              </w:rPr>
              <w:t> </w:t>
            </w:r>
            <w:r w:rsidRPr="009570B4">
              <w:rPr>
                <w:rFonts w:ascii="宋体" w:eastAsia="宋体" w:hAnsi="宋体" w:cs="Times New Roman"/>
                <w:color w:val="800000"/>
                <w:kern w:val="0"/>
                <w:sz w:val="20"/>
                <w:szCs w:val="20"/>
              </w:rPr>
              <w:t>在识别母体和建立孕体上起有重要作用。在周围血淋巴细胞中</w:t>
            </w:r>
            <w:r w:rsidRPr="009570B4">
              <w:rPr>
                <w:rFonts w:ascii="宋体" w:eastAsia="宋体" w:hAnsi="宋体" w:cs="Times New Roman" w:hint="eastAsia"/>
                <w:color w:val="800000"/>
                <w:kern w:val="0"/>
                <w:sz w:val="20"/>
                <w:szCs w:val="20"/>
              </w:rPr>
              <w:t>,</w:t>
            </w:r>
            <w:r w:rsidRPr="009570B4">
              <w:rPr>
                <w:rFonts w:ascii="宋体" w:eastAsia="宋体" w:hAnsi="宋体" w:cs="Times New Roman"/>
                <w:color w:val="800000"/>
                <w:kern w:val="0"/>
                <w:sz w:val="20"/>
                <w:szCs w:val="20"/>
              </w:rPr>
              <w:lastRenderedPageBreak/>
              <w:t>抗</w:t>
            </w:r>
            <w:r w:rsidRPr="009570B4">
              <w:rPr>
                <w:rFonts w:ascii="宋体" w:eastAsia="宋体" w:hAnsi="宋体" w:cs="Times New Roman" w:hint="eastAsia"/>
                <w:color w:val="800000"/>
                <w:kern w:val="0"/>
                <w:sz w:val="20"/>
                <w:szCs w:val="20"/>
              </w:rPr>
              <w:t>HIV</w:t>
            </w:r>
            <w:r w:rsidRPr="009570B4">
              <w:rPr>
                <w:rFonts w:ascii="宋体" w:eastAsia="宋体" w:hAnsi="宋体" w:cs="Times New Roman"/>
                <w:color w:val="800000"/>
                <w:kern w:val="0"/>
                <w:sz w:val="20"/>
                <w:szCs w:val="20"/>
              </w:rPr>
              <w:t>的能力比干扰素</w:t>
            </w:r>
            <w:r w:rsidRPr="009570B4">
              <w:rPr>
                <w:rFonts w:ascii="宋体" w:eastAsia="宋体" w:hAnsi="宋体" w:cs="Times New Roman" w:hint="eastAsia"/>
                <w:color w:val="800000"/>
                <w:kern w:val="0"/>
                <w:sz w:val="20"/>
                <w:szCs w:val="20"/>
              </w:rPr>
              <w:t>-a</w:t>
            </w:r>
            <w:r w:rsidRPr="009570B4">
              <w:rPr>
                <w:rFonts w:ascii="宋体" w:eastAsia="宋体" w:hAnsi="宋体" w:cs="Times New Roman"/>
                <w:color w:val="800000"/>
                <w:kern w:val="0"/>
                <w:sz w:val="20"/>
                <w:szCs w:val="20"/>
              </w:rPr>
              <w:t>强</w:t>
            </w:r>
            <w:r w:rsidRPr="009570B4">
              <w:rPr>
                <w:rFonts w:ascii="宋体" w:eastAsia="宋体" w:hAnsi="宋体" w:cs="Times New Roman" w:hint="eastAsia"/>
                <w:color w:val="800000"/>
                <w:kern w:val="0"/>
                <w:sz w:val="20"/>
                <w:szCs w:val="20"/>
              </w:rPr>
              <w:t>35</w:t>
            </w:r>
            <w:r w:rsidRPr="009570B4">
              <w:rPr>
                <w:rFonts w:ascii="宋体" w:eastAsia="宋体" w:hAnsi="宋体" w:cs="Times New Roman"/>
                <w:color w:val="800000"/>
                <w:kern w:val="0"/>
                <w:sz w:val="20"/>
                <w:szCs w:val="20"/>
              </w:rPr>
              <w:t>倍</w:t>
            </w:r>
            <w:r w:rsidRPr="009570B4">
              <w:rPr>
                <w:rFonts w:ascii="宋体" w:eastAsia="宋体" w:hAnsi="宋体" w:cs="Times New Roman" w:hint="eastAsia"/>
                <w:color w:val="800000"/>
                <w:kern w:val="0"/>
                <w:sz w:val="20"/>
                <w:szCs w:val="20"/>
              </w:rPr>
              <w:t>, </w:t>
            </w:r>
            <w:r w:rsidRPr="009570B4">
              <w:rPr>
                <w:rFonts w:ascii="宋体" w:eastAsia="宋体" w:hAnsi="宋体" w:cs="Times New Roman"/>
                <w:color w:val="800000"/>
                <w:kern w:val="0"/>
                <w:sz w:val="20"/>
                <w:szCs w:val="20"/>
              </w:rPr>
              <w:t>在导源于单核细胞的巨噬细胞中比干扰素</w:t>
            </w:r>
            <w:r w:rsidRPr="009570B4">
              <w:rPr>
                <w:rFonts w:ascii="宋体" w:eastAsia="宋体" w:hAnsi="宋体" w:cs="Times New Roman" w:hint="eastAsia"/>
                <w:color w:val="800000"/>
                <w:kern w:val="0"/>
                <w:sz w:val="20"/>
                <w:szCs w:val="20"/>
              </w:rPr>
              <w:t>-a</w:t>
            </w:r>
            <w:r w:rsidRPr="009570B4">
              <w:rPr>
                <w:rFonts w:ascii="宋体" w:eastAsia="宋体" w:hAnsi="宋体" w:cs="Times New Roman"/>
                <w:color w:val="800000"/>
                <w:kern w:val="0"/>
                <w:sz w:val="20"/>
                <w:szCs w:val="20"/>
              </w:rPr>
              <w:t>强</w:t>
            </w:r>
            <w:r w:rsidRPr="009570B4">
              <w:rPr>
                <w:rFonts w:ascii="宋体" w:eastAsia="宋体" w:hAnsi="宋体" w:cs="Times New Roman" w:hint="eastAsia"/>
                <w:color w:val="800000"/>
                <w:kern w:val="0"/>
                <w:sz w:val="20"/>
                <w:szCs w:val="20"/>
              </w:rPr>
              <w:t>100</w:t>
            </w:r>
            <w:r w:rsidRPr="009570B4">
              <w:rPr>
                <w:rFonts w:ascii="宋体" w:eastAsia="宋体" w:hAnsi="宋体" w:cs="Times New Roman"/>
                <w:color w:val="800000"/>
                <w:kern w:val="0"/>
                <w:sz w:val="20"/>
                <w:szCs w:val="20"/>
              </w:rPr>
              <w:t>倍。</w:t>
            </w:r>
          </w:p>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Times New Roman"/>
                <w:kern w:val="0"/>
                <w:sz w:val="20"/>
                <w:szCs w:val="20"/>
              </w:rPr>
            </w:pPr>
            <w:r w:rsidRPr="009570B4">
              <w:rPr>
                <w:rFonts w:ascii="宋体" w:eastAsia="宋体" w:hAnsi="宋体" w:cs="Times New Roman"/>
                <w:color w:val="800000"/>
                <w:kern w:val="0"/>
                <w:sz w:val="20"/>
                <w:szCs w:val="20"/>
              </w:rPr>
              <w:lastRenderedPageBreak/>
              <w:t>可能成为潜在的抗肿瘤药物</w:t>
            </w:r>
            <w:r w:rsidRPr="009570B4">
              <w:rPr>
                <w:rFonts w:ascii="宋体" w:eastAsia="宋体" w:hAnsi="宋体" w:cs="Times New Roman" w:hint="eastAsia"/>
                <w:color w:val="800000"/>
                <w:kern w:val="0"/>
                <w:sz w:val="20"/>
                <w:szCs w:val="20"/>
              </w:rPr>
              <w:t>,</w:t>
            </w:r>
            <w:r w:rsidRPr="009570B4">
              <w:rPr>
                <w:rFonts w:ascii="宋体" w:eastAsia="宋体" w:hAnsi="宋体" w:cs="Times New Roman"/>
                <w:color w:val="800000"/>
                <w:kern w:val="0"/>
                <w:sz w:val="20"/>
                <w:szCs w:val="20"/>
              </w:rPr>
              <w:t>而无一般干扰素的毒性作用。</w:t>
            </w:r>
          </w:p>
          <w:p w:rsidR="009570B4" w:rsidRPr="009570B4" w:rsidRDefault="009570B4" w:rsidP="009570B4">
            <w:pPr>
              <w:widowControl/>
              <w:spacing w:line="285" w:lineRule="atLeast"/>
              <w:jc w:val="center"/>
              <w:rPr>
                <w:rFonts w:ascii="宋体" w:eastAsia="宋体" w:hAnsi="宋体" w:cs="Times New Roman"/>
                <w:kern w:val="0"/>
                <w:sz w:val="20"/>
                <w:szCs w:val="20"/>
              </w:rPr>
            </w:pPr>
            <w:r w:rsidRPr="009570B4">
              <w:rPr>
                <w:rFonts w:ascii="宋体" w:eastAsia="宋体" w:hAnsi="宋体" w:cs="Times New Roman"/>
                <w:color w:val="800000"/>
                <w:kern w:val="0"/>
                <w:sz w:val="20"/>
                <w:szCs w:val="20"/>
              </w:rPr>
              <w:t>有报道可以预防实验性变态反应性脑脊髓炎；还能预防实验</w:t>
            </w:r>
            <w:r w:rsidRPr="009570B4">
              <w:rPr>
                <w:rFonts w:ascii="宋体" w:eastAsia="宋体" w:hAnsi="宋体" w:cs="Times New Roman"/>
                <w:color w:val="800000"/>
                <w:kern w:val="0"/>
                <w:sz w:val="20"/>
                <w:szCs w:val="20"/>
              </w:rPr>
              <w:lastRenderedPageBreak/>
              <w:t>性脑脊髓炎超级抗原的重新激活。</w:t>
            </w:r>
          </w:p>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 </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600" w:lineRule="atLeast"/>
              <w:jc w:val="center"/>
              <w:outlineLvl w:val="0"/>
              <w:rPr>
                <w:rFonts w:ascii="宋体" w:eastAsia="宋体" w:hAnsi="宋体" w:cs="Times New Roman"/>
                <w:b/>
                <w:bCs/>
                <w:kern w:val="36"/>
                <w:sz w:val="48"/>
                <w:szCs w:val="48"/>
              </w:rPr>
            </w:pPr>
            <w:r w:rsidRPr="009570B4">
              <w:rPr>
                <w:rFonts w:ascii="宋体" w:eastAsia="宋体" w:hAnsi="宋体" w:cs="Times New Roman"/>
                <w:color w:val="800000"/>
                <w:kern w:val="36"/>
                <w:sz w:val="20"/>
                <w:szCs w:val="20"/>
              </w:rPr>
              <w:lastRenderedPageBreak/>
              <w:t>干扰素</w:t>
            </w:r>
            <w:r w:rsidRPr="009570B4">
              <w:rPr>
                <w:rFonts w:ascii="宋体" w:eastAsia="宋体" w:hAnsi="宋体" w:cs="Times New Roman" w:hint="eastAsia"/>
                <w:color w:val="800000"/>
                <w:kern w:val="36"/>
                <w:sz w:val="20"/>
                <w:szCs w:val="20"/>
              </w:rPr>
              <w:t>-d</w:t>
            </w:r>
          </w:p>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属I型干扰素,猪孕体的滋养外胚叶与干扰素-g共同表达,149 个氨基酸。</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kern w:val="0"/>
                <w:sz w:val="24"/>
                <w:szCs w:val="24"/>
              </w:rPr>
              <w:t xml:space="preserve">　</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干扰素-l(1-3)</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600" w:lineRule="atLeast"/>
              <w:jc w:val="center"/>
              <w:outlineLvl w:val="0"/>
              <w:rPr>
                <w:rFonts w:ascii="宋体" w:eastAsia="宋体" w:hAnsi="宋体" w:cs="Times New Roman"/>
                <w:b/>
                <w:bCs/>
                <w:kern w:val="36"/>
                <w:sz w:val="48"/>
                <w:szCs w:val="48"/>
              </w:rPr>
            </w:pPr>
            <w:r w:rsidRPr="009570B4">
              <w:rPr>
                <w:rFonts w:ascii="宋体" w:eastAsia="宋体" w:hAnsi="宋体" w:cs="Times New Roman"/>
                <w:color w:val="800000"/>
                <w:kern w:val="36"/>
                <w:sz w:val="20"/>
                <w:szCs w:val="20"/>
              </w:rPr>
              <w:t>属</w:t>
            </w:r>
            <w:r w:rsidRPr="009570B4">
              <w:rPr>
                <w:rFonts w:ascii="宋体" w:eastAsia="宋体" w:hAnsi="宋体" w:cs="Times New Roman" w:hint="eastAsia"/>
                <w:color w:val="800000"/>
                <w:kern w:val="36"/>
                <w:sz w:val="20"/>
                <w:szCs w:val="20"/>
              </w:rPr>
              <w:t>III</w:t>
            </w:r>
            <w:r w:rsidRPr="009570B4">
              <w:rPr>
                <w:rFonts w:ascii="宋体" w:eastAsia="宋体" w:hAnsi="宋体" w:cs="Times New Roman"/>
                <w:color w:val="800000"/>
                <w:kern w:val="36"/>
                <w:sz w:val="20"/>
                <w:szCs w:val="20"/>
              </w:rPr>
              <w:t>型干扰素（</w:t>
            </w:r>
            <w:r w:rsidRPr="009570B4">
              <w:rPr>
                <w:rFonts w:ascii="宋体" w:eastAsia="宋体" w:hAnsi="宋体" w:cs="Times New Roman" w:hint="eastAsia"/>
                <w:color w:val="800000"/>
                <w:kern w:val="36"/>
                <w:sz w:val="20"/>
                <w:szCs w:val="20"/>
              </w:rPr>
              <w:t>Pestka et al 2004</w:t>
            </w:r>
            <w:r w:rsidRPr="009570B4">
              <w:rPr>
                <w:rFonts w:ascii="宋体" w:eastAsia="宋体" w:hAnsi="宋体" w:cs="Times New Roman"/>
                <w:color w:val="800000"/>
                <w:kern w:val="36"/>
                <w:sz w:val="20"/>
                <w:szCs w:val="20"/>
              </w:rPr>
              <w:t>）</w:t>
            </w:r>
            <w:r w:rsidRPr="009570B4">
              <w:rPr>
                <w:rFonts w:ascii="宋体" w:eastAsia="宋体" w:hAnsi="宋体" w:cs="Times New Roman" w:hint="eastAsia"/>
                <w:color w:val="800000"/>
                <w:kern w:val="36"/>
                <w:sz w:val="20"/>
                <w:szCs w:val="20"/>
              </w:rPr>
              <w:t>,</w:t>
            </w:r>
            <w:r w:rsidRPr="009570B4">
              <w:rPr>
                <w:rFonts w:ascii="宋体" w:eastAsia="宋体" w:hAnsi="宋体" w:cs="Times New Roman"/>
                <w:color w:val="800000"/>
                <w:kern w:val="36"/>
                <w:sz w:val="20"/>
                <w:szCs w:val="20"/>
              </w:rPr>
              <w:t>包括干扰素</w:t>
            </w:r>
            <w:r w:rsidRPr="009570B4">
              <w:rPr>
                <w:rFonts w:ascii="宋体" w:eastAsia="宋体" w:hAnsi="宋体" w:cs="Times New Roman" w:hint="eastAsia"/>
                <w:color w:val="800000"/>
                <w:kern w:val="36"/>
                <w:sz w:val="20"/>
                <w:szCs w:val="20"/>
              </w:rPr>
              <w:t>-l-1,2</w:t>
            </w:r>
            <w:r w:rsidRPr="009570B4">
              <w:rPr>
                <w:rFonts w:ascii="宋体" w:eastAsia="宋体" w:hAnsi="宋体" w:cs="Times New Roman"/>
                <w:color w:val="800000"/>
                <w:kern w:val="36"/>
                <w:sz w:val="20"/>
                <w:szCs w:val="20"/>
              </w:rPr>
              <w:t>和</w:t>
            </w:r>
            <w:r w:rsidRPr="009570B4">
              <w:rPr>
                <w:rFonts w:ascii="宋体" w:eastAsia="宋体" w:hAnsi="宋体" w:cs="Times New Roman" w:hint="eastAsia"/>
                <w:color w:val="800000"/>
                <w:kern w:val="36"/>
                <w:sz w:val="20"/>
                <w:szCs w:val="20"/>
              </w:rPr>
              <w:t>3,</w:t>
            </w:r>
            <w:r w:rsidRPr="009570B4">
              <w:rPr>
                <w:rFonts w:ascii="宋体" w:eastAsia="宋体" w:hAnsi="宋体" w:cs="Times New Roman"/>
                <w:color w:val="800000"/>
                <w:kern w:val="36"/>
                <w:sz w:val="20"/>
                <w:szCs w:val="20"/>
              </w:rPr>
              <w:t>也各称为</w:t>
            </w:r>
            <w:r w:rsidRPr="009570B4">
              <w:rPr>
                <w:rFonts w:ascii="宋体" w:eastAsia="宋体" w:hAnsi="宋体" w:cs="Times New Roman" w:hint="eastAsia"/>
                <w:color w:val="800000"/>
                <w:kern w:val="36"/>
                <w:sz w:val="20"/>
                <w:szCs w:val="20"/>
              </w:rPr>
              <w:t>IL-29,IL-28A</w:t>
            </w:r>
            <w:r w:rsidRPr="009570B4">
              <w:rPr>
                <w:rFonts w:ascii="宋体" w:eastAsia="宋体" w:hAnsi="宋体" w:cs="Times New Roman"/>
                <w:color w:val="800000"/>
                <w:kern w:val="36"/>
                <w:sz w:val="20"/>
                <w:szCs w:val="20"/>
              </w:rPr>
              <w:t>和</w:t>
            </w:r>
            <w:r w:rsidRPr="009570B4">
              <w:rPr>
                <w:rFonts w:ascii="宋体" w:eastAsia="宋体" w:hAnsi="宋体" w:cs="Times New Roman" w:hint="eastAsia"/>
                <w:color w:val="800000"/>
                <w:kern w:val="36"/>
                <w:sz w:val="20"/>
                <w:szCs w:val="20"/>
              </w:rPr>
              <w:t>IL-28B</w:t>
            </w:r>
            <w:r w:rsidRPr="009570B4">
              <w:rPr>
                <w:rFonts w:ascii="宋体" w:eastAsia="宋体" w:hAnsi="宋体" w:cs="Times New Roman"/>
                <w:color w:val="800000"/>
                <w:kern w:val="36"/>
                <w:sz w:val="20"/>
                <w:szCs w:val="20"/>
              </w:rPr>
              <w:t>。基因位于第</w:t>
            </w:r>
            <w:r w:rsidRPr="009570B4">
              <w:rPr>
                <w:rFonts w:ascii="宋体" w:eastAsia="宋体" w:hAnsi="宋体" w:cs="Times New Roman" w:hint="eastAsia"/>
                <w:color w:val="800000"/>
                <w:kern w:val="36"/>
                <w:sz w:val="20"/>
                <w:szCs w:val="20"/>
              </w:rPr>
              <w:t>19</w:t>
            </w:r>
            <w:r w:rsidRPr="009570B4">
              <w:rPr>
                <w:rFonts w:ascii="宋体" w:eastAsia="宋体" w:hAnsi="宋体" w:cs="Times New Roman"/>
                <w:color w:val="800000"/>
                <w:kern w:val="36"/>
                <w:sz w:val="20"/>
                <w:szCs w:val="20"/>
              </w:rPr>
              <w:t>对染色体。其受体由</w:t>
            </w:r>
            <w:r w:rsidRPr="009570B4">
              <w:rPr>
                <w:rFonts w:ascii="宋体" w:eastAsia="宋体" w:hAnsi="宋体" w:cs="Times New Roman" w:hint="eastAsia"/>
                <w:color w:val="800000"/>
                <w:kern w:val="36"/>
                <w:sz w:val="20"/>
                <w:szCs w:val="20"/>
              </w:rPr>
              <w:t>2</w:t>
            </w:r>
            <w:r w:rsidRPr="009570B4">
              <w:rPr>
                <w:rFonts w:ascii="宋体" w:eastAsia="宋体" w:hAnsi="宋体" w:cs="Times New Roman"/>
                <w:color w:val="800000"/>
                <w:kern w:val="36"/>
                <w:sz w:val="20"/>
                <w:szCs w:val="20"/>
              </w:rPr>
              <w:t>个亚单位组成</w:t>
            </w:r>
            <w:r w:rsidRPr="009570B4">
              <w:rPr>
                <w:rFonts w:ascii="宋体" w:eastAsia="宋体" w:hAnsi="宋体" w:cs="Times New Roman" w:hint="eastAsia"/>
                <w:color w:val="800000"/>
                <w:kern w:val="36"/>
                <w:sz w:val="20"/>
                <w:szCs w:val="20"/>
              </w:rPr>
              <w:t>:CRF2-12(</w:t>
            </w:r>
            <w:r w:rsidRPr="009570B4">
              <w:rPr>
                <w:rFonts w:ascii="宋体" w:eastAsia="宋体" w:hAnsi="宋体" w:cs="Times New Roman"/>
                <w:color w:val="800000"/>
                <w:kern w:val="36"/>
                <w:sz w:val="20"/>
                <w:szCs w:val="20"/>
              </w:rPr>
              <w:t>干扰素</w:t>
            </w:r>
            <w:r w:rsidRPr="009570B4">
              <w:rPr>
                <w:rFonts w:ascii="宋体" w:eastAsia="宋体" w:hAnsi="宋体" w:cs="Times New Roman" w:hint="eastAsia"/>
                <w:color w:val="800000"/>
                <w:kern w:val="36"/>
                <w:sz w:val="20"/>
                <w:szCs w:val="20"/>
              </w:rPr>
              <w:t>-lR1)</w:t>
            </w:r>
            <w:r w:rsidRPr="009570B4">
              <w:rPr>
                <w:rFonts w:ascii="宋体" w:eastAsia="宋体" w:hAnsi="宋体" w:cs="Times New Roman"/>
                <w:color w:val="800000"/>
                <w:kern w:val="36"/>
                <w:sz w:val="20"/>
                <w:szCs w:val="20"/>
              </w:rPr>
              <w:t>和</w:t>
            </w:r>
            <w:r w:rsidRPr="009570B4">
              <w:rPr>
                <w:rFonts w:ascii="宋体" w:eastAsia="宋体" w:hAnsi="宋体" w:cs="Times New Roman" w:hint="eastAsia"/>
                <w:color w:val="800000"/>
                <w:kern w:val="36"/>
                <w:sz w:val="20"/>
                <w:szCs w:val="20"/>
              </w:rPr>
              <w:t>CRF2-4(IL-10R2)</w:t>
            </w:r>
            <w:r w:rsidRPr="009570B4">
              <w:rPr>
                <w:rFonts w:ascii="宋体" w:eastAsia="宋体" w:hAnsi="宋体" w:cs="Times New Roman"/>
                <w:color w:val="800000"/>
                <w:kern w:val="36"/>
                <w:sz w:val="20"/>
                <w:szCs w:val="20"/>
              </w:rPr>
              <w:t>。干扰素</w:t>
            </w:r>
            <w:r w:rsidRPr="009570B4">
              <w:rPr>
                <w:rFonts w:ascii="宋体" w:eastAsia="宋体" w:hAnsi="宋体" w:cs="Times New Roman" w:hint="eastAsia"/>
                <w:color w:val="800000"/>
                <w:kern w:val="36"/>
                <w:sz w:val="20"/>
                <w:szCs w:val="20"/>
              </w:rPr>
              <w:t>-l-1,2</w:t>
            </w:r>
            <w:r w:rsidRPr="009570B4">
              <w:rPr>
                <w:rFonts w:ascii="宋体" w:eastAsia="宋体" w:hAnsi="宋体" w:cs="Times New Roman"/>
                <w:color w:val="800000"/>
                <w:kern w:val="36"/>
                <w:sz w:val="20"/>
                <w:szCs w:val="20"/>
              </w:rPr>
              <w:t>和</w:t>
            </w:r>
            <w:r w:rsidRPr="009570B4">
              <w:rPr>
                <w:rFonts w:ascii="宋体" w:eastAsia="宋体" w:hAnsi="宋体" w:cs="Times New Roman" w:hint="eastAsia"/>
                <w:color w:val="800000"/>
                <w:kern w:val="36"/>
                <w:sz w:val="20"/>
                <w:szCs w:val="20"/>
              </w:rPr>
              <w:t>3</w:t>
            </w:r>
            <w:r w:rsidRPr="009570B4">
              <w:rPr>
                <w:rFonts w:ascii="宋体" w:eastAsia="宋体" w:hAnsi="宋体" w:cs="Times New Roman"/>
                <w:color w:val="800000"/>
                <w:kern w:val="36"/>
                <w:sz w:val="20"/>
                <w:szCs w:val="20"/>
              </w:rPr>
              <w:t>均通过同一组受体系统进行信号传递。</w:t>
            </w:r>
          </w:p>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因为与I和II型干扰素的受体有所不同,因而可能治疗新的适应症。</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Times New Roman"/>
                <w:kern w:val="0"/>
                <w:sz w:val="20"/>
                <w:szCs w:val="20"/>
              </w:rPr>
            </w:pPr>
            <w:r w:rsidRPr="009570B4">
              <w:rPr>
                <w:rFonts w:ascii="宋体" w:eastAsia="宋体" w:hAnsi="宋体" w:cs="Times New Roman"/>
                <w:color w:val="800000"/>
                <w:kern w:val="0"/>
                <w:sz w:val="20"/>
                <w:szCs w:val="20"/>
              </w:rPr>
              <w:t>干扰素</w:t>
            </w:r>
            <w:r w:rsidRPr="009570B4">
              <w:rPr>
                <w:rFonts w:ascii="宋体" w:eastAsia="宋体" w:hAnsi="宋体" w:cs="Times New Roman" w:hint="eastAsia"/>
                <w:color w:val="800000"/>
                <w:kern w:val="0"/>
                <w:sz w:val="20"/>
                <w:szCs w:val="20"/>
              </w:rPr>
              <w:t>-k</w:t>
            </w:r>
          </w:p>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属I型干扰素；207个氨基酸,N端27个氨基酸是信号肽,与1型干扰素的其它成员有约30%的同源性。与肝素可密切结合。在静止期的树突状细胞和单核细胞可表达干扰素-k mRNA。与干扰素-a和干扰素-b使用同一受体。</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皮肤是机体最外围的防御器官, 干扰素-k的基因可在上皮角化细胞组成性表达,可能与其功能密切相关。</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人干扰素-e:</w:t>
            </w:r>
            <w:r w:rsidRPr="009570B4">
              <w:rPr>
                <w:rFonts w:ascii="宋体" w:eastAsia="宋体" w:hAnsi="宋体" w:cs="宋体" w:hint="eastAsia"/>
                <w:color w:val="800000"/>
                <w:kern w:val="0"/>
                <w:sz w:val="20"/>
                <w:szCs w:val="20"/>
              </w:rPr>
              <w:br/>
              <w:t xml:space="preserve">　</w:t>
            </w:r>
          </w:p>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color w:val="800000"/>
                <w:kern w:val="0"/>
                <w:sz w:val="20"/>
                <w:szCs w:val="20"/>
              </w:rPr>
              <w:t>属</w:t>
            </w:r>
            <w:r w:rsidRPr="009570B4">
              <w:rPr>
                <w:rFonts w:ascii="宋体" w:eastAsia="宋体" w:hAnsi="宋体" w:cs="Times New Roman" w:hint="eastAsia"/>
                <w:color w:val="800000"/>
                <w:kern w:val="0"/>
                <w:sz w:val="20"/>
                <w:szCs w:val="20"/>
              </w:rPr>
              <w:t>I </w:t>
            </w:r>
            <w:r w:rsidRPr="009570B4">
              <w:rPr>
                <w:rFonts w:ascii="宋体" w:eastAsia="宋体" w:hAnsi="宋体" w:cs="Times New Roman"/>
                <w:color w:val="800000"/>
                <w:kern w:val="0"/>
                <w:sz w:val="20"/>
                <w:szCs w:val="20"/>
              </w:rPr>
              <w:t>型干扰素。</w:t>
            </w:r>
            <w:r w:rsidRPr="009570B4">
              <w:rPr>
                <w:rFonts w:ascii="宋体" w:eastAsia="宋体" w:hAnsi="宋体" w:cs="Times New Roman" w:hint="eastAsia"/>
                <w:color w:val="800000"/>
                <w:kern w:val="0"/>
                <w:sz w:val="20"/>
                <w:szCs w:val="20"/>
              </w:rPr>
              <w:t>189</w:t>
            </w:r>
            <w:r w:rsidRPr="009570B4">
              <w:rPr>
                <w:rFonts w:ascii="宋体" w:eastAsia="宋体" w:hAnsi="宋体" w:cs="Times New Roman"/>
                <w:color w:val="800000"/>
                <w:kern w:val="0"/>
                <w:sz w:val="20"/>
                <w:szCs w:val="20"/>
              </w:rPr>
              <w:t>个氨基酸</w:t>
            </w:r>
            <w:r w:rsidRPr="009570B4">
              <w:rPr>
                <w:rFonts w:ascii="宋体" w:eastAsia="宋体" w:hAnsi="宋体" w:cs="Times New Roman" w:hint="eastAsia"/>
                <w:color w:val="800000"/>
                <w:kern w:val="0"/>
                <w:sz w:val="20"/>
                <w:szCs w:val="20"/>
              </w:rPr>
              <w:t>,N</w:t>
            </w:r>
            <w:r w:rsidRPr="009570B4">
              <w:rPr>
                <w:rFonts w:ascii="宋体" w:eastAsia="宋体" w:hAnsi="宋体" w:cs="Times New Roman"/>
                <w:color w:val="800000"/>
                <w:kern w:val="0"/>
                <w:sz w:val="20"/>
                <w:szCs w:val="20"/>
              </w:rPr>
              <w:t>端</w:t>
            </w:r>
            <w:r w:rsidRPr="009570B4">
              <w:rPr>
                <w:rFonts w:ascii="宋体" w:eastAsia="宋体" w:hAnsi="宋体" w:cs="Times New Roman" w:hint="eastAsia"/>
                <w:color w:val="800000"/>
                <w:kern w:val="0"/>
                <w:sz w:val="20"/>
                <w:szCs w:val="20"/>
              </w:rPr>
              <w:t>21</w:t>
            </w:r>
            <w:r w:rsidRPr="009570B4">
              <w:rPr>
                <w:rFonts w:ascii="宋体" w:eastAsia="宋体" w:hAnsi="宋体" w:cs="Times New Roman"/>
                <w:color w:val="800000"/>
                <w:kern w:val="0"/>
                <w:sz w:val="20"/>
                <w:szCs w:val="20"/>
              </w:rPr>
              <w:t>个氨基酸为信号肽。</w:t>
            </w:r>
            <w:r w:rsidRPr="009570B4">
              <w:rPr>
                <w:rFonts w:ascii="宋体" w:eastAsia="宋体" w:hAnsi="宋体" w:cs="Times New Roman" w:hint="eastAsia"/>
                <w:color w:val="800000"/>
                <w:kern w:val="0"/>
                <w:sz w:val="20"/>
                <w:szCs w:val="20"/>
              </w:rPr>
              <w:t>3</w:t>
            </w:r>
            <w:r w:rsidRPr="009570B4">
              <w:rPr>
                <w:rFonts w:ascii="宋体" w:eastAsia="宋体" w:hAnsi="宋体" w:cs="Times New Roman"/>
                <w:color w:val="800000"/>
                <w:kern w:val="0"/>
                <w:sz w:val="20"/>
                <w:szCs w:val="20"/>
              </w:rPr>
              <w:t>个</w:t>
            </w:r>
            <w:r w:rsidRPr="009570B4">
              <w:rPr>
                <w:rFonts w:ascii="宋体" w:eastAsia="宋体" w:hAnsi="宋体" w:cs="Times New Roman" w:hint="eastAsia"/>
                <w:color w:val="800000"/>
                <w:kern w:val="0"/>
                <w:sz w:val="20"/>
                <w:szCs w:val="20"/>
              </w:rPr>
              <w:t>Cys,</w:t>
            </w:r>
            <w:r w:rsidRPr="009570B4">
              <w:rPr>
                <w:rFonts w:ascii="宋体" w:eastAsia="宋体" w:hAnsi="宋体" w:cs="Times New Roman"/>
                <w:color w:val="800000"/>
                <w:kern w:val="0"/>
                <w:sz w:val="20"/>
                <w:szCs w:val="20"/>
              </w:rPr>
              <w:t>位于</w:t>
            </w:r>
            <w:r w:rsidRPr="009570B4">
              <w:rPr>
                <w:rFonts w:ascii="宋体" w:eastAsia="宋体" w:hAnsi="宋体" w:cs="Times New Roman" w:hint="eastAsia"/>
                <w:color w:val="800000"/>
                <w:kern w:val="0"/>
                <w:sz w:val="20"/>
                <w:szCs w:val="20"/>
              </w:rPr>
              <w:t>53, 163</w:t>
            </w:r>
            <w:r w:rsidRPr="009570B4">
              <w:rPr>
                <w:rFonts w:ascii="宋体" w:eastAsia="宋体" w:hAnsi="宋体" w:cs="Times New Roman"/>
                <w:color w:val="800000"/>
                <w:kern w:val="0"/>
                <w:sz w:val="20"/>
                <w:szCs w:val="20"/>
              </w:rPr>
              <w:t>和</w:t>
            </w:r>
            <w:r w:rsidRPr="009570B4">
              <w:rPr>
                <w:rFonts w:ascii="宋体" w:eastAsia="宋体" w:hAnsi="宋体" w:cs="Times New Roman" w:hint="eastAsia"/>
                <w:color w:val="800000"/>
                <w:kern w:val="0"/>
                <w:sz w:val="20"/>
                <w:szCs w:val="20"/>
              </w:rPr>
              <w:t>175</w:t>
            </w:r>
            <w:r w:rsidRPr="009570B4">
              <w:rPr>
                <w:rFonts w:ascii="宋体" w:eastAsia="宋体" w:hAnsi="宋体" w:cs="Times New Roman"/>
                <w:color w:val="800000"/>
                <w:kern w:val="0"/>
                <w:sz w:val="20"/>
                <w:szCs w:val="20"/>
              </w:rPr>
              <w:t>。其中有一个</w:t>
            </w:r>
            <w:r w:rsidRPr="009570B4">
              <w:rPr>
                <w:rFonts w:ascii="宋体" w:eastAsia="宋体" w:hAnsi="宋体" w:cs="Times New Roman" w:hint="eastAsia"/>
                <w:color w:val="800000"/>
                <w:kern w:val="0"/>
                <w:sz w:val="20"/>
                <w:szCs w:val="20"/>
              </w:rPr>
              <w:t>Cys</w:t>
            </w:r>
            <w:r w:rsidRPr="009570B4">
              <w:rPr>
                <w:rFonts w:ascii="宋体" w:eastAsia="宋体" w:hAnsi="宋体" w:cs="Times New Roman"/>
                <w:color w:val="800000"/>
                <w:kern w:val="0"/>
                <w:sz w:val="20"/>
                <w:szCs w:val="20"/>
              </w:rPr>
              <w:t>是不参与形成二硫键的。基因在</w:t>
            </w:r>
            <w:r w:rsidRPr="009570B4">
              <w:rPr>
                <w:rFonts w:ascii="宋体" w:eastAsia="宋体" w:hAnsi="宋体" w:cs="Times New Roman" w:hint="eastAsia"/>
                <w:color w:val="800000"/>
                <w:kern w:val="0"/>
                <w:sz w:val="20"/>
                <w:szCs w:val="20"/>
              </w:rPr>
              <w:t>9p21.2-21.3,</w:t>
            </w:r>
            <w:r w:rsidRPr="009570B4">
              <w:rPr>
                <w:rFonts w:ascii="宋体" w:eastAsia="宋体" w:hAnsi="宋体" w:cs="Times New Roman"/>
                <w:color w:val="800000"/>
                <w:kern w:val="0"/>
                <w:sz w:val="20"/>
                <w:szCs w:val="20"/>
              </w:rPr>
              <w:t>有</w:t>
            </w:r>
            <w:r w:rsidRPr="009570B4">
              <w:rPr>
                <w:rFonts w:ascii="宋体" w:eastAsia="宋体" w:hAnsi="宋体" w:cs="Times New Roman" w:hint="eastAsia"/>
                <w:color w:val="800000"/>
                <w:kern w:val="0"/>
                <w:sz w:val="20"/>
                <w:szCs w:val="20"/>
              </w:rPr>
              <w:t>2</w:t>
            </w:r>
            <w:r w:rsidRPr="009570B4">
              <w:rPr>
                <w:rFonts w:ascii="宋体" w:eastAsia="宋体" w:hAnsi="宋体" w:cs="Times New Roman"/>
                <w:color w:val="800000"/>
                <w:kern w:val="0"/>
                <w:sz w:val="20"/>
                <w:szCs w:val="20"/>
              </w:rPr>
              <w:t>个</w:t>
            </w:r>
            <w:r w:rsidRPr="009570B4">
              <w:rPr>
                <w:rFonts w:ascii="宋体" w:eastAsia="宋体" w:hAnsi="宋体" w:cs="Times New Roman" w:hint="eastAsia"/>
                <w:color w:val="800000"/>
                <w:kern w:val="0"/>
                <w:sz w:val="20"/>
                <w:szCs w:val="20"/>
              </w:rPr>
              <w:t>N</w:t>
            </w:r>
            <w:r w:rsidRPr="009570B4">
              <w:rPr>
                <w:rFonts w:ascii="宋体" w:eastAsia="宋体" w:hAnsi="宋体" w:cs="Times New Roman"/>
                <w:color w:val="800000"/>
                <w:kern w:val="0"/>
                <w:sz w:val="20"/>
                <w:szCs w:val="20"/>
              </w:rPr>
              <w:t>糖基化位点</w:t>
            </w:r>
            <w:r w:rsidRPr="009570B4">
              <w:rPr>
                <w:rFonts w:ascii="宋体" w:eastAsia="宋体" w:hAnsi="宋体" w:cs="Times New Roman" w:hint="eastAsia"/>
                <w:color w:val="800000"/>
                <w:kern w:val="0"/>
                <w:sz w:val="20"/>
                <w:szCs w:val="20"/>
              </w:rPr>
              <w:t>, </w:t>
            </w:r>
            <w:r w:rsidRPr="009570B4">
              <w:rPr>
                <w:rFonts w:ascii="宋体" w:eastAsia="宋体" w:hAnsi="宋体" w:cs="Times New Roman"/>
                <w:color w:val="800000"/>
                <w:kern w:val="0"/>
                <w:sz w:val="20"/>
                <w:szCs w:val="20"/>
              </w:rPr>
              <w:t>位于</w:t>
            </w:r>
            <w:r w:rsidRPr="009570B4">
              <w:rPr>
                <w:rFonts w:ascii="宋体" w:eastAsia="宋体" w:hAnsi="宋体" w:cs="Times New Roman" w:hint="eastAsia"/>
                <w:color w:val="800000"/>
                <w:kern w:val="0"/>
                <w:sz w:val="20"/>
                <w:szCs w:val="20"/>
              </w:rPr>
              <w:t>74</w:t>
            </w:r>
            <w:r w:rsidRPr="009570B4">
              <w:rPr>
                <w:rFonts w:ascii="宋体" w:eastAsia="宋体" w:hAnsi="宋体" w:cs="Times New Roman"/>
                <w:color w:val="800000"/>
                <w:kern w:val="0"/>
                <w:sz w:val="20"/>
                <w:szCs w:val="20"/>
              </w:rPr>
              <w:t>和</w:t>
            </w:r>
            <w:r w:rsidRPr="009570B4">
              <w:rPr>
                <w:rFonts w:ascii="宋体" w:eastAsia="宋体" w:hAnsi="宋体" w:cs="Times New Roman" w:hint="eastAsia"/>
                <w:color w:val="800000"/>
                <w:kern w:val="0"/>
                <w:sz w:val="20"/>
                <w:szCs w:val="20"/>
              </w:rPr>
              <w:t>83</w:t>
            </w:r>
            <w:r w:rsidRPr="009570B4">
              <w:rPr>
                <w:rFonts w:ascii="宋体" w:eastAsia="宋体" w:hAnsi="宋体" w:cs="Times New Roman"/>
                <w:color w:val="800000"/>
                <w:kern w:val="0"/>
                <w:sz w:val="20"/>
                <w:szCs w:val="20"/>
              </w:rPr>
              <w:t>位。在许多成人组织中组成性地表达。</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动脉硬化症 ?</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Times New Roman"/>
                <w:kern w:val="0"/>
                <w:sz w:val="20"/>
                <w:szCs w:val="20"/>
              </w:rPr>
            </w:pPr>
            <w:r w:rsidRPr="009570B4">
              <w:rPr>
                <w:rFonts w:ascii="宋体" w:eastAsia="宋体" w:hAnsi="宋体" w:cs="Times New Roman"/>
                <w:color w:val="800000"/>
                <w:kern w:val="0"/>
                <w:sz w:val="20"/>
                <w:szCs w:val="20"/>
              </w:rPr>
              <w:t>干扰素</w:t>
            </w:r>
            <w:r w:rsidRPr="009570B4">
              <w:rPr>
                <w:rFonts w:ascii="宋体" w:eastAsia="宋体" w:hAnsi="宋体" w:cs="Times New Roman" w:hint="eastAsia"/>
                <w:color w:val="800000"/>
                <w:kern w:val="0"/>
                <w:sz w:val="20"/>
                <w:szCs w:val="20"/>
              </w:rPr>
              <w:t>-ζ(zeta)/Limitin</w:t>
            </w:r>
          </w:p>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Limitin </w:t>
            </w:r>
            <w:r w:rsidRPr="009570B4">
              <w:rPr>
                <w:rFonts w:ascii="宋体" w:eastAsia="宋体" w:hAnsi="宋体" w:cs="Times New Roman"/>
                <w:color w:val="800000"/>
                <w:kern w:val="0"/>
                <w:sz w:val="20"/>
                <w:szCs w:val="20"/>
              </w:rPr>
              <w:t>是由</w:t>
            </w:r>
            <w:r w:rsidRPr="009570B4">
              <w:rPr>
                <w:rFonts w:ascii="宋体" w:eastAsia="宋体" w:hAnsi="宋体" w:cs="Times New Roman" w:hint="eastAsia"/>
                <w:color w:val="800000"/>
                <w:kern w:val="0"/>
                <w:sz w:val="20"/>
                <w:szCs w:val="20"/>
              </w:rPr>
              <w:t>182</w:t>
            </w:r>
            <w:r w:rsidRPr="009570B4">
              <w:rPr>
                <w:rFonts w:ascii="宋体" w:eastAsia="宋体" w:hAnsi="宋体" w:cs="Times New Roman"/>
                <w:color w:val="800000"/>
                <w:kern w:val="0"/>
                <w:sz w:val="20"/>
                <w:szCs w:val="20"/>
              </w:rPr>
              <w:t>个氨基酸组成的蛋白</w:t>
            </w:r>
            <w:r w:rsidRPr="009570B4">
              <w:rPr>
                <w:rFonts w:ascii="宋体" w:eastAsia="宋体" w:hAnsi="宋体" w:cs="Times New Roman" w:hint="eastAsia"/>
                <w:color w:val="800000"/>
                <w:kern w:val="0"/>
                <w:sz w:val="20"/>
                <w:szCs w:val="20"/>
              </w:rPr>
              <w:t>,</w:t>
            </w:r>
            <w:r w:rsidRPr="009570B4">
              <w:rPr>
                <w:rFonts w:ascii="宋体" w:eastAsia="宋体" w:hAnsi="宋体" w:cs="Times New Roman"/>
                <w:color w:val="800000"/>
                <w:kern w:val="0"/>
                <w:sz w:val="20"/>
                <w:szCs w:val="20"/>
              </w:rPr>
              <w:t>它与</w:t>
            </w:r>
            <w:r w:rsidRPr="009570B4">
              <w:rPr>
                <w:rFonts w:ascii="宋体" w:eastAsia="宋体" w:hAnsi="宋体" w:cs="Times New Roman" w:hint="eastAsia"/>
                <w:color w:val="800000"/>
                <w:kern w:val="0"/>
                <w:sz w:val="20"/>
                <w:szCs w:val="20"/>
              </w:rPr>
              <w:t>IFN-a,IFN-b,IFN-</w:t>
            </w:r>
            <w:r w:rsidRPr="009570B4">
              <w:rPr>
                <w:rFonts w:ascii="宋体" w:eastAsia="宋体" w:hAnsi="宋体" w:cs="Times New Roman"/>
                <w:color w:val="800000"/>
                <w:kern w:val="0"/>
                <w:sz w:val="20"/>
                <w:szCs w:val="20"/>
              </w:rPr>
              <w:t>ω有约</w:t>
            </w:r>
            <w:r w:rsidRPr="009570B4">
              <w:rPr>
                <w:rFonts w:ascii="宋体" w:eastAsia="宋体" w:hAnsi="宋体" w:cs="Times New Roman" w:hint="eastAsia"/>
                <w:color w:val="800000"/>
                <w:kern w:val="0"/>
                <w:sz w:val="20"/>
                <w:szCs w:val="20"/>
              </w:rPr>
              <w:t>30%</w:t>
            </w:r>
            <w:r w:rsidRPr="009570B4">
              <w:rPr>
                <w:rFonts w:ascii="宋体" w:eastAsia="宋体" w:hAnsi="宋体" w:cs="Times New Roman"/>
                <w:color w:val="800000"/>
                <w:kern w:val="0"/>
                <w:sz w:val="20"/>
                <w:szCs w:val="20"/>
              </w:rPr>
              <w:t>同源性</w:t>
            </w:r>
            <w:r w:rsidRPr="009570B4">
              <w:rPr>
                <w:rFonts w:ascii="宋体" w:eastAsia="宋体" w:hAnsi="宋体" w:cs="Times New Roman" w:hint="eastAsia"/>
                <w:color w:val="800000"/>
                <w:kern w:val="0"/>
                <w:sz w:val="20"/>
                <w:szCs w:val="20"/>
              </w:rPr>
              <w:t>,</w:t>
            </w:r>
            <w:r w:rsidRPr="009570B4">
              <w:rPr>
                <w:rFonts w:ascii="宋体" w:eastAsia="宋体" w:hAnsi="宋体" w:cs="Times New Roman"/>
                <w:color w:val="800000"/>
                <w:kern w:val="0"/>
                <w:sz w:val="20"/>
                <w:szCs w:val="20"/>
              </w:rPr>
              <w:t>是干扰素家族的一个新成员。</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Limitin具有干扰素的活性而无骨髓抑制活性。</w:t>
            </w:r>
          </w:p>
        </w:tc>
      </w:tr>
    </w:tbl>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000000"/>
          <w:kern w:val="0"/>
          <w:sz w:val="24"/>
          <w:szCs w:val="24"/>
          <w:shd w:val="clear" w:color="auto" w:fill="CCCCCC"/>
        </w:rPr>
        <w:t xml:space="preserve">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4"/>
          <w:szCs w:val="24"/>
          <w:shd w:val="clear" w:color="auto" w:fill="CCCCCC"/>
        </w:rPr>
        <w:t>参考文献:</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000000"/>
          <w:kern w:val="0"/>
          <w:sz w:val="24"/>
          <w:szCs w:val="24"/>
          <w:shd w:val="clear" w:color="auto" w:fill="CCCCCC"/>
        </w:rPr>
        <w:t xml:space="preserve">　</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侯云德:干扰素及其临床应用  江苏人民科技出版社 1981</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侯云德:分子病毒学 学苑出版社 1990</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lastRenderedPageBreak/>
        <w:t>Cantell K.:</w:t>
      </w:r>
      <w:hyperlink r:id="rId12" w:history="1">
        <w:r w:rsidRPr="009570B4">
          <w:rPr>
            <w:rFonts w:ascii="宋体" w:eastAsia="宋体" w:hAnsi="宋体" w:cs="宋体"/>
            <w:color w:val="800000"/>
            <w:kern w:val="0"/>
            <w:sz w:val="20"/>
            <w:szCs w:val="20"/>
            <w:shd w:val="clear" w:color="auto" w:fill="CCCCCC"/>
          </w:rPr>
          <w:t>The Story of Interferon</w:t>
        </w:r>
      </w:hyperlink>
      <w:r w:rsidRPr="009570B4">
        <w:rPr>
          <w:rFonts w:ascii="宋体" w:eastAsia="宋体" w:hAnsi="宋体" w:cs="宋体"/>
          <w:color w:val="800000"/>
          <w:kern w:val="0"/>
          <w:sz w:val="20"/>
          <w:szCs w:val="20"/>
          <w:shd w:val="clear" w:color="auto" w:fill="CCCCCC"/>
        </w:rPr>
        <w:t> 1997</w:t>
      </w:r>
      <w:r w:rsidRPr="009570B4">
        <w:rPr>
          <w:rFonts w:ascii="宋体" w:eastAsia="宋体" w:hAnsi="宋体" w:cs="宋体"/>
          <w:color w:val="800000"/>
          <w:kern w:val="0"/>
          <w:sz w:val="20"/>
          <w:szCs w:val="20"/>
          <w:shd w:val="clear" w:color="auto" w:fill="CCCCCC"/>
        </w:rPr>
        <w:br/>
      </w:r>
      <w:hyperlink r:id="rId13" w:tooltip="Search for DANIEL J. J.CARR" w:history="1">
        <w:r w:rsidRPr="009570B4">
          <w:rPr>
            <w:rFonts w:ascii="宋体" w:eastAsia="宋体" w:hAnsi="宋体" w:cs="宋体" w:hint="eastAsia"/>
            <w:color w:val="800000"/>
            <w:kern w:val="0"/>
            <w:sz w:val="24"/>
            <w:szCs w:val="24"/>
            <w:shd w:val="clear" w:color="auto" w:fill="CCCCCC"/>
          </w:rPr>
          <w:t>DANIEL J. J.CARR</w:t>
        </w:r>
      </w:hyperlink>
      <w:r w:rsidRPr="009570B4">
        <w:rPr>
          <w:rFonts w:ascii="宋体" w:eastAsia="宋体" w:hAnsi="宋体" w:cs="宋体" w:hint="eastAsia"/>
          <w:color w:val="800000"/>
          <w:kern w:val="0"/>
          <w:sz w:val="24"/>
          <w:szCs w:val="24"/>
          <w:shd w:val="clear" w:color="auto" w:fill="CCCCCC"/>
        </w:rPr>
        <w:t>:Interferon Methods And Protocols Humana Pr Inc 2005</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Isaacs, A and Lindenmann, J. (1957) "Virus Interference. I. The interferon" Proc. Roy. Soc. Lond. B Biol. Sci. 147:258-267</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Nagano, Y. and Kojima,Y. (1954) “Pouvoir immunisant du virus vaccinal inactivé par des rayons ultraviolets” C.R. Seances Soc. </w:t>
      </w:r>
      <w:r w:rsidRPr="009570B4">
        <w:rPr>
          <w:rFonts w:ascii="宋体" w:eastAsia="宋体" w:hAnsi="宋体" w:cs="宋体" w:hint="eastAsia"/>
          <w:color w:val="800000"/>
          <w:kern w:val="0"/>
          <w:sz w:val="20"/>
          <w:szCs w:val="20"/>
          <w:shd w:val="clear" w:color="auto" w:fill="CCCCCC"/>
          <w:lang w:val="es-ES"/>
        </w:rPr>
        <w:t>Biol. Fil. 148:1700-1702</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lang w:val="es-ES"/>
        </w:rPr>
        <w:t>Nagano, Y. and Kojima,Y. (1958) “Inhibition de l'infection vaccinale par un facteur liquide dans le tissu infecté par le virus homologue” C.R. Seances Soc. </w:t>
      </w:r>
      <w:r w:rsidRPr="009570B4">
        <w:rPr>
          <w:rFonts w:ascii="宋体" w:eastAsia="宋体" w:hAnsi="宋体" w:cs="宋体"/>
          <w:color w:val="800000"/>
          <w:kern w:val="0"/>
          <w:sz w:val="20"/>
          <w:szCs w:val="20"/>
          <w:shd w:val="clear" w:color="auto" w:fill="CCCCCC"/>
        </w:rPr>
        <w:t>Biol. Fil. 152:1627-1629</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Vilcek, Novel interferons. Nature Immunology, 2003, Volume 4, pages 8-9</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 </w:t>
      </w:r>
    </w:p>
    <w:p w:rsidR="006541EE" w:rsidRDefault="009570B4" w:rsidP="009570B4">
      <w:pPr>
        <w:tabs>
          <w:tab w:val="left" w:pos="1935"/>
        </w:tabs>
        <w:rPr>
          <w:rFonts w:ascii="宋体" w:eastAsia="宋体" w:hAnsi="宋体" w:cs="宋体" w:hint="eastAsia"/>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b/>
          <w:bCs/>
          <w:color w:val="800000"/>
          <w:kern w:val="0"/>
          <w:sz w:val="27"/>
          <w:szCs w:val="27"/>
          <w:shd w:val="clear" w:color="auto" w:fill="CCCCCC"/>
        </w:rPr>
        <w:t>第二章  干扰素的诱生和作用机制</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金冬雁</w:t>
      </w:r>
      <w:r w:rsidRPr="009570B4">
        <w:rPr>
          <w:rFonts w:ascii="宋体" w:eastAsia="宋体" w:hAnsi="宋体" w:cs="宋体"/>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(香港大学李嘉诚医学院)</w:t>
      </w:r>
      <w:r w:rsidRPr="009570B4">
        <w:rPr>
          <w:rFonts w:ascii="宋体" w:eastAsia="宋体" w:hAnsi="宋体" w:cs="宋体" w:hint="eastAsia"/>
          <w:color w:val="0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黎孟枫</w:t>
      </w:r>
      <w:r w:rsidRPr="009570B4">
        <w:rPr>
          <w:rFonts w:ascii="宋体" w:eastAsia="宋体" w:hAnsi="宋体" w:cs="宋体"/>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(中山大学中山医学院)</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4"/>
          <w:szCs w:val="24"/>
          <w:shd w:val="clear" w:color="auto" w:fill="CCCCCC"/>
        </w:rPr>
        <w:t>一、</w:t>
      </w:r>
      <w:r w:rsidRPr="009570B4">
        <w:rPr>
          <w:rFonts w:ascii="宋体" w:eastAsia="宋体" w:hAnsi="宋体" w:cs="宋体" w:hint="eastAsia"/>
          <w:color w:val="800000"/>
          <w:kern w:val="0"/>
          <w:sz w:val="24"/>
          <w:szCs w:val="24"/>
          <w:shd w:val="clear" w:color="auto" w:fill="CCCCCC"/>
        </w:rPr>
        <w:t>概述</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000000"/>
          <w:kern w:val="0"/>
          <w:sz w:val="24"/>
          <w:szCs w:val="24"/>
          <w:shd w:val="clear" w:color="auto" w:fill="CCCCCC"/>
        </w:rPr>
        <w:t xml:space="preserve">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五十年前</w:t>
      </w:r>
      <w:r w:rsidRPr="009570B4">
        <w:rPr>
          <w:rFonts w:ascii="宋体" w:eastAsia="宋体" w:hAnsi="宋体" w:cs="宋体"/>
          <w:color w:val="800000"/>
          <w:kern w:val="0"/>
          <w:sz w:val="20"/>
          <w:szCs w:val="20"/>
          <w:shd w:val="clear" w:color="auto" w:fill="CCCCCC"/>
        </w:rPr>
        <w:t>Issacs</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Lindenmann</w:t>
      </w:r>
      <w:r w:rsidRPr="009570B4">
        <w:rPr>
          <w:rFonts w:ascii="宋体" w:eastAsia="宋体" w:hAnsi="宋体" w:cs="宋体" w:hint="eastAsia"/>
          <w:color w:val="800000"/>
          <w:kern w:val="0"/>
          <w:sz w:val="20"/>
          <w:szCs w:val="20"/>
          <w:shd w:val="clear" w:color="auto" w:fill="CCCCCC"/>
        </w:rPr>
        <w:t>在研究病毒干扰时发现了干扰素。半个世纪以来，干扰素研究始终是现代分子生物学的一个前沿领域。对此，我们可以从几个方面来认识。首先，干扰素是第一个发现的细胞因子，也是研究得最清楚的细胞因子之一。干扰素及其他细胞因子是高等动物体内的重要生物调节分子，有关干扰素及细胞因子的研究，长期是细胞与分子生物学的热点。第二，干扰素系统是先天免疫</w:t>
      </w:r>
      <w:r w:rsidRPr="009570B4">
        <w:rPr>
          <w:rFonts w:ascii="宋体" w:eastAsia="宋体" w:hAnsi="宋体" w:cs="宋体"/>
          <w:color w:val="800000"/>
          <w:kern w:val="0"/>
          <w:sz w:val="20"/>
          <w:szCs w:val="20"/>
          <w:shd w:val="clear" w:color="auto" w:fill="CCCCCC"/>
        </w:rPr>
        <w:t>(innate immunity)</w:t>
      </w:r>
      <w:r w:rsidRPr="009570B4">
        <w:rPr>
          <w:rFonts w:ascii="宋体" w:eastAsia="宋体" w:hAnsi="宋体" w:cs="宋体" w:hint="eastAsia"/>
          <w:color w:val="800000"/>
          <w:kern w:val="0"/>
          <w:sz w:val="20"/>
          <w:szCs w:val="20"/>
          <w:shd w:val="clear" w:color="auto" w:fill="CCCCCC"/>
        </w:rPr>
        <w:t>的重要组成部分。可以说，干扰素系统的基本功能，就是细胞识别和感应外来核酸，并产生相应的生物学效应。干扰素研究推动了分子免疫学的发展。第三，干扰素的临床应用开辟了基因工程制药的新纪元，也反过来促进了干扰素基础研究的深入发展。</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干扰素的诱生和作用机制，是干扰素基础研究的重点，也是其中最活跃和进展最快的领域。干扰素诱生和作用机制的阐明，不仅为其他细胞因子以及先天免疫原理的研究奠定了基础，而且也为基因调控和细胞信号转导两大领域的蓬勃发展作出了重要的贡献。一方面，干扰素的诱生归根结底要取决于基因的表达与调控。干扰素基因是真核基因表达调控研究的重要模型，例如有关增强体</w:t>
      </w:r>
      <w:r w:rsidRPr="009570B4">
        <w:rPr>
          <w:rFonts w:ascii="宋体" w:eastAsia="宋体" w:hAnsi="宋体" w:cs="宋体"/>
          <w:color w:val="800000"/>
          <w:kern w:val="0"/>
          <w:sz w:val="20"/>
          <w:szCs w:val="20"/>
          <w:shd w:val="clear" w:color="auto" w:fill="CCCCCC"/>
        </w:rPr>
        <w:t>(enhanceosome)</w:t>
      </w:r>
      <w:r w:rsidRPr="009570B4">
        <w:rPr>
          <w:rFonts w:ascii="宋体" w:eastAsia="宋体" w:hAnsi="宋体" w:cs="宋体" w:hint="eastAsia"/>
          <w:color w:val="800000"/>
          <w:kern w:val="0"/>
          <w:sz w:val="20"/>
          <w:szCs w:val="20"/>
          <w:shd w:val="clear" w:color="auto" w:fill="CCCCCC"/>
        </w:rPr>
        <w:t>的概念，就是</w:t>
      </w:r>
      <w:r w:rsidRPr="009570B4">
        <w:rPr>
          <w:rFonts w:ascii="宋体" w:eastAsia="宋体" w:hAnsi="宋体" w:cs="宋体"/>
          <w:color w:val="800000"/>
          <w:kern w:val="0"/>
          <w:sz w:val="20"/>
          <w:szCs w:val="20"/>
          <w:shd w:val="clear" w:color="auto" w:fill="CCCCCC"/>
        </w:rPr>
        <w:t>Maniatis</w:t>
      </w:r>
      <w:r w:rsidRPr="009570B4">
        <w:rPr>
          <w:rFonts w:ascii="宋体" w:eastAsia="宋体" w:hAnsi="宋体" w:cs="宋体" w:hint="eastAsia"/>
          <w:color w:val="800000"/>
          <w:kern w:val="0"/>
          <w:sz w:val="20"/>
          <w:szCs w:val="20"/>
          <w:shd w:val="clear" w:color="auto" w:fill="CCCCCC"/>
        </w:rPr>
        <w:t>等通过研究b干扰素基因的转录调控而建立的</w:t>
      </w:r>
      <w:r w:rsidRPr="009570B4">
        <w:rPr>
          <w:rFonts w:ascii="宋体" w:eastAsia="宋体" w:hAnsi="宋体" w:cs="宋体"/>
          <w:color w:val="800000"/>
          <w:kern w:val="0"/>
          <w:sz w:val="20"/>
          <w:szCs w:val="20"/>
          <w:shd w:val="clear" w:color="auto" w:fill="CCCCCC"/>
        </w:rPr>
        <w:t>(Maniatis et al., 1998)</w:t>
      </w:r>
      <w:r w:rsidRPr="009570B4">
        <w:rPr>
          <w:rFonts w:ascii="宋体" w:eastAsia="宋体" w:hAnsi="宋体" w:cs="宋体" w:hint="eastAsia"/>
          <w:color w:val="800000"/>
          <w:kern w:val="0"/>
          <w:sz w:val="20"/>
          <w:szCs w:val="20"/>
          <w:shd w:val="clear" w:color="auto" w:fill="CCCCCC"/>
        </w:rPr>
        <w:t>。另一方面，有关细胞信号转导研究的许多突破，都是从干扰素系统取得的。例如</w:t>
      </w:r>
      <w:r w:rsidRPr="009570B4">
        <w:rPr>
          <w:rFonts w:ascii="宋体" w:eastAsia="宋体" w:hAnsi="宋体" w:cs="宋体"/>
          <w:color w:val="800000"/>
          <w:kern w:val="0"/>
          <w:sz w:val="20"/>
          <w:szCs w:val="20"/>
          <w:shd w:val="clear" w:color="auto" w:fill="CCCCCC"/>
        </w:rPr>
        <w:t>STAT</w:t>
      </w:r>
      <w:r w:rsidRPr="009570B4">
        <w:rPr>
          <w:rFonts w:ascii="宋体" w:eastAsia="宋体" w:hAnsi="宋体" w:cs="宋体" w:hint="eastAsia"/>
          <w:color w:val="800000"/>
          <w:kern w:val="0"/>
          <w:sz w:val="20"/>
          <w:szCs w:val="20"/>
          <w:shd w:val="clear" w:color="auto" w:fill="CCCCCC"/>
        </w:rPr>
        <w:t>信号转导蛋白，就是在研究干扰素效应基因时所发现的</w:t>
      </w:r>
      <w:r w:rsidRPr="009570B4">
        <w:rPr>
          <w:rFonts w:ascii="宋体" w:eastAsia="宋体" w:hAnsi="宋体" w:cs="宋体"/>
          <w:color w:val="800000"/>
          <w:kern w:val="0"/>
          <w:sz w:val="20"/>
          <w:szCs w:val="20"/>
          <w:shd w:val="clear" w:color="auto" w:fill="CCCCCC"/>
        </w:rPr>
        <w:t>(Schindler et al., 2007)</w:t>
      </w:r>
      <w:r w:rsidRPr="009570B4">
        <w:rPr>
          <w:rFonts w:ascii="宋体" w:eastAsia="宋体" w:hAnsi="宋体" w:cs="宋体" w:hint="eastAsia"/>
          <w:color w:val="800000"/>
          <w:kern w:val="0"/>
          <w:sz w:val="20"/>
          <w:szCs w:val="20"/>
          <w:shd w:val="clear" w:color="auto" w:fill="CCCCCC"/>
        </w:rPr>
        <w:t>。据不完全统计，仅在</w:t>
      </w:r>
      <w:r w:rsidRPr="009570B4">
        <w:rPr>
          <w:rFonts w:ascii="宋体" w:eastAsia="宋体" w:hAnsi="宋体" w:cs="宋体"/>
          <w:color w:val="800000"/>
          <w:kern w:val="0"/>
          <w:sz w:val="20"/>
          <w:szCs w:val="20"/>
          <w:shd w:val="clear" w:color="auto" w:fill="CCCCCC"/>
        </w:rPr>
        <w:t>2006</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2007</w:t>
      </w:r>
      <w:r w:rsidRPr="009570B4">
        <w:rPr>
          <w:rFonts w:ascii="宋体" w:eastAsia="宋体" w:hAnsi="宋体" w:cs="宋体" w:hint="eastAsia"/>
          <w:color w:val="800000"/>
          <w:kern w:val="0"/>
          <w:sz w:val="20"/>
          <w:szCs w:val="20"/>
          <w:shd w:val="clear" w:color="auto" w:fill="CCCCCC"/>
        </w:rPr>
        <w:t>两年内，以干扰素的诱生和作用机制为主题的综述就有十多篇</w:t>
      </w:r>
      <w:r w:rsidRPr="009570B4">
        <w:rPr>
          <w:rFonts w:ascii="宋体" w:eastAsia="宋体" w:hAnsi="宋体" w:cs="宋体"/>
          <w:color w:val="800000"/>
          <w:kern w:val="0"/>
          <w:sz w:val="20"/>
          <w:szCs w:val="20"/>
          <w:shd w:val="clear" w:color="auto" w:fill="CCCCCC"/>
        </w:rPr>
        <w:t xml:space="preserve"> (de Weerd et al., 2007; Fujita et al., 2007; Hiscott, 2007; Honda and Taniguchi, </w:t>
      </w:r>
      <w:r w:rsidRPr="009570B4">
        <w:rPr>
          <w:rFonts w:ascii="宋体" w:eastAsia="宋体" w:hAnsi="宋体" w:cs="宋体"/>
          <w:color w:val="800000"/>
          <w:kern w:val="0"/>
          <w:sz w:val="20"/>
          <w:szCs w:val="20"/>
          <w:shd w:val="clear" w:color="auto" w:fill="CCCCCC"/>
        </w:rPr>
        <w:lastRenderedPageBreak/>
        <w:t>2006; Honda et al., 2006; Kawai and Akira, 2006; Meylan and Tschopp, 2006; Ozato et al., 2007; Paun and Pitha, 2007; Schindler et al., 2007; Uematsu and Akira, 2007; van Boxel-Dezaire et al., 2006; Yoneyama and Fujita, 2007)</w:t>
      </w:r>
      <w:r w:rsidRPr="009570B4">
        <w:rPr>
          <w:rFonts w:ascii="宋体" w:eastAsia="宋体" w:hAnsi="宋体" w:cs="宋体" w:hint="eastAsia"/>
          <w:color w:val="800000"/>
          <w:kern w:val="0"/>
          <w:sz w:val="20"/>
          <w:szCs w:val="20"/>
          <w:shd w:val="clear" w:color="auto" w:fill="CCCCCC"/>
        </w:rPr>
        <w:t>，可谓琳琅满目。我们认为，本领域在近年内取得的研究成果，特别是在</w:t>
      </w:r>
      <w:r w:rsidRPr="009570B4">
        <w:rPr>
          <w:rFonts w:ascii="宋体" w:eastAsia="宋体" w:hAnsi="宋体" w:cs="宋体"/>
          <w:color w:val="800000"/>
          <w:kern w:val="0"/>
          <w:sz w:val="20"/>
          <w:szCs w:val="20"/>
          <w:shd w:val="clear" w:color="auto" w:fill="CCCCCC"/>
        </w:rPr>
        <w:t>Toll</w:t>
      </w:r>
      <w:r w:rsidRPr="009570B4">
        <w:rPr>
          <w:rFonts w:ascii="宋体" w:eastAsia="宋体" w:hAnsi="宋体" w:cs="宋体" w:hint="eastAsia"/>
          <w:color w:val="800000"/>
          <w:kern w:val="0"/>
          <w:sz w:val="20"/>
          <w:szCs w:val="20"/>
          <w:shd w:val="clear" w:color="auto" w:fill="CCCCCC"/>
        </w:rPr>
        <w:t>样受体、</w:t>
      </w:r>
      <w:r w:rsidRPr="009570B4">
        <w:rPr>
          <w:rFonts w:ascii="宋体" w:eastAsia="宋体" w:hAnsi="宋体" w:cs="宋体"/>
          <w:color w:val="800000"/>
          <w:kern w:val="0"/>
          <w:sz w:val="20"/>
          <w:szCs w:val="20"/>
          <w:shd w:val="clear" w:color="auto" w:fill="CCCCCC"/>
        </w:rPr>
        <w:t>RIG-I</w:t>
      </w:r>
      <w:r w:rsidRPr="009570B4">
        <w:rPr>
          <w:rFonts w:ascii="宋体" w:eastAsia="宋体" w:hAnsi="宋体" w:cs="宋体" w:hint="eastAsia"/>
          <w:color w:val="800000"/>
          <w:kern w:val="0"/>
          <w:sz w:val="20"/>
          <w:szCs w:val="20"/>
          <w:shd w:val="clear" w:color="auto" w:fill="CCCCCC"/>
        </w:rPr>
        <w:t>样受体和干扰素信号转导等方面的研究突破，代表了干扰素分子生物学研究发展史上的新里程碑。这些研究成果，不仅丰富了我们对干扰素系统的认识，而且为抗病毒治疗提供了新的靶点和策略，对于病毒和其他病原体的疫苗研究，也有重要的意义。本章将根据</w:t>
      </w:r>
      <w:r w:rsidRPr="009570B4">
        <w:rPr>
          <w:rFonts w:ascii="宋体" w:eastAsia="宋体" w:hAnsi="宋体" w:cs="宋体"/>
          <w:color w:val="800000"/>
          <w:kern w:val="0"/>
          <w:sz w:val="20"/>
          <w:szCs w:val="20"/>
          <w:shd w:val="clear" w:color="auto" w:fill="CCCCCC"/>
        </w:rPr>
        <w:t>2007</w:t>
      </w:r>
      <w:r w:rsidRPr="009570B4">
        <w:rPr>
          <w:rFonts w:ascii="宋体" w:eastAsia="宋体" w:hAnsi="宋体" w:cs="宋体" w:hint="eastAsia"/>
          <w:color w:val="800000"/>
          <w:kern w:val="0"/>
          <w:sz w:val="20"/>
          <w:szCs w:val="20"/>
          <w:shd w:val="clear" w:color="auto" w:fill="CCCCCC"/>
        </w:rPr>
        <w:t>年以前的文献资料，对干扰素的诱生和作用机制作一简略回顾。限于篇幅，我们的论述比较概括。读者如果希望了解更多细节，可以参考前面所引的多篇综述。</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4"/>
          <w:szCs w:val="24"/>
          <w:shd w:val="clear" w:color="auto" w:fill="CCCCCC"/>
        </w:rPr>
        <w:t>二、Toll</w:t>
      </w:r>
      <w:r w:rsidRPr="009570B4">
        <w:rPr>
          <w:rFonts w:ascii="宋体" w:eastAsia="宋体" w:hAnsi="宋体" w:cs="宋体" w:hint="eastAsia"/>
          <w:color w:val="800000"/>
          <w:kern w:val="0"/>
          <w:sz w:val="24"/>
          <w:szCs w:val="24"/>
          <w:shd w:val="clear" w:color="auto" w:fill="CCCCCC"/>
        </w:rPr>
        <w:t>样和</w:t>
      </w:r>
      <w:r w:rsidRPr="009570B4">
        <w:rPr>
          <w:rFonts w:ascii="宋体" w:eastAsia="宋体" w:hAnsi="宋体" w:cs="宋体"/>
          <w:color w:val="800000"/>
          <w:kern w:val="0"/>
          <w:sz w:val="24"/>
          <w:szCs w:val="24"/>
          <w:shd w:val="clear" w:color="auto" w:fill="CCCCCC"/>
        </w:rPr>
        <w:t>RIG-I</w:t>
      </w:r>
      <w:r w:rsidRPr="009570B4">
        <w:rPr>
          <w:rFonts w:ascii="宋体" w:eastAsia="宋体" w:hAnsi="宋体" w:cs="宋体" w:hint="eastAsia"/>
          <w:color w:val="800000"/>
          <w:kern w:val="0"/>
          <w:sz w:val="24"/>
          <w:szCs w:val="24"/>
          <w:shd w:val="clear" w:color="auto" w:fill="CCCCCC"/>
        </w:rPr>
        <w:t>样受体与干扰素的诱生</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000000"/>
          <w:kern w:val="0"/>
          <w:sz w:val="24"/>
          <w:szCs w:val="24"/>
          <w:shd w:val="clear" w:color="auto" w:fill="CCCCCC"/>
        </w:rPr>
        <w:t xml:space="preserve">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近年来有关干扰素诱生方面的主要研究进展，是发现和阐明了</w:t>
      </w:r>
      <w:r w:rsidRPr="009570B4">
        <w:rPr>
          <w:rFonts w:ascii="宋体" w:eastAsia="宋体" w:hAnsi="宋体" w:cs="宋体"/>
          <w:color w:val="800000"/>
          <w:kern w:val="0"/>
          <w:sz w:val="20"/>
          <w:szCs w:val="20"/>
          <w:shd w:val="clear" w:color="auto" w:fill="CCCCCC"/>
        </w:rPr>
        <w:t>Toll</w:t>
      </w:r>
      <w:r w:rsidRPr="009570B4">
        <w:rPr>
          <w:rFonts w:ascii="宋体" w:eastAsia="宋体" w:hAnsi="宋体" w:cs="宋体" w:hint="eastAsia"/>
          <w:color w:val="800000"/>
          <w:kern w:val="0"/>
          <w:sz w:val="20"/>
          <w:szCs w:val="20"/>
          <w:shd w:val="clear" w:color="auto" w:fill="CCCCCC"/>
        </w:rPr>
        <w:t>样受体</w:t>
      </w:r>
      <w:r w:rsidRPr="009570B4">
        <w:rPr>
          <w:rFonts w:ascii="宋体" w:eastAsia="宋体" w:hAnsi="宋体" w:cs="宋体"/>
          <w:color w:val="800000"/>
          <w:kern w:val="0"/>
          <w:sz w:val="20"/>
          <w:szCs w:val="20"/>
          <w:shd w:val="clear" w:color="auto" w:fill="CCCCCC"/>
        </w:rPr>
        <w:t>(Toll-like receptor, TLR)</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RIG-I</w:t>
      </w:r>
      <w:r w:rsidRPr="009570B4">
        <w:rPr>
          <w:rFonts w:ascii="宋体" w:eastAsia="宋体" w:hAnsi="宋体" w:cs="宋体" w:hint="eastAsia"/>
          <w:color w:val="800000"/>
          <w:kern w:val="0"/>
          <w:sz w:val="20"/>
          <w:szCs w:val="20"/>
          <w:shd w:val="clear" w:color="auto" w:fill="CCCCCC"/>
        </w:rPr>
        <w:t>样受体</w:t>
      </w:r>
      <w:r w:rsidRPr="009570B4">
        <w:rPr>
          <w:rFonts w:ascii="宋体" w:eastAsia="宋体" w:hAnsi="宋体" w:cs="宋体"/>
          <w:color w:val="800000"/>
          <w:kern w:val="0"/>
          <w:sz w:val="20"/>
          <w:szCs w:val="20"/>
          <w:shd w:val="clear" w:color="auto" w:fill="CCCCCC"/>
        </w:rPr>
        <w:t>(RIG-I-like receptor, RLR)</w:t>
      </w:r>
      <w:r w:rsidRPr="009570B4">
        <w:rPr>
          <w:rFonts w:ascii="宋体" w:eastAsia="宋体" w:hAnsi="宋体" w:cs="宋体" w:hint="eastAsia"/>
          <w:color w:val="800000"/>
          <w:kern w:val="0"/>
          <w:sz w:val="20"/>
          <w:szCs w:val="20"/>
          <w:shd w:val="clear" w:color="auto" w:fill="CCCCCC"/>
        </w:rPr>
        <w:t>的功能。这两类受体，其识别对象</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也可以称为主要配体</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是病毒核酸，包括单链和双链</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。简而言之，病毒或其他病原体侵入细胞后，细胞通过</w:t>
      </w:r>
      <w:r w:rsidRPr="009570B4">
        <w:rPr>
          <w:rFonts w:ascii="宋体" w:eastAsia="宋体" w:hAnsi="宋体" w:cs="宋体"/>
          <w:color w:val="800000"/>
          <w:kern w:val="0"/>
          <w:sz w:val="20"/>
          <w:szCs w:val="20"/>
          <w:shd w:val="clear" w:color="auto" w:fill="CCCCCC"/>
        </w:rPr>
        <w:t>TLR</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RLR</w:t>
      </w:r>
      <w:r w:rsidRPr="009570B4">
        <w:rPr>
          <w:rFonts w:ascii="宋体" w:eastAsia="宋体" w:hAnsi="宋体" w:cs="宋体" w:hint="eastAsia"/>
          <w:color w:val="800000"/>
          <w:kern w:val="0"/>
          <w:sz w:val="20"/>
          <w:szCs w:val="20"/>
          <w:shd w:val="clear" w:color="auto" w:fill="CCCCCC"/>
        </w:rPr>
        <w:t>对病毒核酸以及其他病原体的特征分子</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例如细菌脂多糖</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进行识别，并进而激活一系列的下游信号转导蛋白，最终导致细胞转录因子的激活和干扰素等效应蛋白的诱生。以病毒核酸及细菌脂多糖为例，此类由病原体所表达、与宿主细胞活性分子有所不同并为细胞</w:t>
      </w:r>
      <w:r w:rsidRPr="009570B4">
        <w:rPr>
          <w:rFonts w:ascii="宋体" w:eastAsia="宋体" w:hAnsi="宋体" w:cs="宋体"/>
          <w:color w:val="800000"/>
          <w:kern w:val="0"/>
          <w:sz w:val="20"/>
          <w:szCs w:val="20"/>
          <w:shd w:val="clear" w:color="auto" w:fill="CCCCCC"/>
        </w:rPr>
        <w:t>TLR</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RLR</w:t>
      </w:r>
      <w:r w:rsidRPr="009570B4">
        <w:rPr>
          <w:rFonts w:ascii="宋体" w:eastAsia="宋体" w:hAnsi="宋体" w:cs="宋体" w:hint="eastAsia"/>
          <w:color w:val="800000"/>
          <w:kern w:val="0"/>
          <w:sz w:val="20"/>
          <w:szCs w:val="20"/>
          <w:shd w:val="clear" w:color="auto" w:fill="CCCCCC"/>
        </w:rPr>
        <w:t>所识别的特征分子或结构，可称为病原体相关分子模式</w:t>
      </w:r>
      <w:r w:rsidRPr="009570B4">
        <w:rPr>
          <w:rFonts w:ascii="宋体" w:eastAsia="宋体" w:hAnsi="宋体" w:cs="宋体"/>
          <w:color w:val="800000"/>
          <w:kern w:val="0"/>
          <w:sz w:val="20"/>
          <w:szCs w:val="20"/>
          <w:shd w:val="clear" w:color="auto" w:fill="CCCCCC"/>
        </w:rPr>
        <w:t>(pathogen-associated molecular patterns, PAMP)</w:t>
      </w:r>
      <w:r w:rsidRPr="009570B4">
        <w:rPr>
          <w:rFonts w:ascii="宋体" w:eastAsia="宋体" w:hAnsi="宋体" w:cs="宋体" w:hint="eastAsia"/>
          <w:color w:val="800000"/>
          <w:kern w:val="0"/>
          <w:sz w:val="20"/>
          <w:szCs w:val="20"/>
          <w:shd w:val="clear" w:color="auto" w:fill="CCCCCC"/>
        </w:rPr>
        <w:t>。也可以说，干扰素的诱生，就是由病毒核酸所引发的一种细胞自我保护反应。以下我们分别就</w:t>
      </w:r>
      <w:r w:rsidRPr="009570B4">
        <w:rPr>
          <w:rFonts w:ascii="宋体" w:eastAsia="宋体" w:hAnsi="宋体" w:cs="宋体"/>
          <w:color w:val="800000"/>
          <w:kern w:val="0"/>
          <w:sz w:val="20"/>
          <w:szCs w:val="20"/>
          <w:shd w:val="clear" w:color="auto" w:fill="CCCCCC"/>
        </w:rPr>
        <w:t>TLR</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RLR</w:t>
      </w:r>
      <w:r w:rsidRPr="009570B4">
        <w:rPr>
          <w:rFonts w:ascii="宋体" w:eastAsia="宋体" w:hAnsi="宋体" w:cs="宋体" w:hint="eastAsia"/>
          <w:color w:val="800000"/>
          <w:kern w:val="0"/>
          <w:sz w:val="20"/>
          <w:szCs w:val="20"/>
          <w:shd w:val="clear" w:color="auto" w:fill="CCCCCC"/>
        </w:rPr>
        <w:t>及其在干扰素诱生过程中的作用作一介绍。</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1</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TLR</w:t>
      </w:r>
      <w:r w:rsidRPr="009570B4">
        <w:rPr>
          <w:rFonts w:ascii="宋体" w:eastAsia="宋体" w:hAnsi="宋体" w:cs="宋体" w:hint="eastAsia"/>
          <w:color w:val="800000"/>
          <w:kern w:val="0"/>
          <w:sz w:val="20"/>
          <w:szCs w:val="20"/>
          <w:shd w:val="clear" w:color="auto" w:fill="CCCCCC"/>
        </w:rPr>
        <w:t>与干扰素诱生</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   TLR</w:t>
      </w:r>
      <w:r w:rsidRPr="009570B4">
        <w:rPr>
          <w:rFonts w:ascii="宋体" w:eastAsia="宋体" w:hAnsi="宋体" w:cs="宋体" w:hint="eastAsia"/>
          <w:color w:val="800000"/>
          <w:kern w:val="0"/>
          <w:sz w:val="20"/>
          <w:szCs w:val="20"/>
          <w:shd w:val="clear" w:color="auto" w:fill="CCCCCC"/>
        </w:rPr>
        <w:t>的名称来源于果蝇的一种发育调节蛋白</w:t>
      </w:r>
      <w:r w:rsidRPr="009570B4">
        <w:rPr>
          <w:rFonts w:ascii="宋体" w:eastAsia="宋体" w:hAnsi="宋体" w:cs="宋体"/>
          <w:color w:val="800000"/>
          <w:kern w:val="0"/>
          <w:sz w:val="20"/>
          <w:szCs w:val="20"/>
          <w:shd w:val="clear" w:color="auto" w:fill="CCCCCC"/>
        </w:rPr>
        <w:t>Toll</w:t>
      </w:r>
      <w:r w:rsidRPr="009570B4">
        <w:rPr>
          <w:rFonts w:ascii="宋体" w:eastAsia="宋体" w:hAnsi="宋体" w:cs="宋体" w:hint="eastAsia"/>
          <w:color w:val="800000"/>
          <w:kern w:val="0"/>
          <w:sz w:val="20"/>
          <w:szCs w:val="20"/>
          <w:shd w:val="clear" w:color="auto" w:fill="CCCCCC"/>
        </w:rPr>
        <w:t>。最初的研究表明，缺失</w:t>
      </w:r>
      <w:r w:rsidRPr="009570B4">
        <w:rPr>
          <w:rFonts w:ascii="宋体" w:eastAsia="宋体" w:hAnsi="宋体" w:cs="宋体"/>
          <w:color w:val="800000"/>
          <w:kern w:val="0"/>
          <w:sz w:val="20"/>
          <w:szCs w:val="20"/>
          <w:shd w:val="clear" w:color="auto" w:fill="CCCCCC"/>
        </w:rPr>
        <w:t>Toll</w:t>
      </w:r>
      <w:r w:rsidRPr="009570B4">
        <w:rPr>
          <w:rFonts w:ascii="宋体" w:eastAsia="宋体" w:hAnsi="宋体" w:cs="宋体" w:hint="eastAsia"/>
          <w:color w:val="800000"/>
          <w:kern w:val="0"/>
          <w:sz w:val="20"/>
          <w:szCs w:val="20"/>
          <w:shd w:val="clear" w:color="auto" w:fill="CCCCCC"/>
        </w:rPr>
        <w:t>蛋白的果蝇特别容易被真菌感染，而且不能诱生一种抗真菌肽</w:t>
      </w:r>
      <w:r w:rsidRPr="009570B4">
        <w:rPr>
          <w:rFonts w:ascii="宋体" w:eastAsia="宋体" w:hAnsi="宋体" w:cs="宋体"/>
          <w:color w:val="800000"/>
          <w:kern w:val="0"/>
          <w:sz w:val="20"/>
          <w:szCs w:val="20"/>
          <w:shd w:val="clear" w:color="auto" w:fill="CCCCCC"/>
        </w:rPr>
        <w:t>(Hoffmann et al., 2003)</w:t>
      </w:r>
      <w:r w:rsidRPr="009570B4">
        <w:rPr>
          <w:rFonts w:ascii="宋体" w:eastAsia="宋体" w:hAnsi="宋体" w:cs="宋体" w:hint="eastAsia"/>
          <w:color w:val="800000"/>
          <w:kern w:val="0"/>
          <w:sz w:val="20"/>
          <w:szCs w:val="20"/>
          <w:shd w:val="clear" w:color="auto" w:fill="CCCCCC"/>
        </w:rPr>
        <w:t>。以后又发现，</w:t>
      </w:r>
      <w:r w:rsidRPr="009570B4">
        <w:rPr>
          <w:rFonts w:ascii="宋体" w:eastAsia="宋体" w:hAnsi="宋体" w:cs="宋体"/>
          <w:color w:val="800000"/>
          <w:kern w:val="0"/>
          <w:sz w:val="20"/>
          <w:szCs w:val="20"/>
          <w:shd w:val="clear" w:color="auto" w:fill="CCCCCC"/>
        </w:rPr>
        <w:t>Toll</w:t>
      </w:r>
      <w:r w:rsidRPr="009570B4">
        <w:rPr>
          <w:rFonts w:ascii="宋体" w:eastAsia="宋体" w:hAnsi="宋体" w:cs="宋体" w:hint="eastAsia"/>
          <w:color w:val="800000"/>
          <w:kern w:val="0"/>
          <w:sz w:val="20"/>
          <w:szCs w:val="20"/>
          <w:shd w:val="clear" w:color="auto" w:fill="CCCCCC"/>
        </w:rPr>
        <w:t>基因有缺陷的小鼠突变株对细菌脂多糖的反应性很弱。这些在模式动物中进行的开创性研究，为阐明</w:t>
      </w:r>
      <w:r w:rsidRPr="009570B4">
        <w:rPr>
          <w:rFonts w:ascii="宋体" w:eastAsia="宋体" w:hAnsi="宋体" w:cs="宋体"/>
          <w:color w:val="800000"/>
          <w:kern w:val="0"/>
          <w:sz w:val="20"/>
          <w:szCs w:val="20"/>
          <w:shd w:val="clear" w:color="auto" w:fill="CCCCCC"/>
        </w:rPr>
        <w:t>TLR</w:t>
      </w:r>
      <w:r w:rsidRPr="009570B4">
        <w:rPr>
          <w:rFonts w:ascii="宋体" w:eastAsia="宋体" w:hAnsi="宋体" w:cs="宋体" w:hint="eastAsia"/>
          <w:color w:val="800000"/>
          <w:kern w:val="0"/>
          <w:sz w:val="20"/>
          <w:szCs w:val="20"/>
          <w:shd w:val="clear" w:color="auto" w:fill="CCCCCC"/>
        </w:rPr>
        <w:t>的生物学功能指明了方向。在哺乳动物细胞中现已发现</w:t>
      </w:r>
      <w:r w:rsidRPr="009570B4">
        <w:rPr>
          <w:rFonts w:ascii="宋体" w:eastAsia="宋体" w:hAnsi="宋体" w:cs="宋体"/>
          <w:color w:val="800000"/>
          <w:kern w:val="0"/>
          <w:sz w:val="20"/>
          <w:szCs w:val="20"/>
          <w:shd w:val="clear" w:color="auto" w:fill="CCCCCC"/>
        </w:rPr>
        <w:t>13</w:t>
      </w:r>
      <w:r w:rsidRPr="009570B4">
        <w:rPr>
          <w:rFonts w:ascii="宋体" w:eastAsia="宋体" w:hAnsi="宋体" w:cs="宋体" w:hint="eastAsia"/>
          <w:color w:val="800000"/>
          <w:kern w:val="0"/>
          <w:sz w:val="20"/>
          <w:szCs w:val="20"/>
          <w:shd w:val="clear" w:color="auto" w:fill="CCCCCC"/>
        </w:rPr>
        <w:t>种</w:t>
      </w:r>
      <w:r w:rsidRPr="009570B4">
        <w:rPr>
          <w:rFonts w:ascii="宋体" w:eastAsia="宋体" w:hAnsi="宋体" w:cs="宋体"/>
          <w:color w:val="800000"/>
          <w:kern w:val="0"/>
          <w:sz w:val="20"/>
          <w:szCs w:val="20"/>
          <w:shd w:val="clear" w:color="auto" w:fill="CCCCCC"/>
        </w:rPr>
        <w:t>TLR</w:t>
      </w:r>
      <w:r w:rsidRPr="009570B4">
        <w:rPr>
          <w:rFonts w:ascii="宋体" w:eastAsia="宋体" w:hAnsi="宋体" w:cs="宋体" w:hint="eastAsia"/>
          <w:color w:val="800000"/>
          <w:kern w:val="0"/>
          <w:sz w:val="20"/>
          <w:szCs w:val="20"/>
          <w:shd w:val="clear" w:color="auto" w:fill="CCCCCC"/>
        </w:rPr>
        <w:t>，均为跨膜蛋白。</w:t>
      </w:r>
      <w:r w:rsidRPr="009570B4">
        <w:rPr>
          <w:rFonts w:ascii="宋体" w:eastAsia="宋体" w:hAnsi="宋体" w:cs="宋体"/>
          <w:color w:val="800000"/>
          <w:kern w:val="0"/>
          <w:sz w:val="20"/>
          <w:szCs w:val="20"/>
          <w:shd w:val="clear" w:color="auto" w:fill="CCCCCC"/>
        </w:rPr>
        <w:t>TLR</w:t>
      </w:r>
      <w:r w:rsidRPr="009570B4">
        <w:rPr>
          <w:rFonts w:ascii="宋体" w:eastAsia="宋体" w:hAnsi="宋体" w:cs="宋体" w:hint="eastAsia"/>
          <w:color w:val="800000"/>
          <w:kern w:val="0"/>
          <w:sz w:val="20"/>
          <w:szCs w:val="20"/>
          <w:shd w:val="clear" w:color="auto" w:fill="CCCCCC"/>
        </w:rPr>
        <w:t>位于胞质内的结构域与白细胞介素</w:t>
      </w:r>
      <w:r w:rsidRPr="009570B4">
        <w:rPr>
          <w:rFonts w:ascii="宋体" w:eastAsia="宋体" w:hAnsi="宋体" w:cs="宋体"/>
          <w:color w:val="800000"/>
          <w:kern w:val="0"/>
          <w:sz w:val="20"/>
          <w:szCs w:val="20"/>
          <w:shd w:val="clear" w:color="auto" w:fill="CCCCCC"/>
        </w:rPr>
        <w:t>1</w:t>
      </w:r>
      <w:r w:rsidRPr="009570B4">
        <w:rPr>
          <w:rFonts w:ascii="宋体" w:eastAsia="宋体" w:hAnsi="宋体" w:cs="宋体" w:hint="eastAsia"/>
          <w:color w:val="800000"/>
          <w:kern w:val="0"/>
          <w:sz w:val="20"/>
          <w:szCs w:val="20"/>
          <w:shd w:val="clear" w:color="auto" w:fill="CCCCCC"/>
        </w:rPr>
        <w:t>受体的胞质区十分相似，并因此并成为</w:t>
      </w:r>
      <w:r w:rsidRPr="009570B4">
        <w:rPr>
          <w:rFonts w:ascii="宋体" w:eastAsia="宋体" w:hAnsi="宋体" w:cs="宋体"/>
          <w:color w:val="800000"/>
          <w:kern w:val="0"/>
          <w:sz w:val="20"/>
          <w:szCs w:val="20"/>
          <w:shd w:val="clear" w:color="auto" w:fill="CCCCCC"/>
        </w:rPr>
        <w:t>TLR/IL1</w:t>
      </w:r>
      <w:r w:rsidRPr="009570B4">
        <w:rPr>
          <w:rFonts w:ascii="宋体" w:eastAsia="宋体" w:hAnsi="宋体" w:cs="宋体" w:hint="eastAsia"/>
          <w:color w:val="800000"/>
          <w:kern w:val="0"/>
          <w:sz w:val="20"/>
          <w:szCs w:val="20"/>
          <w:shd w:val="clear" w:color="auto" w:fill="CCCCCC"/>
        </w:rPr>
        <w:t>受体域</w:t>
      </w:r>
      <w:r w:rsidRPr="009570B4">
        <w:rPr>
          <w:rFonts w:ascii="宋体" w:eastAsia="宋体" w:hAnsi="宋体" w:cs="宋体"/>
          <w:color w:val="800000"/>
          <w:kern w:val="0"/>
          <w:sz w:val="20"/>
          <w:szCs w:val="20"/>
          <w:shd w:val="clear" w:color="auto" w:fill="CCCCCC"/>
        </w:rPr>
        <w:t>(Toll/IL1 receptor domain, TIR)</w:t>
      </w:r>
      <w:r w:rsidRPr="009570B4">
        <w:rPr>
          <w:rFonts w:ascii="宋体" w:eastAsia="宋体" w:hAnsi="宋体" w:cs="宋体" w:hint="eastAsia"/>
          <w:color w:val="800000"/>
          <w:kern w:val="0"/>
          <w:sz w:val="20"/>
          <w:szCs w:val="20"/>
          <w:shd w:val="clear" w:color="auto" w:fill="CCCCCC"/>
        </w:rPr>
        <w:t>；但它们的胞外域却相差很远。</w:t>
      </w:r>
      <w:r w:rsidRPr="009570B4">
        <w:rPr>
          <w:rFonts w:ascii="宋体" w:eastAsia="宋体" w:hAnsi="宋体" w:cs="宋体"/>
          <w:color w:val="800000"/>
          <w:kern w:val="0"/>
          <w:sz w:val="20"/>
          <w:szCs w:val="20"/>
          <w:shd w:val="clear" w:color="auto" w:fill="CCCCCC"/>
        </w:rPr>
        <w:t>TIR</w:t>
      </w:r>
      <w:r w:rsidRPr="009570B4">
        <w:rPr>
          <w:rFonts w:ascii="宋体" w:eastAsia="宋体" w:hAnsi="宋体" w:cs="宋体" w:hint="eastAsia"/>
          <w:color w:val="800000"/>
          <w:kern w:val="0"/>
          <w:sz w:val="20"/>
          <w:szCs w:val="20"/>
          <w:shd w:val="clear" w:color="auto" w:fill="CCCCCC"/>
        </w:rPr>
        <w:t>可介导蛋白质之间的相互作用，也就是说，来自不同蛋白质的</w:t>
      </w:r>
      <w:r w:rsidRPr="009570B4">
        <w:rPr>
          <w:rFonts w:ascii="宋体" w:eastAsia="宋体" w:hAnsi="宋体" w:cs="宋体"/>
          <w:color w:val="800000"/>
          <w:kern w:val="0"/>
          <w:sz w:val="20"/>
          <w:szCs w:val="20"/>
          <w:shd w:val="clear" w:color="auto" w:fill="CCCCCC"/>
        </w:rPr>
        <w:t>TIR</w:t>
      </w:r>
      <w:r w:rsidRPr="009570B4">
        <w:rPr>
          <w:rFonts w:ascii="宋体" w:eastAsia="宋体" w:hAnsi="宋体" w:cs="宋体" w:hint="eastAsia"/>
          <w:color w:val="800000"/>
          <w:kern w:val="0"/>
          <w:sz w:val="20"/>
          <w:szCs w:val="20"/>
          <w:shd w:val="clear" w:color="auto" w:fill="CCCCCC"/>
        </w:rPr>
        <w:t>常可相互 结合。各种不同的</w:t>
      </w:r>
      <w:r w:rsidRPr="009570B4">
        <w:rPr>
          <w:rFonts w:ascii="宋体" w:eastAsia="宋体" w:hAnsi="宋体" w:cs="宋体"/>
          <w:color w:val="800000"/>
          <w:kern w:val="0"/>
          <w:sz w:val="20"/>
          <w:szCs w:val="20"/>
          <w:shd w:val="clear" w:color="auto" w:fill="CCCCCC"/>
        </w:rPr>
        <w:t>TLR</w:t>
      </w:r>
      <w:r w:rsidRPr="009570B4">
        <w:rPr>
          <w:rFonts w:ascii="宋体" w:eastAsia="宋体" w:hAnsi="宋体" w:cs="宋体" w:hint="eastAsia"/>
          <w:color w:val="800000"/>
          <w:kern w:val="0"/>
          <w:sz w:val="20"/>
          <w:szCs w:val="20"/>
          <w:shd w:val="clear" w:color="auto" w:fill="CCCCCC"/>
        </w:rPr>
        <w:t>各司其职，分别识别不同的</w:t>
      </w:r>
      <w:r w:rsidRPr="009570B4">
        <w:rPr>
          <w:rFonts w:ascii="宋体" w:eastAsia="宋体" w:hAnsi="宋体" w:cs="宋体"/>
          <w:color w:val="800000"/>
          <w:kern w:val="0"/>
          <w:sz w:val="20"/>
          <w:szCs w:val="20"/>
          <w:shd w:val="clear" w:color="auto" w:fill="CCCCCC"/>
        </w:rPr>
        <w:t>PAMP</w:t>
      </w:r>
      <w:r w:rsidRPr="009570B4">
        <w:rPr>
          <w:rFonts w:ascii="宋体" w:eastAsia="宋体" w:hAnsi="宋体" w:cs="宋体" w:hint="eastAsia"/>
          <w:color w:val="800000"/>
          <w:kern w:val="0"/>
          <w:sz w:val="20"/>
          <w:szCs w:val="20"/>
          <w:shd w:val="clear" w:color="auto" w:fill="CCCCCC"/>
        </w:rPr>
        <w:t>。例如</w:t>
      </w:r>
      <w:r w:rsidRPr="009570B4">
        <w:rPr>
          <w:rFonts w:ascii="宋体" w:eastAsia="宋体" w:hAnsi="宋体" w:cs="宋体"/>
          <w:color w:val="800000"/>
          <w:kern w:val="0"/>
          <w:sz w:val="20"/>
          <w:szCs w:val="20"/>
          <w:shd w:val="clear" w:color="auto" w:fill="CCCCCC"/>
        </w:rPr>
        <w:t>TLR4</w:t>
      </w:r>
      <w:r w:rsidRPr="009570B4">
        <w:rPr>
          <w:rFonts w:ascii="宋体" w:eastAsia="宋体" w:hAnsi="宋体" w:cs="宋体" w:hint="eastAsia"/>
          <w:color w:val="800000"/>
          <w:kern w:val="0"/>
          <w:sz w:val="20"/>
          <w:szCs w:val="20"/>
          <w:shd w:val="clear" w:color="auto" w:fill="CCCCCC"/>
        </w:rPr>
        <w:t>主要识别细菌脂多糖，而</w:t>
      </w:r>
      <w:r w:rsidRPr="009570B4">
        <w:rPr>
          <w:rFonts w:ascii="宋体" w:eastAsia="宋体" w:hAnsi="宋体" w:cs="宋体"/>
          <w:color w:val="800000"/>
          <w:kern w:val="0"/>
          <w:sz w:val="20"/>
          <w:szCs w:val="20"/>
          <w:shd w:val="clear" w:color="auto" w:fill="CCCCCC"/>
        </w:rPr>
        <w:t>TLR9</w:t>
      </w:r>
      <w:r w:rsidRPr="009570B4">
        <w:rPr>
          <w:rFonts w:ascii="宋体" w:eastAsia="宋体" w:hAnsi="宋体" w:cs="宋体" w:hint="eastAsia"/>
          <w:color w:val="800000"/>
          <w:kern w:val="0"/>
          <w:sz w:val="20"/>
          <w:szCs w:val="20"/>
          <w:shd w:val="clear" w:color="auto" w:fill="CCCCCC"/>
        </w:rPr>
        <w:t>的识别对象是未甲基化的细菌</w:t>
      </w:r>
      <w:r w:rsidRPr="009570B4">
        <w:rPr>
          <w:rFonts w:ascii="宋体" w:eastAsia="宋体" w:hAnsi="宋体" w:cs="宋体"/>
          <w:color w:val="800000"/>
          <w:kern w:val="0"/>
          <w:sz w:val="20"/>
          <w:szCs w:val="20"/>
          <w:shd w:val="clear" w:color="auto" w:fill="CCCCCC"/>
        </w:rPr>
        <w:t>CpG DNA</w:t>
      </w:r>
      <w:r w:rsidRPr="009570B4">
        <w:rPr>
          <w:rFonts w:ascii="宋体" w:eastAsia="宋体" w:hAnsi="宋体" w:cs="宋体" w:hint="eastAsia"/>
          <w:color w:val="800000"/>
          <w:kern w:val="0"/>
          <w:sz w:val="20"/>
          <w:szCs w:val="20"/>
          <w:shd w:val="clear" w:color="auto" w:fill="CCCCCC"/>
        </w:rPr>
        <w:t>。与病毒感染及干扰素诱生有关的主要是</w:t>
      </w:r>
      <w:r w:rsidRPr="009570B4">
        <w:rPr>
          <w:rFonts w:ascii="宋体" w:eastAsia="宋体" w:hAnsi="宋体" w:cs="宋体"/>
          <w:color w:val="800000"/>
          <w:kern w:val="0"/>
          <w:sz w:val="20"/>
          <w:szCs w:val="20"/>
          <w:shd w:val="clear" w:color="auto" w:fill="CCCCCC"/>
        </w:rPr>
        <w:t>TLR3</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TLR7</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TLR8</w:t>
      </w:r>
      <w:r w:rsidRPr="009570B4">
        <w:rPr>
          <w:rFonts w:ascii="宋体" w:eastAsia="宋体" w:hAnsi="宋体" w:cs="宋体" w:hint="eastAsia"/>
          <w:color w:val="800000"/>
          <w:kern w:val="0"/>
          <w:sz w:val="20"/>
          <w:szCs w:val="20"/>
          <w:shd w:val="clear" w:color="auto" w:fill="CCCCCC"/>
        </w:rPr>
        <w:t>，除此以外</w:t>
      </w:r>
      <w:r w:rsidRPr="009570B4">
        <w:rPr>
          <w:rFonts w:ascii="宋体" w:eastAsia="宋体" w:hAnsi="宋体" w:cs="宋体"/>
          <w:color w:val="800000"/>
          <w:kern w:val="0"/>
          <w:sz w:val="20"/>
          <w:szCs w:val="20"/>
          <w:shd w:val="clear" w:color="auto" w:fill="CCCCCC"/>
        </w:rPr>
        <w:t>TLR4</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TLR9</w:t>
      </w:r>
      <w:r w:rsidRPr="009570B4">
        <w:rPr>
          <w:rFonts w:ascii="宋体" w:eastAsia="宋体" w:hAnsi="宋体" w:cs="宋体" w:hint="eastAsia"/>
          <w:color w:val="800000"/>
          <w:kern w:val="0"/>
          <w:sz w:val="20"/>
          <w:szCs w:val="20"/>
          <w:shd w:val="clear" w:color="auto" w:fill="CCCCCC"/>
        </w:rPr>
        <w:t>也有一定的作用。</w:t>
      </w:r>
      <w:r w:rsidRPr="009570B4">
        <w:rPr>
          <w:rFonts w:ascii="宋体" w:eastAsia="宋体" w:hAnsi="宋体" w:cs="宋体"/>
          <w:color w:val="800000"/>
          <w:kern w:val="0"/>
          <w:sz w:val="20"/>
          <w:szCs w:val="20"/>
          <w:shd w:val="clear" w:color="auto" w:fill="CCCCCC"/>
        </w:rPr>
        <w:t>TLR3</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TLR7</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TLR8</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TLR9</w:t>
      </w:r>
      <w:r w:rsidRPr="009570B4">
        <w:rPr>
          <w:rFonts w:ascii="宋体" w:eastAsia="宋体" w:hAnsi="宋体" w:cs="宋体" w:hint="eastAsia"/>
          <w:color w:val="800000"/>
          <w:kern w:val="0"/>
          <w:sz w:val="20"/>
          <w:szCs w:val="20"/>
          <w:shd w:val="clear" w:color="auto" w:fill="CCCCCC"/>
        </w:rPr>
        <w:t>位于内体膜上，负责识别病毒核酸。而</w:t>
      </w:r>
      <w:r w:rsidRPr="009570B4">
        <w:rPr>
          <w:rFonts w:ascii="宋体" w:eastAsia="宋体" w:hAnsi="宋体" w:cs="宋体"/>
          <w:color w:val="800000"/>
          <w:kern w:val="0"/>
          <w:sz w:val="20"/>
          <w:szCs w:val="20"/>
          <w:shd w:val="clear" w:color="auto" w:fill="CCCCCC"/>
        </w:rPr>
        <w:t>TLR4</w:t>
      </w:r>
      <w:r w:rsidRPr="009570B4">
        <w:rPr>
          <w:rFonts w:ascii="宋体" w:eastAsia="宋体" w:hAnsi="宋体" w:cs="宋体" w:hint="eastAsia"/>
          <w:color w:val="800000"/>
          <w:kern w:val="0"/>
          <w:sz w:val="20"/>
          <w:szCs w:val="20"/>
          <w:shd w:val="clear" w:color="auto" w:fill="CCCCCC"/>
        </w:rPr>
        <w:t>位于细胞膜上，其识别对象是位于细胞外或细胞表面的病毒蛋白，例如呼吸道合胞病毒的</w:t>
      </w:r>
      <w:r w:rsidRPr="009570B4">
        <w:rPr>
          <w:rFonts w:ascii="宋体" w:eastAsia="宋体" w:hAnsi="宋体" w:cs="宋体"/>
          <w:color w:val="800000"/>
          <w:kern w:val="0"/>
          <w:sz w:val="20"/>
          <w:szCs w:val="20"/>
          <w:shd w:val="clear" w:color="auto" w:fill="CCCCCC"/>
        </w:rPr>
        <w:t>F</w:t>
      </w:r>
      <w:r w:rsidRPr="009570B4">
        <w:rPr>
          <w:rFonts w:ascii="宋体" w:eastAsia="宋体" w:hAnsi="宋体" w:cs="宋体" w:hint="eastAsia"/>
          <w:color w:val="800000"/>
          <w:kern w:val="0"/>
          <w:sz w:val="20"/>
          <w:szCs w:val="20"/>
          <w:shd w:val="clear" w:color="auto" w:fill="CCCCCC"/>
        </w:rPr>
        <w:t>蛋白。</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内体</w:t>
      </w:r>
      <w:r w:rsidRPr="009570B4">
        <w:rPr>
          <w:rFonts w:ascii="宋体" w:eastAsia="宋体" w:hAnsi="宋体" w:cs="宋体"/>
          <w:color w:val="800000"/>
          <w:kern w:val="0"/>
          <w:sz w:val="20"/>
          <w:szCs w:val="20"/>
          <w:shd w:val="clear" w:color="auto" w:fill="CCCCCC"/>
        </w:rPr>
        <w:t>(endosome)</w:t>
      </w:r>
      <w:r w:rsidRPr="009570B4">
        <w:rPr>
          <w:rFonts w:ascii="宋体" w:eastAsia="宋体" w:hAnsi="宋体" w:cs="宋体" w:hint="eastAsia"/>
          <w:color w:val="800000"/>
          <w:kern w:val="0"/>
          <w:sz w:val="20"/>
          <w:szCs w:val="20"/>
          <w:shd w:val="clear" w:color="auto" w:fill="CCCCCC"/>
        </w:rPr>
        <w:t>是动物细胞内的一种细胞器，内体膜来自</w:t>
      </w:r>
      <w:bookmarkStart w:id="0" w:name="OLE_LINK1"/>
      <w:r w:rsidRPr="009570B4">
        <w:rPr>
          <w:rFonts w:ascii="宋体" w:eastAsia="宋体" w:hAnsi="宋体" w:cs="宋体" w:hint="eastAsia"/>
          <w:color w:val="800000"/>
          <w:kern w:val="0"/>
          <w:sz w:val="20"/>
          <w:szCs w:val="20"/>
          <w:shd w:val="clear" w:color="auto" w:fill="CCCCCC"/>
        </w:rPr>
        <w:t>质膜</w:t>
      </w:r>
      <w:bookmarkEnd w:id="0"/>
      <w:r w:rsidRPr="009570B4">
        <w:rPr>
          <w:rFonts w:ascii="宋体" w:eastAsia="宋体" w:hAnsi="宋体" w:cs="宋体" w:hint="eastAsia"/>
          <w:color w:val="800000"/>
          <w:kern w:val="0"/>
          <w:sz w:val="20"/>
          <w:szCs w:val="20"/>
          <w:shd w:val="clear" w:color="auto" w:fill="CCCCCC"/>
        </w:rPr>
        <w:t>，内体内则含有胞吞的摄入物。病毒常常通过受体介导的胞吞作用进入细胞内，在病毒包膜与内体膜发生融合后，病毒核酸得以释放。一个研究得最清楚的例子就是流感病毒，其</w:t>
      </w:r>
      <w:r w:rsidRPr="009570B4">
        <w:rPr>
          <w:rFonts w:ascii="宋体" w:eastAsia="宋体" w:hAnsi="宋体" w:cs="宋体"/>
          <w:color w:val="800000"/>
          <w:kern w:val="0"/>
          <w:sz w:val="20"/>
          <w:szCs w:val="20"/>
          <w:shd w:val="clear" w:color="auto" w:fill="CCCCCC"/>
        </w:rPr>
        <w:t>M2</w:t>
      </w:r>
      <w:r w:rsidRPr="009570B4">
        <w:rPr>
          <w:rFonts w:ascii="宋体" w:eastAsia="宋体" w:hAnsi="宋体" w:cs="宋体" w:hint="eastAsia"/>
          <w:color w:val="800000"/>
          <w:kern w:val="0"/>
          <w:sz w:val="20"/>
          <w:szCs w:val="20"/>
          <w:shd w:val="clear" w:color="auto" w:fill="CCCCCC"/>
        </w:rPr>
        <w:t>蛋白是一个质子泵，可保证内体的偏酸性环境，在此条件下其血凝素发生构象改变，从而诱导病毒包膜与内体膜融合，为病毒</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与内体</w:t>
      </w:r>
      <w:r w:rsidRPr="009570B4">
        <w:rPr>
          <w:rFonts w:ascii="宋体" w:eastAsia="宋体" w:hAnsi="宋体" w:cs="宋体" w:hint="eastAsia"/>
          <w:color w:val="800000"/>
          <w:kern w:val="0"/>
          <w:sz w:val="20"/>
          <w:szCs w:val="20"/>
          <w:shd w:val="clear" w:color="auto" w:fill="CCCCCC"/>
        </w:rPr>
        <w:lastRenderedPageBreak/>
        <w:t>膜</w:t>
      </w:r>
      <w:r w:rsidRPr="009570B4">
        <w:rPr>
          <w:rFonts w:ascii="宋体" w:eastAsia="宋体" w:hAnsi="宋体" w:cs="宋体"/>
          <w:color w:val="800000"/>
          <w:kern w:val="0"/>
          <w:sz w:val="20"/>
          <w:szCs w:val="20"/>
          <w:shd w:val="clear" w:color="auto" w:fill="CCCCCC"/>
        </w:rPr>
        <w:t>TLR</w:t>
      </w:r>
      <w:r w:rsidRPr="009570B4">
        <w:rPr>
          <w:rFonts w:ascii="宋体" w:eastAsia="宋体" w:hAnsi="宋体" w:cs="宋体" w:hint="eastAsia"/>
          <w:color w:val="800000"/>
          <w:kern w:val="0"/>
          <w:sz w:val="20"/>
          <w:szCs w:val="20"/>
          <w:shd w:val="clear" w:color="auto" w:fill="CCCCCC"/>
        </w:rPr>
        <w:t>的相互作用创造了条件。作为细胞内与胞吞作用密切相关的细胞器，内体的结构可以保证</w:t>
      </w:r>
      <w:r w:rsidRPr="009570B4">
        <w:rPr>
          <w:rFonts w:ascii="宋体" w:eastAsia="宋体" w:hAnsi="宋体" w:cs="宋体"/>
          <w:color w:val="800000"/>
          <w:kern w:val="0"/>
          <w:sz w:val="20"/>
          <w:szCs w:val="20"/>
          <w:shd w:val="clear" w:color="auto" w:fill="CCCCCC"/>
        </w:rPr>
        <w:t>TLR</w:t>
      </w:r>
      <w:r w:rsidRPr="009570B4">
        <w:rPr>
          <w:rFonts w:ascii="宋体" w:eastAsia="宋体" w:hAnsi="宋体" w:cs="宋体" w:hint="eastAsia"/>
          <w:color w:val="800000"/>
          <w:kern w:val="0"/>
          <w:sz w:val="20"/>
          <w:szCs w:val="20"/>
          <w:shd w:val="clear" w:color="auto" w:fill="CCCCCC"/>
        </w:rPr>
        <w:t>只与外来入侵的核酸发生反应，而不会识别自身的</w:t>
      </w:r>
      <w:r w:rsidRPr="009570B4">
        <w:rPr>
          <w:rFonts w:ascii="宋体" w:eastAsia="宋体" w:hAnsi="宋体" w:cs="宋体"/>
          <w:color w:val="800000"/>
          <w:kern w:val="0"/>
          <w:sz w:val="20"/>
          <w:szCs w:val="20"/>
          <w:shd w:val="clear" w:color="auto" w:fill="CCCCCC"/>
        </w:rPr>
        <w:t>DNA</w:t>
      </w:r>
      <w:r w:rsidRPr="009570B4">
        <w:rPr>
          <w:rFonts w:ascii="宋体" w:eastAsia="宋体" w:hAnsi="宋体" w:cs="宋体" w:hint="eastAsia"/>
          <w:color w:val="800000"/>
          <w:kern w:val="0"/>
          <w:sz w:val="20"/>
          <w:szCs w:val="20"/>
          <w:shd w:val="clear" w:color="auto" w:fill="CCCCCC"/>
        </w:rPr>
        <w:t>或</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  TLR3</w:t>
      </w:r>
      <w:r w:rsidRPr="009570B4">
        <w:rPr>
          <w:rFonts w:ascii="宋体" w:eastAsia="宋体" w:hAnsi="宋体" w:cs="宋体" w:hint="eastAsia"/>
          <w:color w:val="800000"/>
          <w:kern w:val="0"/>
          <w:sz w:val="20"/>
          <w:szCs w:val="20"/>
          <w:shd w:val="clear" w:color="auto" w:fill="CCCCCC"/>
        </w:rPr>
        <w:t>主要识别双链</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。病毒复制过程中通常会产生双链</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，而双链</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及聚肌胞苷酸作为主要的干扰素诱生剂很早就被人们所认识，并应用于实验室研究和临床试验。</w:t>
      </w:r>
      <w:r w:rsidRPr="009570B4">
        <w:rPr>
          <w:rFonts w:ascii="宋体" w:eastAsia="宋体" w:hAnsi="宋体" w:cs="宋体"/>
          <w:color w:val="800000"/>
          <w:kern w:val="0"/>
          <w:sz w:val="20"/>
          <w:szCs w:val="20"/>
          <w:shd w:val="clear" w:color="auto" w:fill="CCCCCC"/>
        </w:rPr>
        <w:t>TLR3</w:t>
      </w:r>
      <w:r w:rsidRPr="009570B4">
        <w:rPr>
          <w:rFonts w:ascii="宋体" w:eastAsia="宋体" w:hAnsi="宋体" w:cs="宋体" w:hint="eastAsia"/>
          <w:color w:val="800000"/>
          <w:kern w:val="0"/>
          <w:sz w:val="20"/>
          <w:szCs w:val="20"/>
          <w:shd w:val="clear" w:color="auto" w:fill="CCCCCC"/>
        </w:rPr>
        <w:t>的发现，只不过是从分子水平上认识双链</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诱生干扰素的机制的关键一步。随着</w:t>
      </w:r>
      <w:r w:rsidRPr="009570B4">
        <w:rPr>
          <w:rFonts w:ascii="宋体" w:eastAsia="宋体" w:hAnsi="宋体" w:cs="宋体"/>
          <w:color w:val="800000"/>
          <w:kern w:val="0"/>
          <w:sz w:val="20"/>
          <w:szCs w:val="20"/>
          <w:shd w:val="clear" w:color="auto" w:fill="CCCCCC"/>
        </w:rPr>
        <w:t>TLR3</w:t>
      </w:r>
      <w:r w:rsidRPr="009570B4">
        <w:rPr>
          <w:rFonts w:ascii="宋体" w:eastAsia="宋体" w:hAnsi="宋体" w:cs="宋体" w:hint="eastAsia"/>
          <w:color w:val="800000"/>
          <w:kern w:val="0"/>
          <w:sz w:val="20"/>
          <w:szCs w:val="20"/>
          <w:shd w:val="clear" w:color="auto" w:fill="CCCCCC"/>
        </w:rPr>
        <w:t>研究的逐步深入，从</w:t>
      </w:r>
      <w:r w:rsidRPr="009570B4">
        <w:rPr>
          <w:rFonts w:ascii="宋体" w:eastAsia="宋体" w:hAnsi="宋体" w:cs="宋体"/>
          <w:color w:val="800000"/>
          <w:kern w:val="0"/>
          <w:sz w:val="20"/>
          <w:szCs w:val="20"/>
          <w:shd w:val="clear" w:color="auto" w:fill="CCCCCC"/>
        </w:rPr>
        <w:t>TLR3</w:t>
      </w:r>
      <w:r w:rsidRPr="009570B4">
        <w:rPr>
          <w:rFonts w:ascii="宋体" w:eastAsia="宋体" w:hAnsi="宋体" w:cs="宋体" w:hint="eastAsia"/>
          <w:color w:val="800000"/>
          <w:kern w:val="0"/>
          <w:sz w:val="20"/>
          <w:szCs w:val="20"/>
          <w:shd w:val="clear" w:color="auto" w:fill="CCCCCC"/>
        </w:rPr>
        <w:t>与双链</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结合到干扰素基因转录得到激活的整个信号转导通路，现已基本阐明。简而言之，</w:t>
      </w:r>
      <w:r w:rsidRPr="009570B4">
        <w:rPr>
          <w:rFonts w:ascii="宋体" w:eastAsia="宋体" w:hAnsi="宋体" w:cs="宋体"/>
          <w:color w:val="800000"/>
          <w:kern w:val="0"/>
          <w:sz w:val="20"/>
          <w:szCs w:val="20"/>
          <w:shd w:val="clear" w:color="auto" w:fill="CCCCCC"/>
        </w:rPr>
        <w:t>TLR3</w:t>
      </w:r>
      <w:r w:rsidRPr="009570B4">
        <w:rPr>
          <w:rFonts w:ascii="宋体" w:eastAsia="宋体" w:hAnsi="宋体" w:cs="宋体" w:hint="eastAsia"/>
          <w:color w:val="800000"/>
          <w:kern w:val="0"/>
          <w:sz w:val="20"/>
          <w:szCs w:val="20"/>
          <w:shd w:val="clear" w:color="auto" w:fill="CCCCCC"/>
        </w:rPr>
        <w:t>与衔接蛋白</w:t>
      </w:r>
      <w:r w:rsidRPr="009570B4">
        <w:rPr>
          <w:rFonts w:ascii="宋体" w:eastAsia="宋体" w:hAnsi="宋体" w:cs="宋体"/>
          <w:color w:val="800000"/>
          <w:kern w:val="0"/>
          <w:sz w:val="20"/>
          <w:szCs w:val="20"/>
          <w:shd w:val="clear" w:color="auto" w:fill="CCCCCC"/>
        </w:rPr>
        <w:t>TRIF</w:t>
      </w:r>
      <w:r w:rsidRPr="009570B4">
        <w:rPr>
          <w:rFonts w:ascii="宋体" w:eastAsia="宋体" w:hAnsi="宋体" w:cs="宋体" w:hint="eastAsia"/>
          <w:color w:val="800000"/>
          <w:kern w:val="0"/>
          <w:sz w:val="20"/>
          <w:szCs w:val="20"/>
          <w:shd w:val="clear" w:color="auto" w:fill="CCCCCC"/>
        </w:rPr>
        <w:t>均含有</w:t>
      </w:r>
      <w:r w:rsidRPr="009570B4">
        <w:rPr>
          <w:rFonts w:ascii="宋体" w:eastAsia="宋体" w:hAnsi="宋体" w:cs="宋体"/>
          <w:color w:val="800000"/>
          <w:kern w:val="0"/>
          <w:sz w:val="20"/>
          <w:szCs w:val="20"/>
          <w:shd w:val="clear" w:color="auto" w:fill="CCCCCC"/>
        </w:rPr>
        <w:t>TIR</w:t>
      </w:r>
      <w:r w:rsidRPr="009570B4">
        <w:rPr>
          <w:rFonts w:ascii="宋体" w:eastAsia="宋体" w:hAnsi="宋体" w:cs="宋体" w:hint="eastAsia"/>
          <w:color w:val="800000"/>
          <w:kern w:val="0"/>
          <w:sz w:val="20"/>
          <w:szCs w:val="20"/>
          <w:shd w:val="clear" w:color="auto" w:fill="CCCCCC"/>
        </w:rPr>
        <w:t>结构域，相互间可通过此结构域形成信号转导复合体，激活下游的</w:t>
      </w:r>
      <w:r w:rsidRPr="009570B4">
        <w:rPr>
          <w:rFonts w:ascii="宋体" w:eastAsia="宋体" w:hAnsi="宋体" w:cs="宋体"/>
          <w:color w:val="800000"/>
          <w:kern w:val="0"/>
          <w:sz w:val="20"/>
          <w:szCs w:val="20"/>
          <w:shd w:val="clear" w:color="auto" w:fill="CCCCCC"/>
        </w:rPr>
        <w:t>TBK1</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PI3K</w:t>
      </w:r>
      <w:r w:rsidRPr="009570B4">
        <w:rPr>
          <w:rFonts w:ascii="宋体" w:eastAsia="宋体" w:hAnsi="宋体" w:cs="宋体" w:hint="eastAsia"/>
          <w:color w:val="800000"/>
          <w:kern w:val="0"/>
          <w:sz w:val="20"/>
          <w:szCs w:val="20"/>
          <w:shd w:val="clear" w:color="auto" w:fill="CCCCCC"/>
        </w:rPr>
        <w:t>蛋白激酶，最终使多种被称为干扰素调节因子</w:t>
      </w:r>
      <w:r w:rsidRPr="009570B4">
        <w:rPr>
          <w:rFonts w:ascii="宋体" w:eastAsia="宋体" w:hAnsi="宋体" w:cs="宋体"/>
          <w:color w:val="800000"/>
          <w:kern w:val="0"/>
          <w:sz w:val="20"/>
          <w:szCs w:val="20"/>
          <w:shd w:val="clear" w:color="auto" w:fill="CCCCCC"/>
        </w:rPr>
        <w:t>(interferon regulatory factors, IRF)</w:t>
      </w:r>
      <w:r w:rsidRPr="009570B4">
        <w:rPr>
          <w:rFonts w:ascii="宋体" w:eastAsia="宋体" w:hAnsi="宋体" w:cs="宋体" w:hint="eastAsia"/>
          <w:color w:val="800000"/>
          <w:kern w:val="0"/>
          <w:sz w:val="20"/>
          <w:szCs w:val="20"/>
          <w:shd w:val="clear" w:color="auto" w:fill="CCCCCC"/>
        </w:rPr>
        <w:t>的转录因子</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主要是</w:t>
      </w:r>
      <w:r w:rsidRPr="009570B4">
        <w:rPr>
          <w:rFonts w:ascii="宋体" w:eastAsia="宋体" w:hAnsi="宋体" w:cs="宋体"/>
          <w:color w:val="800000"/>
          <w:kern w:val="0"/>
          <w:sz w:val="20"/>
          <w:szCs w:val="20"/>
          <w:shd w:val="clear" w:color="auto" w:fill="CCCCCC"/>
        </w:rPr>
        <w:t>IRF3</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IRF5</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IRF7)</w:t>
      </w:r>
      <w:r w:rsidRPr="009570B4">
        <w:rPr>
          <w:rFonts w:ascii="宋体" w:eastAsia="宋体" w:hAnsi="宋体" w:cs="宋体" w:hint="eastAsia"/>
          <w:color w:val="800000"/>
          <w:kern w:val="0"/>
          <w:sz w:val="20"/>
          <w:szCs w:val="20"/>
          <w:shd w:val="clear" w:color="auto" w:fill="CCCCCC"/>
        </w:rPr>
        <w:t>得到磷酸化修饰，并结合于干扰素基因启动子上的干扰素刺激效应元件</w:t>
      </w:r>
      <w:r w:rsidRPr="009570B4">
        <w:rPr>
          <w:rFonts w:ascii="宋体" w:eastAsia="宋体" w:hAnsi="宋体" w:cs="宋体"/>
          <w:color w:val="800000"/>
          <w:kern w:val="0"/>
          <w:sz w:val="20"/>
          <w:szCs w:val="20"/>
          <w:shd w:val="clear" w:color="auto" w:fill="CCCCCC"/>
        </w:rPr>
        <w:t>(interferon-stimulated response element, ISRE)</w:t>
      </w:r>
      <w:r w:rsidRPr="009570B4">
        <w:rPr>
          <w:rFonts w:ascii="宋体" w:eastAsia="宋体" w:hAnsi="宋体" w:cs="宋体" w:hint="eastAsia"/>
          <w:color w:val="800000"/>
          <w:kern w:val="0"/>
          <w:sz w:val="20"/>
          <w:szCs w:val="20"/>
          <w:shd w:val="clear" w:color="auto" w:fill="CCCCCC"/>
        </w:rPr>
        <w:t>，激活干扰素基因的转录，从而诱生干扰素</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参见图</w:t>
      </w:r>
      <w:r w:rsidRPr="009570B4">
        <w:rPr>
          <w:rFonts w:ascii="宋体" w:eastAsia="宋体" w:hAnsi="宋体" w:cs="宋体"/>
          <w:color w:val="800000"/>
          <w:kern w:val="0"/>
          <w:sz w:val="20"/>
          <w:szCs w:val="20"/>
          <w:shd w:val="clear" w:color="auto" w:fill="CCCCCC"/>
        </w:rPr>
        <w:t>1)</w:t>
      </w:r>
      <w:r w:rsidRPr="009570B4">
        <w:rPr>
          <w:rFonts w:ascii="宋体" w:eastAsia="宋体" w:hAnsi="宋体" w:cs="宋体" w:hint="eastAsia"/>
          <w:color w:val="800000"/>
          <w:kern w:val="0"/>
          <w:sz w:val="20"/>
          <w:szCs w:val="20"/>
          <w:shd w:val="clear" w:color="auto" w:fill="CCCCCC"/>
        </w:rPr>
        <w:t>。在此同时，</w:t>
      </w:r>
      <w:r w:rsidRPr="009570B4">
        <w:rPr>
          <w:rFonts w:ascii="宋体" w:eastAsia="宋体" w:hAnsi="宋体" w:cs="宋体"/>
          <w:color w:val="800000"/>
          <w:kern w:val="0"/>
          <w:sz w:val="20"/>
          <w:szCs w:val="20"/>
          <w:shd w:val="clear" w:color="auto" w:fill="CCCCCC"/>
        </w:rPr>
        <w:t>TRIF</w:t>
      </w:r>
      <w:r w:rsidRPr="009570B4">
        <w:rPr>
          <w:rFonts w:ascii="宋体" w:eastAsia="宋体" w:hAnsi="宋体" w:cs="宋体" w:hint="eastAsia"/>
          <w:color w:val="800000"/>
          <w:kern w:val="0"/>
          <w:sz w:val="20"/>
          <w:szCs w:val="20"/>
          <w:shd w:val="clear" w:color="auto" w:fill="CCCCCC"/>
        </w:rPr>
        <w:t>也可以通过</w:t>
      </w:r>
      <w:r w:rsidRPr="009570B4">
        <w:rPr>
          <w:rFonts w:ascii="宋体" w:eastAsia="宋体" w:hAnsi="宋体" w:cs="宋体"/>
          <w:color w:val="800000"/>
          <w:kern w:val="0"/>
          <w:sz w:val="20"/>
          <w:szCs w:val="20"/>
          <w:shd w:val="clear" w:color="auto" w:fill="CCCCCC"/>
        </w:rPr>
        <w:t>TRAF6</w:t>
      </w:r>
      <w:r w:rsidRPr="009570B4">
        <w:rPr>
          <w:rFonts w:ascii="宋体" w:eastAsia="宋体" w:hAnsi="宋体" w:cs="宋体" w:hint="eastAsia"/>
          <w:color w:val="800000"/>
          <w:kern w:val="0"/>
          <w:sz w:val="20"/>
          <w:szCs w:val="20"/>
          <w:shd w:val="clear" w:color="auto" w:fill="CCCCCC"/>
        </w:rPr>
        <w:t>激活</w:t>
      </w:r>
      <w:r w:rsidRPr="009570B4">
        <w:rPr>
          <w:rFonts w:ascii="宋体" w:eastAsia="宋体" w:hAnsi="宋体" w:cs="宋体"/>
          <w:color w:val="800000"/>
          <w:kern w:val="0"/>
          <w:sz w:val="20"/>
          <w:szCs w:val="20"/>
          <w:shd w:val="clear" w:color="auto" w:fill="CCCCCC"/>
        </w:rPr>
        <w:t>IKK</w:t>
      </w:r>
      <w:r w:rsidRPr="009570B4">
        <w:rPr>
          <w:rFonts w:ascii="宋体" w:eastAsia="宋体" w:hAnsi="宋体" w:cs="宋体" w:hint="eastAsia"/>
          <w:color w:val="800000"/>
          <w:kern w:val="0"/>
          <w:sz w:val="20"/>
          <w:szCs w:val="20"/>
          <w:shd w:val="clear" w:color="auto" w:fill="CCCCCC"/>
        </w:rPr>
        <w:t>激酶，使细胞质内的</w:t>
      </w:r>
      <w:r w:rsidRPr="009570B4">
        <w:rPr>
          <w:rFonts w:ascii="宋体" w:eastAsia="宋体" w:hAnsi="宋体" w:cs="宋体"/>
          <w:color w:val="800000"/>
          <w:kern w:val="0"/>
          <w:sz w:val="20"/>
          <w:szCs w:val="20"/>
          <w:shd w:val="clear" w:color="auto" w:fill="CCCCCC"/>
        </w:rPr>
        <w:t>I</w:t>
      </w:r>
      <w:r w:rsidRPr="009570B4">
        <w:rPr>
          <w:rFonts w:ascii="宋体" w:eastAsia="宋体" w:hAnsi="宋体" w:cs="宋体" w:hint="eastAsia"/>
          <w:color w:val="800000"/>
          <w:kern w:val="0"/>
          <w:sz w:val="20"/>
          <w:szCs w:val="20"/>
          <w:shd w:val="clear" w:color="auto" w:fill="CCCCCC"/>
        </w:rPr>
        <w:t>k</w:t>
      </w:r>
      <w:r w:rsidRPr="009570B4">
        <w:rPr>
          <w:rFonts w:ascii="宋体" w:eastAsia="宋体" w:hAnsi="宋体" w:cs="宋体"/>
          <w:color w:val="800000"/>
          <w:kern w:val="0"/>
          <w:sz w:val="20"/>
          <w:szCs w:val="20"/>
          <w:shd w:val="clear" w:color="auto" w:fill="CCCCCC"/>
        </w:rPr>
        <w:t>B</w:t>
      </w:r>
      <w:r w:rsidRPr="009570B4">
        <w:rPr>
          <w:rFonts w:ascii="宋体" w:eastAsia="宋体" w:hAnsi="宋体" w:cs="宋体" w:hint="eastAsia"/>
          <w:color w:val="800000"/>
          <w:kern w:val="0"/>
          <w:sz w:val="20"/>
          <w:szCs w:val="20"/>
          <w:shd w:val="clear" w:color="auto" w:fill="CCCCCC"/>
        </w:rPr>
        <w:t>抑制蛋白被磷酸化，并进一步因泛素化而被降解，导致</w:t>
      </w:r>
      <w:r w:rsidRPr="009570B4">
        <w:rPr>
          <w:rFonts w:ascii="宋体" w:eastAsia="宋体" w:hAnsi="宋体" w:cs="宋体"/>
          <w:color w:val="800000"/>
          <w:kern w:val="0"/>
          <w:sz w:val="20"/>
          <w:szCs w:val="20"/>
          <w:shd w:val="clear" w:color="auto" w:fill="CCCCCC"/>
        </w:rPr>
        <w:t>NF</w:t>
      </w:r>
      <w:r w:rsidRPr="009570B4">
        <w:rPr>
          <w:rFonts w:ascii="宋体" w:eastAsia="宋体" w:hAnsi="宋体" w:cs="宋体" w:hint="eastAsia"/>
          <w:color w:val="800000"/>
          <w:kern w:val="0"/>
          <w:sz w:val="20"/>
          <w:szCs w:val="20"/>
          <w:shd w:val="clear" w:color="auto" w:fill="CCCCCC"/>
        </w:rPr>
        <w:t>k</w:t>
      </w:r>
      <w:r w:rsidRPr="009570B4">
        <w:rPr>
          <w:rFonts w:ascii="宋体" w:eastAsia="宋体" w:hAnsi="宋体" w:cs="宋体"/>
          <w:color w:val="800000"/>
          <w:kern w:val="0"/>
          <w:sz w:val="20"/>
          <w:szCs w:val="20"/>
          <w:shd w:val="clear" w:color="auto" w:fill="CCCCCC"/>
        </w:rPr>
        <w:t>B</w:t>
      </w:r>
      <w:r w:rsidRPr="009570B4">
        <w:rPr>
          <w:rFonts w:ascii="宋体" w:eastAsia="宋体" w:hAnsi="宋体" w:cs="宋体" w:hint="eastAsia"/>
          <w:color w:val="800000"/>
          <w:kern w:val="0"/>
          <w:sz w:val="20"/>
          <w:szCs w:val="20"/>
          <w:shd w:val="clear" w:color="auto" w:fill="CCCCCC"/>
        </w:rPr>
        <w:t>转录因子从细胞质进入细胞核，结合于干扰素基因上的k</w:t>
      </w:r>
      <w:r w:rsidRPr="009570B4">
        <w:rPr>
          <w:rFonts w:ascii="宋体" w:eastAsia="宋体" w:hAnsi="宋体" w:cs="宋体"/>
          <w:color w:val="800000"/>
          <w:kern w:val="0"/>
          <w:sz w:val="20"/>
          <w:szCs w:val="20"/>
          <w:shd w:val="clear" w:color="auto" w:fill="CCCCCC"/>
        </w:rPr>
        <w:t>B</w:t>
      </w:r>
      <w:r w:rsidRPr="009570B4">
        <w:rPr>
          <w:rFonts w:ascii="宋体" w:eastAsia="宋体" w:hAnsi="宋体" w:cs="宋体" w:hint="eastAsia"/>
          <w:color w:val="800000"/>
          <w:kern w:val="0"/>
          <w:sz w:val="20"/>
          <w:szCs w:val="20"/>
          <w:shd w:val="clear" w:color="auto" w:fill="CCCCCC"/>
        </w:rPr>
        <w:t>位点，并激活基因转录</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参见图</w:t>
      </w:r>
      <w:r w:rsidRPr="009570B4">
        <w:rPr>
          <w:rFonts w:ascii="宋体" w:eastAsia="宋体" w:hAnsi="宋体" w:cs="宋体"/>
          <w:color w:val="800000"/>
          <w:kern w:val="0"/>
          <w:sz w:val="20"/>
          <w:szCs w:val="20"/>
          <w:shd w:val="clear" w:color="auto" w:fill="CCCCCC"/>
        </w:rPr>
        <w:t>2-1)</w:t>
      </w:r>
      <w:r w:rsidRPr="009570B4">
        <w:rPr>
          <w:rFonts w:ascii="宋体" w:eastAsia="宋体" w:hAnsi="宋体" w:cs="宋体" w:hint="eastAsia"/>
          <w:color w:val="800000"/>
          <w:kern w:val="0"/>
          <w:sz w:val="20"/>
          <w:szCs w:val="20"/>
          <w:shd w:val="clear" w:color="auto" w:fill="CCCCCC"/>
        </w:rPr>
        <w:t>。</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 </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Pr>
          <w:rFonts w:ascii="宋体" w:eastAsia="宋体" w:hAnsi="宋体" w:cs="宋体"/>
          <w:noProof/>
          <w:color w:val="800000"/>
          <w:kern w:val="0"/>
          <w:sz w:val="20"/>
          <w:szCs w:val="20"/>
          <w:shd w:val="clear" w:color="auto" w:fill="CCCCCC"/>
        </w:rPr>
        <w:drawing>
          <wp:inline distT="0" distB="0" distL="0" distR="0">
            <wp:extent cx="5619750" cy="3533775"/>
            <wp:effectExtent l="0" t="0" r="0" b="9525"/>
            <wp:docPr id="3" name="图片 3" descr="http://www.yuancepharmacy.cn/shuxun2.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yuancepharmacy.cn/shuxun2.files/image00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0" cy="3533775"/>
                    </a:xfrm>
                    <a:prstGeom prst="rect">
                      <a:avLst/>
                    </a:prstGeom>
                    <a:noFill/>
                    <a:ln>
                      <a:noFill/>
                    </a:ln>
                  </pic:spPr>
                </pic:pic>
              </a:graphicData>
            </a:graphic>
          </wp:inline>
        </w:drawing>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图2-1. 干扰素的诱生和作用机制。病毒的各种PAMP (Viral PAMPs)被细胞受体(Receptors)所识别，经过不同的信号衔接蛋白(Adaptors)，激活多种蛋白激酶(Kinases)，对特定的转录因子(Transcription Factors)或其调节蛋白进行磷酸化修饰，导致转录因子从细胞质进入细胞核内，结合于启动子上的相关效应元件，最终激活干扰素基因或干扰素效应基因的转录。引自Fields Virology第五版251页(Lippincott Williams &amp; Wilkins, Philadelphia, USA, 2007)。</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  TLR7</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TLR8</w:t>
      </w:r>
      <w:r w:rsidRPr="009570B4">
        <w:rPr>
          <w:rFonts w:ascii="宋体" w:eastAsia="宋体" w:hAnsi="宋体" w:cs="宋体" w:hint="eastAsia"/>
          <w:color w:val="800000"/>
          <w:kern w:val="0"/>
          <w:sz w:val="20"/>
          <w:szCs w:val="20"/>
          <w:shd w:val="clear" w:color="auto" w:fill="CCCCCC"/>
        </w:rPr>
        <w:t>可与单链</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结合。它们对来自</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病毒的富含</w:t>
      </w:r>
      <w:r w:rsidRPr="009570B4">
        <w:rPr>
          <w:rFonts w:ascii="宋体" w:eastAsia="宋体" w:hAnsi="宋体" w:cs="宋体"/>
          <w:color w:val="800000"/>
          <w:kern w:val="0"/>
          <w:sz w:val="20"/>
          <w:szCs w:val="20"/>
          <w:shd w:val="clear" w:color="auto" w:fill="CCCCCC"/>
        </w:rPr>
        <w:t>GU</w:t>
      </w:r>
      <w:r w:rsidRPr="009570B4">
        <w:rPr>
          <w:rFonts w:ascii="宋体" w:eastAsia="宋体" w:hAnsi="宋体" w:cs="宋体" w:hint="eastAsia"/>
          <w:color w:val="800000"/>
          <w:kern w:val="0"/>
          <w:sz w:val="20"/>
          <w:szCs w:val="20"/>
          <w:shd w:val="clear" w:color="auto" w:fill="CCCCCC"/>
        </w:rPr>
        <w:t>的单链</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比较敏感；但对含有较多修饰碱基的哺乳动物细胞</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，则相对较不敏感。再加上细胞</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并不出现于内体，</w:t>
      </w:r>
      <w:r w:rsidRPr="009570B4">
        <w:rPr>
          <w:rFonts w:ascii="宋体" w:eastAsia="宋体" w:hAnsi="宋体" w:cs="宋体"/>
          <w:color w:val="800000"/>
          <w:kern w:val="0"/>
          <w:sz w:val="20"/>
          <w:szCs w:val="20"/>
          <w:shd w:val="clear" w:color="auto" w:fill="CCCCCC"/>
        </w:rPr>
        <w:t>TLR7</w:t>
      </w:r>
      <w:r w:rsidRPr="009570B4">
        <w:rPr>
          <w:rFonts w:ascii="宋体" w:eastAsia="宋体" w:hAnsi="宋体" w:cs="宋体" w:hint="eastAsia"/>
          <w:color w:val="800000"/>
          <w:kern w:val="0"/>
          <w:sz w:val="20"/>
          <w:szCs w:val="20"/>
          <w:shd w:val="clear" w:color="auto" w:fill="CCCCCC"/>
        </w:rPr>
        <w:lastRenderedPageBreak/>
        <w:t>和</w:t>
      </w:r>
      <w:r w:rsidRPr="009570B4">
        <w:rPr>
          <w:rFonts w:ascii="宋体" w:eastAsia="宋体" w:hAnsi="宋体" w:cs="宋体"/>
          <w:color w:val="800000"/>
          <w:kern w:val="0"/>
          <w:sz w:val="20"/>
          <w:szCs w:val="20"/>
          <w:shd w:val="clear" w:color="auto" w:fill="CCCCCC"/>
        </w:rPr>
        <w:t>TLR8</w:t>
      </w:r>
      <w:r w:rsidRPr="009570B4">
        <w:rPr>
          <w:rFonts w:ascii="宋体" w:eastAsia="宋体" w:hAnsi="宋体" w:cs="宋体" w:hint="eastAsia"/>
          <w:color w:val="800000"/>
          <w:kern w:val="0"/>
          <w:sz w:val="20"/>
          <w:szCs w:val="20"/>
          <w:shd w:val="clear" w:color="auto" w:fill="CCCCCC"/>
        </w:rPr>
        <w:t>一般不被细胞</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所激活。这样的机制，可以确保细胞特异性识别病原体核酸，而不对细胞本身的核酸产生过度的反应。</w:t>
      </w:r>
      <w:r w:rsidRPr="009570B4">
        <w:rPr>
          <w:rFonts w:ascii="宋体" w:eastAsia="宋体" w:hAnsi="宋体" w:cs="宋体"/>
          <w:color w:val="800000"/>
          <w:kern w:val="0"/>
          <w:sz w:val="20"/>
          <w:szCs w:val="20"/>
          <w:shd w:val="clear" w:color="auto" w:fill="CCCCCC"/>
        </w:rPr>
        <w:t>TLR7</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TLR8</w:t>
      </w:r>
      <w:r w:rsidRPr="009570B4">
        <w:rPr>
          <w:rFonts w:ascii="宋体" w:eastAsia="宋体" w:hAnsi="宋体" w:cs="宋体" w:hint="eastAsia"/>
          <w:color w:val="800000"/>
          <w:kern w:val="0"/>
          <w:sz w:val="20"/>
          <w:szCs w:val="20"/>
          <w:shd w:val="clear" w:color="auto" w:fill="CCCCCC"/>
        </w:rPr>
        <w:t>通过激活下游信号转导通路诱生干扰素的基本原理，与</w:t>
      </w:r>
      <w:r w:rsidRPr="009570B4">
        <w:rPr>
          <w:rFonts w:ascii="宋体" w:eastAsia="宋体" w:hAnsi="宋体" w:cs="宋体"/>
          <w:color w:val="800000"/>
          <w:kern w:val="0"/>
          <w:sz w:val="20"/>
          <w:szCs w:val="20"/>
          <w:shd w:val="clear" w:color="auto" w:fill="CCCCCC"/>
        </w:rPr>
        <w:t>TLR3</w:t>
      </w:r>
      <w:r w:rsidRPr="009570B4">
        <w:rPr>
          <w:rFonts w:ascii="宋体" w:eastAsia="宋体" w:hAnsi="宋体" w:cs="宋体" w:hint="eastAsia"/>
          <w:color w:val="800000"/>
          <w:kern w:val="0"/>
          <w:sz w:val="20"/>
          <w:szCs w:val="20"/>
          <w:shd w:val="clear" w:color="auto" w:fill="CCCCCC"/>
        </w:rPr>
        <w:t>类似，仅在细节上略有不同。由于</w:t>
      </w:r>
      <w:r w:rsidRPr="009570B4">
        <w:rPr>
          <w:rFonts w:ascii="宋体" w:eastAsia="宋体" w:hAnsi="宋体" w:cs="宋体"/>
          <w:color w:val="800000"/>
          <w:kern w:val="0"/>
          <w:sz w:val="20"/>
          <w:szCs w:val="20"/>
          <w:shd w:val="clear" w:color="auto" w:fill="CCCCCC"/>
        </w:rPr>
        <w:t>TLR7</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TLR8</w:t>
      </w:r>
      <w:r w:rsidRPr="009570B4">
        <w:rPr>
          <w:rFonts w:ascii="宋体" w:eastAsia="宋体" w:hAnsi="宋体" w:cs="宋体" w:hint="eastAsia"/>
          <w:color w:val="800000"/>
          <w:kern w:val="0"/>
          <w:sz w:val="20"/>
          <w:szCs w:val="20"/>
          <w:shd w:val="clear" w:color="auto" w:fill="CCCCCC"/>
        </w:rPr>
        <w:t>也含有</w:t>
      </w:r>
      <w:r w:rsidRPr="009570B4">
        <w:rPr>
          <w:rFonts w:ascii="宋体" w:eastAsia="宋体" w:hAnsi="宋体" w:cs="宋体"/>
          <w:color w:val="800000"/>
          <w:kern w:val="0"/>
          <w:sz w:val="20"/>
          <w:szCs w:val="20"/>
          <w:shd w:val="clear" w:color="auto" w:fill="CCCCCC"/>
        </w:rPr>
        <w:t>TIR</w:t>
      </w:r>
      <w:r w:rsidRPr="009570B4">
        <w:rPr>
          <w:rFonts w:ascii="宋体" w:eastAsia="宋体" w:hAnsi="宋体" w:cs="宋体" w:hint="eastAsia"/>
          <w:color w:val="800000"/>
          <w:kern w:val="0"/>
          <w:sz w:val="20"/>
          <w:szCs w:val="20"/>
          <w:shd w:val="clear" w:color="auto" w:fill="CCCCCC"/>
        </w:rPr>
        <w:t>，它们被单链</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激活后可与衔接蛋白</w:t>
      </w:r>
      <w:r w:rsidRPr="009570B4">
        <w:rPr>
          <w:rFonts w:ascii="宋体" w:eastAsia="宋体" w:hAnsi="宋体" w:cs="宋体"/>
          <w:color w:val="800000"/>
          <w:kern w:val="0"/>
          <w:sz w:val="20"/>
          <w:szCs w:val="20"/>
          <w:shd w:val="clear" w:color="auto" w:fill="CCCCCC"/>
        </w:rPr>
        <w:t>MyD88</w:t>
      </w:r>
      <w:r w:rsidRPr="009570B4">
        <w:rPr>
          <w:rFonts w:ascii="宋体" w:eastAsia="宋体" w:hAnsi="宋体" w:cs="宋体" w:hint="eastAsia"/>
          <w:color w:val="800000"/>
          <w:kern w:val="0"/>
          <w:sz w:val="20"/>
          <w:szCs w:val="20"/>
          <w:shd w:val="clear" w:color="auto" w:fill="CCCCCC"/>
        </w:rPr>
        <w:t>的</w:t>
      </w:r>
      <w:r w:rsidRPr="009570B4">
        <w:rPr>
          <w:rFonts w:ascii="宋体" w:eastAsia="宋体" w:hAnsi="宋体" w:cs="宋体"/>
          <w:color w:val="800000"/>
          <w:kern w:val="0"/>
          <w:sz w:val="20"/>
          <w:szCs w:val="20"/>
          <w:shd w:val="clear" w:color="auto" w:fill="CCCCCC"/>
        </w:rPr>
        <w:t>TIR</w:t>
      </w:r>
      <w:r w:rsidRPr="009570B4">
        <w:rPr>
          <w:rFonts w:ascii="宋体" w:eastAsia="宋体" w:hAnsi="宋体" w:cs="宋体" w:hint="eastAsia"/>
          <w:color w:val="800000"/>
          <w:kern w:val="0"/>
          <w:sz w:val="20"/>
          <w:szCs w:val="20"/>
          <w:shd w:val="clear" w:color="auto" w:fill="CCCCCC"/>
        </w:rPr>
        <w:t>结构域相互作用，导致下游的</w:t>
      </w:r>
      <w:r w:rsidRPr="009570B4">
        <w:rPr>
          <w:rFonts w:ascii="宋体" w:eastAsia="宋体" w:hAnsi="宋体" w:cs="宋体"/>
          <w:color w:val="800000"/>
          <w:kern w:val="0"/>
          <w:sz w:val="20"/>
          <w:szCs w:val="20"/>
          <w:shd w:val="clear" w:color="auto" w:fill="CCCCCC"/>
        </w:rPr>
        <w:t>TBK1</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MAPK</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IKK</w:t>
      </w:r>
      <w:r w:rsidRPr="009570B4">
        <w:rPr>
          <w:rFonts w:ascii="宋体" w:eastAsia="宋体" w:hAnsi="宋体" w:cs="宋体" w:hint="eastAsia"/>
          <w:color w:val="800000"/>
          <w:kern w:val="0"/>
          <w:sz w:val="20"/>
          <w:szCs w:val="20"/>
          <w:shd w:val="clear" w:color="auto" w:fill="CCCCCC"/>
        </w:rPr>
        <w:t>蛋白激酶被激活，分别激活</w:t>
      </w:r>
      <w:r w:rsidRPr="009570B4">
        <w:rPr>
          <w:rFonts w:ascii="宋体" w:eastAsia="宋体" w:hAnsi="宋体" w:cs="宋体"/>
          <w:color w:val="800000"/>
          <w:kern w:val="0"/>
          <w:sz w:val="20"/>
          <w:szCs w:val="20"/>
          <w:shd w:val="clear" w:color="auto" w:fill="CCCCCC"/>
        </w:rPr>
        <w:t>IRF</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AP1(</w:t>
      </w:r>
      <w:r w:rsidRPr="009570B4">
        <w:rPr>
          <w:rFonts w:ascii="宋体" w:eastAsia="宋体" w:hAnsi="宋体" w:cs="宋体" w:hint="eastAsia"/>
          <w:color w:val="800000"/>
          <w:kern w:val="0"/>
          <w:sz w:val="20"/>
          <w:szCs w:val="20"/>
          <w:shd w:val="clear" w:color="auto" w:fill="CCCCCC"/>
        </w:rPr>
        <w:t>即</w:t>
      </w:r>
      <w:r w:rsidRPr="009570B4">
        <w:rPr>
          <w:rFonts w:ascii="宋体" w:eastAsia="宋体" w:hAnsi="宋体" w:cs="宋体"/>
          <w:color w:val="800000"/>
          <w:kern w:val="0"/>
          <w:sz w:val="20"/>
          <w:szCs w:val="20"/>
          <w:shd w:val="clear" w:color="auto" w:fill="CCCCCC"/>
        </w:rPr>
        <w:t>c-Jun</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ATF2</w:t>
      </w:r>
      <w:r w:rsidRPr="009570B4">
        <w:rPr>
          <w:rFonts w:ascii="宋体" w:eastAsia="宋体" w:hAnsi="宋体" w:cs="宋体" w:hint="eastAsia"/>
          <w:color w:val="800000"/>
          <w:kern w:val="0"/>
          <w:sz w:val="20"/>
          <w:szCs w:val="20"/>
          <w:shd w:val="clear" w:color="auto" w:fill="CCCCCC"/>
        </w:rPr>
        <w:t>的二聚体</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NF</w:t>
      </w:r>
      <w:r w:rsidRPr="009570B4">
        <w:rPr>
          <w:rFonts w:ascii="宋体" w:eastAsia="宋体" w:hAnsi="宋体" w:cs="宋体" w:hint="eastAsia"/>
          <w:color w:val="800000"/>
          <w:kern w:val="0"/>
          <w:sz w:val="20"/>
          <w:szCs w:val="20"/>
          <w:shd w:val="clear" w:color="auto" w:fill="CCCCCC"/>
        </w:rPr>
        <w:t>k</w:t>
      </w:r>
      <w:r w:rsidRPr="009570B4">
        <w:rPr>
          <w:rFonts w:ascii="宋体" w:eastAsia="宋体" w:hAnsi="宋体" w:cs="宋体"/>
          <w:color w:val="800000"/>
          <w:kern w:val="0"/>
          <w:sz w:val="20"/>
          <w:szCs w:val="20"/>
          <w:shd w:val="clear" w:color="auto" w:fill="CCCCCC"/>
        </w:rPr>
        <w:t>B</w:t>
      </w:r>
      <w:r w:rsidRPr="009570B4">
        <w:rPr>
          <w:rFonts w:ascii="宋体" w:eastAsia="宋体" w:hAnsi="宋体" w:cs="宋体" w:hint="eastAsia"/>
          <w:color w:val="800000"/>
          <w:kern w:val="0"/>
          <w:sz w:val="20"/>
          <w:szCs w:val="20"/>
          <w:shd w:val="clear" w:color="auto" w:fill="CCCCCC"/>
        </w:rPr>
        <w:t>等三种转录因子，刺激干扰素基因的转录</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参见图</w:t>
      </w:r>
      <w:r w:rsidRPr="009570B4">
        <w:rPr>
          <w:rFonts w:ascii="宋体" w:eastAsia="宋体" w:hAnsi="宋体" w:cs="宋体"/>
          <w:color w:val="800000"/>
          <w:kern w:val="0"/>
          <w:sz w:val="20"/>
          <w:szCs w:val="20"/>
          <w:shd w:val="clear" w:color="auto" w:fill="CCCCCC"/>
        </w:rPr>
        <w:t>2-1)</w:t>
      </w:r>
      <w:r w:rsidRPr="009570B4">
        <w:rPr>
          <w:rFonts w:ascii="宋体" w:eastAsia="宋体" w:hAnsi="宋体" w:cs="宋体" w:hint="eastAsia"/>
          <w:color w:val="800000"/>
          <w:kern w:val="0"/>
          <w:sz w:val="20"/>
          <w:szCs w:val="20"/>
          <w:shd w:val="clear" w:color="auto" w:fill="CCCCCC"/>
        </w:rPr>
        <w:t>。</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2</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RLR</w:t>
      </w:r>
      <w:r w:rsidRPr="009570B4">
        <w:rPr>
          <w:rFonts w:ascii="宋体" w:eastAsia="宋体" w:hAnsi="宋体" w:cs="宋体" w:hint="eastAsia"/>
          <w:color w:val="800000"/>
          <w:kern w:val="0"/>
          <w:sz w:val="20"/>
          <w:szCs w:val="20"/>
          <w:shd w:val="clear" w:color="auto" w:fill="CCCCCC"/>
        </w:rPr>
        <w:t>与干扰素诱生</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RIG-I</w:t>
      </w:r>
      <w:r w:rsidRPr="009570B4">
        <w:rPr>
          <w:rFonts w:ascii="宋体" w:eastAsia="宋体" w:hAnsi="宋体" w:cs="宋体" w:hint="eastAsia"/>
          <w:color w:val="800000"/>
          <w:kern w:val="0"/>
          <w:sz w:val="20"/>
          <w:szCs w:val="20"/>
          <w:shd w:val="clear" w:color="auto" w:fill="CCCCCC"/>
        </w:rPr>
        <w:t>的全名是视黄酸诱导基因</w:t>
      </w:r>
      <w:r w:rsidRPr="009570B4">
        <w:rPr>
          <w:rFonts w:ascii="宋体" w:eastAsia="宋体" w:hAnsi="宋体" w:cs="宋体"/>
          <w:color w:val="800000"/>
          <w:kern w:val="0"/>
          <w:sz w:val="20"/>
          <w:szCs w:val="20"/>
          <w:shd w:val="clear" w:color="auto" w:fill="CCCCCC"/>
        </w:rPr>
        <w:t>I(retinoic acid inducible gene I)</w:t>
      </w:r>
      <w:r w:rsidRPr="009570B4">
        <w:rPr>
          <w:rFonts w:ascii="宋体" w:eastAsia="宋体" w:hAnsi="宋体" w:cs="宋体" w:hint="eastAsia"/>
          <w:color w:val="800000"/>
          <w:kern w:val="0"/>
          <w:sz w:val="20"/>
          <w:szCs w:val="20"/>
          <w:shd w:val="clear" w:color="auto" w:fill="CCCCCC"/>
        </w:rPr>
        <w:t>。顾名思义，</w:t>
      </w:r>
      <w:r w:rsidRPr="009570B4">
        <w:rPr>
          <w:rFonts w:ascii="宋体" w:eastAsia="宋体" w:hAnsi="宋体" w:cs="宋体"/>
          <w:color w:val="800000"/>
          <w:kern w:val="0"/>
          <w:sz w:val="20"/>
          <w:szCs w:val="20"/>
          <w:shd w:val="clear" w:color="auto" w:fill="CCCCCC"/>
        </w:rPr>
        <w:t>RIG-I</w:t>
      </w:r>
      <w:r w:rsidRPr="009570B4">
        <w:rPr>
          <w:rFonts w:ascii="宋体" w:eastAsia="宋体" w:hAnsi="宋体" w:cs="宋体" w:hint="eastAsia"/>
          <w:color w:val="800000"/>
          <w:kern w:val="0"/>
          <w:sz w:val="20"/>
          <w:szCs w:val="20"/>
          <w:shd w:val="clear" w:color="auto" w:fill="CCCCCC"/>
        </w:rPr>
        <w:t>的表达可被视黄酸所诱导。除此之外，</w:t>
      </w:r>
      <w:r w:rsidRPr="009570B4">
        <w:rPr>
          <w:rFonts w:ascii="宋体" w:eastAsia="宋体" w:hAnsi="宋体" w:cs="宋体"/>
          <w:color w:val="800000"/>
          <w:kern w:val="0"/>
          <w:sz w:val="20"/>
          <w:szCs w:val="20"/>
          <w:shd w:val="clear" w:color="auto" w:fill="CCCCCC"/>
        </w:rPr>
        <w:t>RIG-I</w:t>
      </w:r>
      <w:r w:rsidRPr="009570B4">
        <w:rPr>
          <w:rFonts w:ascii="宋体" w:eastAsia="宋体" w:hAnsi="宋体" w:cs="宋体" w:hint="eastAsia"/>
          <w:color w:val="800000"/>
          <w:kern w:val="0"/>
          <w:sz w:val="20"/>
          <w:szCs w:val="20"/>
          <w:shd w:val="clear" w:color="auto" w:fill="CCCCCC"/>
        </w:rPr>
        <w:t>既是很强的干扰素诱生剂，其本身的表达也可被干扰素或病毒感染所诱导，构成一个完整的正反馈调节回路。事实上，</w:t>
      </w:r>
      <w:r w:rsidRPr="009570B4">
        <w:rPr>
          <w:rFonts w:ascii="宋体" w:eastAsia="宋体" w:hAnsi="宋体" w:cs="宋体"/>
          <w:color w:val="800000"/>
          <w:kern w:val="0"/>
          <w:sz w:val="20"/>
          <w:szCs w:val="20"/>
          <w:shd w:val="clear" w:color="auto" w:fill="CCCCCC"/>
        </w:rPr>
        <w:t>RIG-I</w:t>
      </w:r>
      <w:r w:rsidRPr="009570B4">
        <w:rPr>
          <w:rFonts w:ascii="宋体" w:eastAsia="宋体" w:hAnsi="宋体" w:cs="宋体" w:hint="eastAsia"/>
          <w:color w:val="800000"/>
          <w:kern w:val="0"/>
          <w:sz w:val="20"/>
          <w:szCs w:val="20"/>
          <w:shd w:val="clear" w:color="auto" w:fill="CCCCCC"/>
        </w:rPr>
        <w:t>就是日本学者</w:t>
      </w:r>
      <w:r w:rsidRPr="009570B4">
        <w:rPr>
          <w:rFonts w:ascii="宋体" w:eastAsia="宋体" w:hAnsi="宋体" w:cs="宋体"/>
          <w:color w:val="800000"/>
          <w:kern w:val="0"/>
          <w:sz w:val="20"/>
          <w:szCs w:val="20"/>
          <w:shd w:val="clear" w:color="auto" w:fill="CCCCCC"/>
        </w:rPr>
        <w:t>Yoneyama</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Fujita</w:t>
      </w:r>
      <w:r w:rsidRPr="009570B4">
        <w:rPr>
          <w:rFonts w:ascii="宋体" w:eastAsia="宋体" w:hAnsi="宋体" w:cs="宋体" w:hint="eastAsia"/>
          <w:color w:val="800000"/>
          <w:kern w:val="0"/>
          <w:sz w:val="20"/>
          <w:szCs w:val="20"/>
          <w:shd w:val="clear" w:color="auto" w:fill="CCCCCC"/>
        </w:rPr>
        <w:t>等在寻找能够激活干扰素基因启动子的新基因时，从大量</w:t>
      </w:r>
      <w:r w:rsidRPr="009570B4">
        <w:rPr>
          <w:rFonts w:ascii="宋体" w:eastAsia="宋体" w:hAnsi="宋体" w:cs="宋体"/>
          <w:color w:val="800000"/>
          <w:kern w:val="0"/>
          <w:sz w:val="20"/>
          <w:szCs w:val="20"/>
          <w:shd w:val="clear" w:color="auto" w:fill="CCCCCC"/>
        </w:rPr>
        <w:t>cDNA</w:t>
      </w:r>
      <w:r w:rsidRPr="009570B4">
        <w:rPr>
          <w:rFonts w:ascii="宋体" w:eastAsia="宋体" w:hAnsi="宋体" w:cs="宋体" w:hint="eastAsia"/>
          <w:color w:val="800000"/>
          <w:kern w:val="0"/>
          <w:sz w:val="20"/>
          <w:szCs w:val="20"/>
          <w:shd w:val="clear" w:color="auto" w:fill="CCCCCC"/>
        </w:rPr>
        <w:t>中筛选出来的</w:t>
      </w:r>
      <w:r w:rsidRPr="009570B4">
        <w:rPr>
          <w:rFonts w:ascii="宋体" w:eastAsia="宋体" w:hAnsi="宋体" w:cs="宋体"/>
          <w:color w:val="800000"/>
          <w:kern w:val="0"/>
          <w:sz w:val="20"/>
          <w:szCs w:val="20"/>
          <w:shd w:val="clear" w:color="auto" w:fill="CCCCCC"/>
        </w:rPr>
        <w:t>(Yoneyama et al., 2004)</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RIG-I</w:t>
      </w:r>
      <w:r w:rsidRPr="009570B4">
        <w:rPr>
          <w:rFonts w:ascii="宋体" w:eastAsia="宋体" w:hAnsi="宋体" w:cs="宋体" w:hint="eastAsia"/>
          <w:color w:val="800000"/>
          <w:kern w:val="0"/>
          <w:sz w:val="20"/>
          <w:szCs w:val="20"/>
          <w:shd w:val="clear" w:color="auto" w:fill="CCCCCC"/>
        </w:rPr>
        <w:t>为</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解旋酶，其羧基端含有解旋酶域，而氨基端则有两个胱冬蛋白酶募集域</w:t>
      </w:r>
      <w:r w:rsidRPr="009570B4">
        <w:rPr>
          <w:rFonts w:ascii="宋体" w:eastAsia="宋体" w:hAnsi="宋体" w:cs="宋体"/>
          <w:color w:val="800000"/>
          <w:kern w:val="0"/>
          <w:sz w:val="20"/>
          <w:szCs w:val="20"/>
          <w:shd w:val="clear" w:color="auto" w:fill="CCCCCC"/>
        </w:rPr>
        <w:t>(caspase recruitment domain, CARD)</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CARD</w:t>
      </w:r>
      <w:r w:rsidRPr="009570B4">
        <w:rPr>
          <w:rFonts w:ascii="宋体" w:eastAsia="宋体" w:hAnsi="宋体" w:cs="宋体" w:hint="eastAsia"/>
          <w:color w:val="800000"/>
          <w:kern w:val="0"/>
          <w:sz w:val="20"/>
          <w:szCs w:val="20"/>
          <w:shd w:val="clear" w:color="auto" w:fill="CCCCCC"/>
        </w:rPr>
        <w:t>由六段反平行a螺旋所组成，主要可介导蛋白质间的相互作用。也就是说，不同蛋白质可通过各自的</w:t>
      </w:r>
      <w:r w:rsidRPr="009570B4">
        <w:rPr>
          <w:rFonts w:ascii="宋体" w:eastAsia="宋体" w:hAnsi="宋体" w:cs="宋体"/>
          <w:color w:val="800000"/>
          <w:kern w:val="0"/>
          <w:sz w:val="20"/>
          <w:szCs w:val="20"/>
          <w:shd w:val="clear" w:color="auto" w:fill="CCCCCC"/>
        </w:rPr>
        <w:t>CARD</w:t>
      </w:r>
      <w:r w:rsidRPr="009570B4">
        <w:rPr>
          <w:rFonts w:ascii="宋体" w:eastAsia="宋体" w:hAnsi="宋体" w:cs="宋体" w:hint="eastAsia"/>
          <w:color w:val="800000"/>
          <w:kern w:val="0"/>
          <w:sz w:val="20"/>
          <w:szCs w:val="20"/>
          <w:shd w:val="clear" w:color="auto" w:fill="CCCCCC"/>
        </w:rPr>
        <w:t>相互结合。这一特点与</w:t>
      </w:r>
      <w:r w:rsidRPr="009570B4">
        <w:rPr>
          <w:rFonts w:ascii="宋体" w:eastAsia="宋体" w:hAnsi="宋体" w:cs="宋体"/>
          <w:color w:val="800000"/>
          <w:kern w:val="0"/>
          <w:sz w:val="20"/>
          <w:szCs w:val="20"/>
          <w:shd w:val="clear" w:color="auto" w:fill="CCCCCC"/>
        </w:rPr>
        <w:t>TIR</w:t>
      </w:r>
      <w:r w:rsidRPr="009570B4">
        <w:rPr>
          <w:rFonts w:ascii="宋体" w:eastAsia="宋体" w:hAnsi="宋体" w:cs="宋体" w:hint="eastAsia"/>
          <w:color w:val="800000"/>
          <w:kern w:val="0"/>
          <w:sz w:val="20"/>
          <w:szCs w:val="20"/>
          <w:shd w:val="clear" w:color="auto" w:fill="CCCCCC"/>
        </w:rPr>
        <w:t>类似。比起</w:t>
      </w:r>
      <w:r w:rsidRPr="009570B4">
        <w:rPr>
          <w:rFonts w:ascii="宋体" w:eastAsia="宋体" w:hAnsi="宋体" w:cs="宋体"/>
          <w:color w:val="800000"/>
          <w:kern w:val="0"/>
          <w:sz w:val="20"/>
          <w:szCs w:val="20"/>
          <w:shd w:val="clear" w:color="auto" w:fill="CCCCCC"/>
        </w:rPr>
        <w:t>TLR</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RLR</w:t>
      </w:r>
      <w:r w:rsidRPr="009570B4">
        <w:rPr>
          <w:rFonts w:ascii="宋体" w:eastAsia="宋体" w:hAnsi="宋体" w:cs="宋体" w:hint="eastAsia"/>
          <w:color w:val="800000"/>
          <w:kern w:val="0"/>
          <w:sz w:val="20"/>
          <w:szCs w:val="20"/>
          <w:shd w:val="clear" w:color="auto" w:fill="CCCCCC"/>
        </w:rPr>
        <w:t>家族的成员要少得多；目前只发现三个结构极相似的</w:t>
      </w:r>
      <w:r w:rsidRPr="009570B4">
        <w:rPr>
          <w:rFonts w:ascii="宋体" w:eastAsia="宋体" w:hAnsi="宋体" w:cs="宋体"/>
          <w:color w:val="800000"/>
          <w:kern w:val="0"/>
          <w:sz w:val="20"/>
          <w:szCs w:val="20"/>
          <w:shd w:val="clear" w:color="auto" w:fill="CCCCCC"/>
        </w:rPr>
        <w:t>RLR</w:t>
      </w:r>
      <w:r w:rsidRPr="009570B4">
        <w:rPr>
          <w:rFonts w:ascii="宋体" w:eastAsia="宋体" w:hAnsi="宋体" w:cs="宋体" w:hint="eastAsia"/>
          <w:color w:val="800000"/>
          <w:kern w:val="0"/>
          <w:sz w:val="20"/>
          <w:szCs w:val="20"/>
          <w:shd w:val="clear" w:color="auto" w:fill="CCCCCC"/>
        </w:rPr>
        <w:t>，也就是</w:t>
      </w:r>
      <w:r w:rsidRPr="009570B4">
        <w:rPr>
          <w:rFonts w:ascii="宋体" w:eastAsia="宋体" w:hAnsi="宋体" w:cs="宋体"/>
          <w:color w:val="800000"/>
          <w:kern w:val="0"/>
          <w:sz w:val="20"/>
          <w:szCs w:val="20"/>
          <w:shd w:val="clear" w:color="auto" w:fill="CCCCCC"/>
        </w:rPr>
        <w:t>RIG-I</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MDA5</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LGP2</w:t>
      </w:r>
      <w:r w:rsidRPr="009570B4">
        <w:rPr>
          <w:rFonts w:ascii="宋体" w:eastAsia="宋体" w:hAnsi="宋体" w:cs="宋体" w:hint="eastAsia"/>
          <w:color w:val="800000"/>
          <w:kern w:val="0"/>
          <w:sz w:val="20"/>
          <w:szCs w:val="20"/>
          <w:shd w:val="clear" w:color="auto" w:fill="CCCCCC"/>
        </w:rPr>
        <w:t>。由于对</w:t>
      </w:r>
      <w:r w:rsidRPr="009570B4">
        <w:rPr>
          <w:rFonts w:ascii="宋体" w:eastAsia="宋体" w:hAnsi="宋体" w:cs="宋体"/>
          <w:color w:val="800000"/>
          <w:kern w:val="0"/>
          <w:sz w:val="20"/>
          <w:szCs w:val="20"/>
          <w:shd w:val="clear" w:color="auto" w:fill="CCCCCC"/>
        </w:rPr>
        <w:t>RIG-I</w:t>
      </w:r>
      <w:r w:rsidRPr="009570B4">
        <w:rPr>
          <w:rFonts w:ascii="宋体" w:eastAsia="宋体" w:hAnsi="宋体" w:cs="宋体" w:hint="eastAsia"/>
          <w:color w:val="800000"/>
          <w:kern w:val="0"/>
          <w:sz w:val="20"/>
          <w:szCs w:val="20"/>
          <w:shd w:val="clear" w:color="auto" w:fill="CCCCCC"/>
        </w:rPr>
        <w:t>研究最多，以下的讨论将集中于</w:t>
      </w:r>
      <w:r w:rsidRPr="009570B4">
        <w:rPr>
          <w:rFonts w:ascii="宋体" w:eastAsia="宋体" w:hAnsi="宋体" w:cs="宋体"/>
          <w:color w:val="800000"/>
          <w:kern w:val="0"/>
          <w:sz w:val="20"/>
          <w:szCs w:val="20"/>
          <w:shd w:val="clear" w:color="auto" w:fill="CCCCCC"/>
        </w:rPr>
        <w:t>RIG-I</w:t>
      </w:r>
      <w:r w:rsidRPr="009570B4">
        <w:rPr>
          <w:rFonts w:ascii="宋体" w:eastAsia="宋体" w:hAnsi="宋体" w:cs="宋体" w:hint="eastAsia"/>
          <w:color w:val="800000"/>
          <w:kern w:val="0"/>
          <w:sz w:val="20"/>
          <w:szCs w:val="20"/>
          <w:shd w:val="clear" w:color="auto" w:fill="CCCCCC"/>
        </w:rPr>
        <w:t>。</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RIG-I</w:t>
      </w:r>
      <w:r w:rsidRPr="009570B4">
        <w:rPr>
          <w:rFonts w:ascii="宋体" w:eastAsia="宋体" w:hAnsi="宋体" w:cs="宋体" w:hint="eastAsia"/>
          <w:color w:val="800000"/>
          <w:kern w:val="0"/>
          <w:sz w:val="20"/>
          <w:szCs w:val="20"/>
          <w:shd w:val="clear" w:color="auto" w:fill="CCCCCC"/>
        </w:rPr>
        <w:t>位于细胞质内，而且</w:t>
      </w:r>
      <w:r w:rsidRPr="009570B4">
        <w:rPr>
          <w:rFonts w:ascii="宋体" w:eastAsia="宋体" w:hAnsi="宋体" w:cs="宋体"/>
          <w:color w:val="800000"/>
          <w:kern w:val="0"/>
          <w:sz w:val="20"/>
          <w:szCs w:val="20"/>
          <w:shd w:val="clear" w:color="auto" w:fill="CCCCCC"/>
        </w:rPr>
        <w:t>RIG-I</w:t>
      </w:r>
      <w:r w:rsidRPr="009570B4">
        <w:rPr>
          <w:rFonts w:ascii="宋体" w:eastAsia="宋体" w:hAnsi="宋体" w:cs="宋体" w:hint="eastAsia"/>
          <w:color w:val="800000"/>
          <w:kern w:val="0"/>
          <w:sz w:val="20"/>
          <w:szCs w:val="20"/>
          <w:shd w:val="clear" w:color="auto" w:fill="CCCCCC"/>
        </w:rPr>
        <w:t>与双链</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的结合最强，因此，</w:t>
      </w:r>
      <w:r w:rsidRPr="009570B4">
        <w:rPr>
          <w:rFonts w:ascii="宋体" w:eastAsia="宋体" w:hAnsi="宋体" w:cs="宋体"/>
          <w:color w:val="800000"/>
          <w:kern w:val="0"/>
          <w:sz w:val="20"/>
          <w:szCs w:val="20"/>
          <w:shd w:val="clear" w:color="auto" w:fill="CCCCCC"/>
        </w:rPr>
        <w:t>RIG-I</w:t>
      </w:r>
      <w:r w:rsidRPr="009570B4">
        <w:rPr>
          <w:rFonts w:ascii="宋体" w:eastAsia="宋体" w:hAnsi="宋体" w:cs="宋体" w:hint="eastAsia"/>
          <w:color w:val="800000"/>
          <w:kern w:val="0"/>
          <w:sz w:val="20"/>
          <w:szCs w:val="20"/>
          <w:shd w:val="clear" w:color="auto" w:fill="CCCCCC"/>
        </w:rPr>
        <w:t>被认为是细胞质内双链</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的特异性传感蛋白。然而，最近的研究表明，</w:t>
      </w:r>
      <w:r w:rsidRPr="009570B4">
        <w:rPr>
          <w:rFonts w:ascii="宋体" w:eastAsia="宋体" w:hAnsi="宋体" w:cs="宋体"/>
          <w:color w:val="800000"/>
          <w:kern w:val="0"/>
          <w:sz w:val="20"/>
          <w:szCs w:val="20"/>
          <w:shd w:val="clear" w:color="auto" w:fill="CCCCCC"/>
        </w:rPr>
        <w:t>RIG-I</w:t>
      </w:r>
      <w:r w:rsidRPr="009570B4">
        <w:rPr>
          <w:rFonts w:ascii="宋体" w:eastAsia="宋体" w:hAnsi="宋体" w:cs="宋体" w:hint="eastAsia"/>
          <w:color w:val="800000"/>
          <w:kern w:val="0"/>
          <w:sz w:val="20"/>
          <w:szCs w:val="20"/>
          <w:shd w:val="clear" w:color="auto" w:fill="CCCCCC"/>
        </w:rPr>
        <w:t>不仅可与双链</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结合，也可以识别带有</w:t>
      </w:r>
      <w:r w:rsidRPr="009570B4">
        <w:rPr>
          <w:rFonts w:ascii="宋体" w:eastAsia="宋体" w:hAnsi="宋体" w:cs="宋体"/>
          <w:color w:val="800000"/>
          <w:kern w:val="0"/>
          <w:sz w:val="20"/>
          <w:szCs w:val="20"/>
          <w:shd w:val="clear" w:color="auto" w:fill="CCCCCC"/>
        </w:rPr>
        <w:t>5</w:t>
      </w:r>
      <w:r w:rsidRPr="009570B4">
        <w:rPr>
          <w:rFonts w:ascii="宋体" w:eastAsia="宋体" w:hAnsi="宋体" w:cs="宋体" w:hint="eastAsia"/>
          <w:color w:val="800000"/>
          <w:kern w:val="0"/>
          <w:sz w:val="20"/>
          <w:szCs w:val="20"/>
          <w:shd w:val="clear" w:color="auto" w:fill="CCCCCC"/>
        </w:rPr>
        <w:t>¢三磷酸的单链</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，例如流感病毒和狂犬病毒的基因组</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，以及通过体外转录制备的带有</w:t>
      </w:r>
      <w:r w:rsidRPr="009570B4">
        <w:rPr>
          <w:rFonts w:ascii="宋体" w:eastAsia="宋体" w:hAnsi="宋体" w:cs="宋体"/>
          <w:color w:val="800000"/>
          <w:kern w:val="0"/>
          <w:sz w:val="20"/>
          <w:szCs w:val="20"/>
          <w:shd w:val="clear" w:color="auto" w:fill="CCCCCC"/>
        </w:rPr>
        <w:t>5</w:t>
      </w:r>
      <w:r w:rsidRPr="009570B4">
        <w:rPr>
          <w:rFonts w:ascii="宋体" w:eastAsia="宋体" w:hAnsi="宋体" w:cs="宋体" w:hint="eastAsia"/>
          <w:color w:val="800000"/>
          <w:kern w:val="0"/>
          <w:sz w:val="20"/>
          <w:szCs w:val="20"/>
          <w:shd w:val="clear" w:color="auto" w:fill="CCCCCC"/>
        </w:rPr>
        <w:t>¢三磷酸的单链</w:t>
      </w:r>
      <w:r w:rsidRPr="009570B4">
        <w:rPr>
          <w:rFonts w:ascii="宋体" w:eastAsia="宋体" w:hAnsi="宋体" w:cs="宋体"/>
          <w:color w:val="800000"/>
          <w:kern w:val="0"/>
          <w:sz w:val="20"/>
          <w:szCs w:val="20"/>
          <w:shd w:val="clear" w:color="auto" w:fill="CCCCCC"/>
        </w:rPr>
        <w:t>RNA(Hornung et al., 2006; Pichlmair et al., 2006)</w:t>
      </w:r>
      <w:r w:rsidRPr="009570B4">
        <w:rPr>
          <w:rFonts w:ascii="宋体" w:eastAsia="宋体" w:hAnsi="宋体" w:cs="宋体" w:hint="eastAsia"/>
          <w:color w:val="800000"/>
          <w:kern w:val="0"/>
          <w:sz w:val="20"/>
          <w:szCs w:val="20"/>
          <w:shd w:val="clear" w:color="auto" w:fill="CCCCCC"/>
        </w:rPr>
        <w:t>。细胞</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的初级转录物与病毒</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一样，都带有</w:t>
      </w:r>
      <w:r w:rsidRPr="009570B4">
        <w:rPr>
          <w:rFonts w:ascii="宋体" w:eastAsia="宋体" w:hAnsi="宋体" w:cs="宋体"/>
          <w:color w:val="800000"/>
          <w:kern w:val="0"/>
          <w:sz w:val="20"/>
          <w:szCs w:val="20"/>
          <w:shd w:val="clear" w:color="auto" w:fill="CCCCCC"/>
        </w:rPr>
        <w:t>5</w:t>
      </w:r>
      <w:r w:rsidRPr="009570B4">
        <w:rPr>
          <w:rFonts w:ascii="宋体" w:eastAsia="宋体" w:hAnsi="宋体" w:cs="宋体" w:hint="eastAsia"/>
          <w:color w:val="800000"/>
          <w:kern w:val="0"/>
          <w:sz w:val="20"/>
          <w:szCs w:val="20"/>
          <w:shd w:val="clear" w:color="auto" w:fill="CCCCCC"/>
        </w:rPr>
        <w:t>¢三磷酸，那么</w:t>
      </w:r>
      <w:r w:rsidRPr="009570B4">
        <w:rPr>
          <w:rFonts w:ascii="宋体" w:eastAsia="宋体" w:hAnsi="宋体" w:cs="宋体"/>
          <w:color w:val="800000"/>
          <w:kern w:val="0"/>
          <w:sz w:val="20"/>
          <w:szCs w:val="20"/>
          <w:shd w:val="clear" w:color="auto" w:fill="CCCCCC"/>
        </w:rPr>
        <w:t>RIG-I</w:t>
      </w:r>
      <w:r w:rsidRPr="009570B4">
        <w:rPr>
          <w:rFonts w:ascii="宋体" w:eastAsia="宋体" w:hAnsi="宋体" w:cs="宋体" w:hint="eastAsia"/>
          <w:color w:val="800000"/>
          <w:kern w:val="0"/>
          <w:sz w:val="20"/>
          <w:szCs w:val="20"/>
          <w:shd w:val="clear" w:color="auto" w:fill="CCCCCC"/>
        </w:rPr>
        <w:t>是如何区分细胞与病毒</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的呢？我们知道，细胞</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要经过多种转录后加工，例如</w:t>
      </w:r>
      <w:r w:rsidRPr="009570B4">
        <w:rPr>
          <w:rFonts w:ascii="宋体" w:eastAsia="宋体" w:hAnsi="宋体" w:cs="宋体"/>
          <w:color w:val="800000"/>
          <w:kern w:val="0"/>
          <w:sz w:val="20"/>
          <w:szCs w:val="20"/>
          <w:shd w:val="clear" w:color="auto" w:fill="CCCCCC"/>
        </w:rPr>
        <w:t>mRNA</w:t>
      </w:r>
      <w:r w:rsidRPr="009570B4">
        <w:rPr>
          <w:rFonts w:ascii="宋体" w:eastAsia="宋体" w:hAnsi="宋体" w:cs="宋体" w:hint="eastAsia"/>
          <w:color w:val="800000"/>
          <w:kern w:val="0"/>
          <w:sz w:val="20"/>
          <w:szCs w:val="20"/>
          <w:shd w:val="clear" w:color="auto" w:fill="CCCCCC"/>
        </w:rPr>
        <w:t>的加帽以及</w:t>
      </w:r>
      <w:r w:rsidRPr="009570B4">
        <w:rPr>
          <w:rFonts w:ascii="宋体" w:eastAsia="宋体" w:hAnsi="宋体" w:cs="宋体"/>
          <w:color w:val="800000"/>
          <w:kern w:val="0"/>
          <w:sz w:val="20"/>
          <w:szCs w:val="20"/>
          <w:shd w:val="clear" w:color="auto" w:fill="CCCCCC"/>
        </w:rPr>
        <w:t>tRNA</w:t>
      </w:r>
      <w:r w:rsidRPr="009570B4">
        <w:rPr>
          <w:rFonts w:ascii="宋体" w:eastAsia="宋体" w:hAnsi="宋体" w:cs="宋体" w:hint="eastAsia"/>
          <w:color w:val="800000"/>
          <w:kern w:val="0"/>
          <w:sz w:val="20"/>
          <w:szCs w:val="20"/>
          <w:shd w:val="clear" w:color="auto" w:fill="CCCCCC"/>
        </w:rPr>
        <w:t>的碱基修饰等。研究表明，经过加工的细胞</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不再被</w:t>
      </w:r>
      <w:r w:rsidRPr="009570B4">
        <w:rPr>
          <w:rFonts w:ascii="宋体" w:eastAsia="宋体" w:hAnsi="宋体" w:cs="宋体"/>
          <w:color w:val="800000"/>
          <w:kern w:val="0"/>
          <w:sz w:val="20"/>
          <w:szCs w:val="20"/>
          <w:shd w:val="clear" w:color="auto" w:fill="CCCCCC"/>
        </w:rPr>
        <w:t>RIG-I</w:t>
      </w:r>
      <w:r w:rsidRPr="009570B4">
        <w:rPr>
          <w:rFonts w:ascii="宋体" w:eastAsia="宋体" w:hAnsi="宋体" w:cs="宋体" w:hint="eastAsia"/>
          <w:color w:val="800000"/>
          <w:kern w:val="0"/>
          <w:sz w:val="20"/>
          <w:szCs w:val="20"/>
          <w:shd w:val="clear" w:color="auto" w:fill="CCCCCC"/>
        </w:rPr>
        <w:t>所识别</w:t>
      </w:r>
      <w:r w:rsidRPr="009570B4">
        <w:rPr>
          <w:rFonts w:ascii="宋体" w:eastAsia="宋体" w:hAnsi="宋体" w:cs="宋体"/>
          <w:color w:val="800000"/>
          <w:kern w:val="0"/>
          <w:sz w:val="20"/>
          <w:szCs w:val="20"/>
          <w:shd w:val="clear" w:color="auto" w:fill="CCCCCC"/>
        </w:rPr>
        <w:t>(Hornung et al., 2006)</w:t>
      </w:r>
      <w:r w:rsidRPr="009570B4">
        <w:rPr>
          <w:rFonts w:ascii="宋体" w:eastAsia="宋体" w:hAnsi="宋体" w:cs="宋体" w:hint="eastAsia"/>
          <w:color w:val="800000"/>
          <w:kern w:val="0"/>
          <w:sz w:val="20"/>
          <w:szCs w:val="20"/>
          <w:shd w:val="clear" w:color="auto" w:fill="CCCCCC"/>
        </w:rPr>
        <w:t>，所以推断细胞</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的加工和修饰应当是</w:t>
      </w:r>
      <w:r w:rsidRPr="009570B4">
        <w:rPr>
          <w:rFonts w:ascii="宋体" w:eastAsia="宋体" w:hAnsi="宋体" w:cs="宋体"/>
          <w:color w:val="800000"/>
          <w:kern w:val="0"/>
          <w:sz w:val="20"/>
          <w:szCs w:val="20"/>
          <w:shd w:val="clear" w:color="auto" w:fill="CCCCCC"/>
        </w:rPr>
        <w:t>RIG-I</w:t>
      </w:r>
      <w:r w:rsidRPr="009570B4">
        <w:rPr>
          <w:rFonts w:ascii="宋体" w:eastAsia="宋体" w:hAnsi="宋体" w:cs="宋体" w:hint="eastAsia"/>
          <w:color w:val="800000"/>
          <w:kern w:val="0"/>
          <w:sz w:val="20"/>
          <w:szCs w:val="20"/>
          <w:shd w:val="clear" w:color="auto" w:fill="CCCCCC"/>
        </w:rPr>
        <w:t>得以区分细胞与病毒</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的关键。</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病毒单链和双链</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被</w:t>
      </w:r>
      <w:r w:rsidRPr="009570B4">
        <w:rPr>
          <w:rFonts w:ascii="宋体" w:eastAsia="宋体" w:hAnsi="宋体" w:cs="宋体"/>
          <w:color w:val="800000"/>
          <w:kern w:val="0"/>
          <w:sz w:val="20"/>
          <w:szCs w:val="20"/>
          <w:shd w:val="clear" w:color="auto" w:fill="CCCCCC"/>
        </w:rPr>
        <w:t>RIG-I</w:t>
      </w:r>
      <w:r w:rsidRPr="009570B4">
        <w:rPr>
          <w:rFonts w:ascii="宋体" w:eastAsia="宋体" w:hAnsi="宋体" w:cs="宋体" w:hint="eastAsia"/>
          <w:color w:val="800000"/>
          <w:kern w:val="0"/>
          <w:sz w:val="20"/>
          <w:szCs w:val="20"/>
          <w:shd w:val="clear" w:color="auto" w:fill="CCCCCC"/>
        </w:rPr>
        <w:t>所识别后，</w:t>
      </w:r>
      <w:r w:rsidRPr="009570B4">
        <w:rPr>
          <w:rFonts w:ascii="宋体" w:eastAsia="宋体" w:hAnsi="宋体" w:cs="宋体"/>
          <w:color w:val="800000"/>
          <w:kern w:val="0"/>
          <w:sz w:val="20"/>
          <w:szCs w:val="20"/>
          <w:shd w:val="clear" w:color="auto" w:fill="CCCCCC"/>
        </w:rPr>
        <w:t>ATP</w:t>
      </w:r>
      <w:r w:rsidRPr="009570B4">
        <w:rPr>
          <w:rFonts w:ascii="宋体" w:eastAsia="宋体" w:hAnsi="宋体" w:cs="宋体" w:hint="eastAsia"/>
          <w:color w:val="800000"/>
          <w:kern w:val="0"/>
          <w:sz w:val="20"/>
          <w:szCs w:val="20"/>
          <w:shd w:val="clear" w:color="auto" w:fill="CCCCCC"/>
        </w:rPr>
        <w:t>继而也与</w:t>
      </w:r>
      <w:r w:rsidRPr="009570B4">
        <w:rPr>
          <w:rFonts w:ascii="宋体" w:eastAsia="宋体" w:hAnsi="宋体" w:cs="宋体"/>
          <w:color w:val="800000"/>
          <w:kern w:val="0"/>
          <w:sz w:val="20"/>
          <w:szCs w:val="20"/>
          <w:shd w:val="clear" w:color="auto" w:fill="CCCCCC"/>
        </w:rPr>
        <w:t>RIG-I</w:t>
      </w:r>
      <w:r w:rsidRPr="009570B4">
        <w:rPr>
          <w:rFonts w:ascii="宋体" w:eastAsia="宋体" w:hAnsi="宋体" w:cs="宋体" w:hint="eastAsia"/>
          <w:color w:val="800000"/>
          <w:kern w:val="0"/>
          <w:sz w:val="20"/>
          <w:szCs w:val="20"/>
          <w:shd w:val="clear" w:color="auto" w:fill="CCCCCC"/>
        </w:rPr>
        <w:t>的解旋酶域相结合，诱导</w:t>
      </w:r>
      <w:r w:rsidRPr="009570B4">
        <w:rPr>
          <w:rFonts w:ascii="宋体" w:eastAsia="宋体" w:hAnsi="宋体" w:cs="宋体"/>
          <w:color w:val="800000"/>
          <w:kern w:val="0"/>
          <w:sz w:val="20"/>
          <w:szCs w:val="20"/>
          <w:shd w:val="clear" w:color="auto" w:fill="CCCCCC"/>
        </w:rPr>
        <w:t>RIG-I</w:t>
      </w:r>
      <w:r w:rsidRPr="009570B4">
        <w:rPr>
          <w:rFonts w:ascii="宋体" w:eastAsia="宋体" w:hAnsi="宋体" w:cs="宋体" w:hint="eastAsia"/>
          <w:color w:val="800000"/>
          <w:kern w:val="0"/>
          <w:sz w:val="20"/>
          <w:szCs w:val="20"/>
          <w:shd w:val="clear" w:color="auto" w:fill="CCCCCC"/>
        </w:rPr>
        <w:t>发生构象改变，暴露出原来隐蔽在蛋白质内部的</w:t>
      </w:r>
      <w:r w:rsidRPr="009570B4">
        <w:rPr>
          <w:rFonts w:ascii="宋体" w:eastAsia="宋体" w:hAnsi="宋体" w:cs="宋体"/>
          <w:color w:val="800000"/>
          <w:kern w:val="0"/>
          <w:sz w:val="20"/>
          <w:szCs w:val="20"/>
          <w:shd w:val="clear" w:color="auto" w:fill="CCCCCC"/>
        </w:rPr>
        <w:t>CARD</w:t>
      </w:r>
      <w:r w:rsidRPr="009570B4">
        <w:rPr>
          <w:rFonts w:ascii="宋体" w:eastAsia="宋体" w:hAnsi="宋体" w:cs="宋体" w:hint="eastAsia"/>
          <w:color w:val="800000"/>
          <w:kern w:val="0"/>
          <w:sz w:val="20"/>
          <w:szCs w:val="20"/>
          <w:shd w:val="clear" w:color="auto" w:fill="CCCCCC"/>
        </w:rPr>
        <w:t>，以便与下游信号衔接蛋白</w:t>
      </w:r>
      <w:r w:rsidRPr="009570B4">
        <w:rPr>
          <w:rFonts w:ascii="宋体" w:eastAsia="宋体" w:hAnsi="宋体" w:cs="宋体"/>
          <w:color w:val="800000"/>
          <w:kern w:val="0"/>
          <w:sz w:val="20"/>
          <w:szCs w:val="20"/>
          <w:shd w:val="clear" w:color="auto" w:fill="CCCCCC"/>
        </w:rPr>
        <w:t>VISA(</w:t>
      </w:r>
      <w:r w:rsidRPr="009570B4">
        <w:rPr>
          <w:rFonts w:ascii="宋体" w:eastAsia="宋体" w:hAnsi="宋体" w:cs="宋体" w:hint="eastAsia"/>
          <w:color w:val="800000"/>
          <w:kern w:val="0"/>
          <w:sz w:val="20"/>
          <w:szCs w:val="20"/>
          <w:shd w:val="clear" w:color="auto" w:fill="CCCCCC"/>
        </w:rPr>
        <w:t>又称为</w:t>
      </w:r>
      <w:r w:rsidRPr="009570B4">
        <w:rPr>
          <w:rFonts w:ascii="宋体" w:eastAsia="宋体" w:hAnsi="宋体" w:cs="宋体"/>
          <w:color w:val="800000"/>
          <w:kern w:val="0"/>
          <w:sz w:val="20"/>
          <w:szCs w:val="20"/>
          <w:shd w:val="clear" w:color="auto" w:fill="CCCCCC"/>
        </w:rPr>
        <w:t>IPS1</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MAVS</w:t>
      </w:r>
      <w:r w:rsidRPr="009570B4">
        <w:rPr>
          <w:rFonts w:ascii="宋体" w:eastAsia="宋体" w:hAnsi="宋体" w:cs="宋体" w:hint="eastAsia"/>
          <w:color w:val="800000"/>
          <w:kern w:val="0"/>
          <w:sz w:val="20"/>
          <w:szCs w:val="20"/>
          <w:shd w:val="clear" w:color="auto" w:fill="CCCCCC"/>
        </w:rPr>
        <w:t>或</w:t>
      </w:r>
      <w:r w:rsidRPr="009570B4">
        <w:rPr>
          <w:rFonts w:ascii="宋体" w:eastAsia="宋体" w:hAnsi="宋体" w:cs="宋体"/>
          <w:color w:val="800000"/>
          <w:kern w:val="0"/>
          <w:sz w:val="20"/>
          <w:szCs w:val="20"/>
          <w:shd w:val="clear" w:color="auto" w:fill="CCCCCC"/>
        </w:rPr>
        <w:t>Cardif)</w:t>
      </w:r>
      <w:r w:rsidRPr="009570B4">
        <w:rPr>
          <w:rFonts w:ascii="宋体" w:eastAsia="宋体" w:hAnsi="宋体" w:cs="宋体" w:hint="eastAsia"/>
          <w:color w:val="800000"/>
          <w:kern w:val="0"/>
          <w:sz w:val="20"/>
          <w:szCs w:val="20"/>
          <w:shd w:val="clear" w:color="auto" w:fill="CCCCCC"/>
        </w:rPr>
        <w:t>的</w:t>
      </w:r>
      <w:r w:rsidRPr="009570B4">
        <w:rPr>
          <w:rFonts w:ascii="宋体" w:eastAsia="宋体" w:hAnsi="宋体" w:cs="宋体"/>
          <w:color w:val="800000"/>
          <w:kern w:val="0"/>
          <w:sz w:val="20"/>
          <w:szCs w:val="20"/>
          <w:shd w:val="clear" w:color="auto" w:fill="CCCCCC"/>
        </w:rPr>
        <w:t>CARD</w:t>
      </w:r>
      <w:r w:rsidRPr="009570B4">
        <w:rPr>
          <w:rFonts w:ascii="宋体" w:eastAsia="宋体" w:hAnsi="宋体" w:cs="宋体" w:hint="eastAsia"/>
          <w:color w:val="800000"/>
          <w:kern w:val="0"/>
          <w:sz w:val="20"/>
          <w:szCs w:val="20"/>
          <w:shd w:val="clear" w:color="auto" w:fill="CCCCCC"/>
        </w:rPr>
        <w:t>结构域相互作用。</w:t>
      </w:r>
      <w:r w:rsidRPr="009570B4">
        <w:rPr>
          <w:rFonts w:ascii="宋体" w:eastAsia="宋体" w:hAnsi="宋体" w:cs="宋体"/>
          <w:color w:val="800000"/>
          <w:kern w:val="0"/>
          <w:sz w:val="20"/>
          <w:szCs w:val="20"/>
          <w:shd w:val="clear" w:color="auto" w:fill="CCCCCC"/>
        </w:rPr>
        <w:t>VISA</w:t>
      </w:r>
      <w:r w:rsidRPr="009570B4">
        <w:rPr>
          <w:rFonts w:ascii="宋体" w:eastAsia="宋体" w:hAnsi="宋体" w:cs="宋体" w:hint="eastAsia"/>
          <w:color w:val="800000"/>
          <w:kern w:val="0"/>
          <w:sz w:val="20"/>
          <w:szCs w:val="20"/>
          <w:shd w:val="clear" w:color="auto" w:fill="CCCCCC"/>
        </w:rPr>
        <w:t>位于线粒体外膜，可通过细胞质内的</w:t>
      </w:r>
      <w:r w:rsidRPr="009570B4">
        <w:rPr>
          <w:rFonts w:ascii="宋体" w:eastAsia="宋体" w:hAnsi="宋体" w:cs="宋体"/>
          <w:color w:val="800000"/>
          <w:kern w:val="0"/>
          <w:sz w:val="20"/>
          <w:szCs w:val="20"/>
          <w:shd w:val="clear" w:color="auto" w:fill="CCCCCC"/>
        </w:rPr>
        <w:t>TRAF3</w:t>
      </w:r>
      <w:r w:rsidRPr="009570B4">
        <w:rPr>
          <w:rFonts w:ascii="宋体" w:eastAsia="宋体" w:hAnsi="宋体" w:cs="宋体" w:hint="eastAsia"/>
          <w:color w:val="800000"/>
          <w:kern w:val="0"/>
          <w:sz w:val="20"/>
          <w:szCs w:val="20"/>
          <w:shd w:val="clear" w:color="auto" w:fill="CCCCCC"/>
        </w:rPr>
        <w:t>将</w:t>
      </w:r>
      <w:r w:rsidRPr="009570B4">
        <w:rPr>
          <w:rFonts w:ascii="宋体" w:eastAsia="宋体" w:hAnsi="宋体" w:cs="宋体"/>
          <w:color w:val="800000"/>
          <w:kern w:val="0"/>
          <w:sz w:val="20"/>
          <w:szCs w:val="20"/>
          <w:shd w:val="clear" w:color="auto" w:fill="CCCCCC"/>
        </w:rPr>
        <w:t>RIG-I</w:t>
      </w:r>
      <w:r w:rsidRPr="009570B4">
        <w:rPr>
          <w:rFonts w:ascii="宋体" w:eastAsia="宋体" w:hAnsi="宋体" w:cs="宋体" w:hint="eastAsia"/>
          <w:color w:val="800000"/>
          <w:kern w:val="0"/>
          <w:sz w:val="20"/>
          <w:szCs w:val="20"/>
          <w:shd w:val="clear" w:color="auto" w:fill="CCCCCC"/>
        </w:rPr>
        <w:t>的激活信号传递给下游的</w:t>
      </w:r>
      <w:r w:rsidRPr="009570B4">
        <w:rPr>
          <w:rFonts w:ascii="宋体" w:eastAsia="宋体" w:hAnsi="宋体" w:cs="宋体"/>
          <w:color w:val="800000"/>
          <w:kern w:val="0"/>
          <w:sz w:val="20"/>
          <w:szCs w:val="20"/>
          <w:shd w:val="clear" w:color="auto" w:fill="CCCCCC"/>
        </w:rPr>
        <w:t>TBK1</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IKK</w:t>
      </w:r>
      <w:r w:rsidRPr="009570B4">
        <w:rPr>
          <w:rFonts w:ascii="宋体" w:eastAsia="宋体" w:hAnsi="宋体" w:cs="宋体" w:hint="eastAsia"/>
          <w:color w:val="800000"/>
          <w:kern w:val="0"/>
          <w:sz w:val="20"/>
          <w:szCs w:val="20"/>
          <w:shd w:val="clear" w:color="auto" w:fill="CCCCCC"/>
        </w:rPr>
        <w:t>蛋白激酶，导致</w:t>
      </w:r>
      <w:r w:rsidRPr="009570B4">
        <w:rPr>
          <w:rFonts w:ascii="宋体" w:eastAsia="宋体" w:hAnsi="宋体" w:cs="宋体"/>
          <w:color w:val="800000"/>
          <w:kern w:val="0"/>
          <w:sz w:val="20"/>
          <w:szCs w:val="20"/>
          <w:shd w:val="clear" w:color="auto" w:fill="CCCCCC"/>
        </w:rPr>
        <w:t>IRF3/7</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NF</w:t>
      </w:r>
      <w:r w:rsidRPr="009570B4">
        <w:rPr>
          <w:rFonts w:ascii="宋体" w:eastAsia="宋体" w:hAnsi="宋体" w:cs="宋体" w:hint="eastAsia"/>
          <w:color w:val="800000"/>
          <w:kern w:val="0"/>
          <w:sz w:val="20"/>
          <w:szCs w:val="20"/>
          <w:shd w:val="clear" w:color="auto" w:fill="CCCCCC"/>
        </w:rPr>
        <w:t>k</w:t>
      </w:r>
      <w:r w:rsidRPr="009570B4">
        <w:rPr>
          <w:rFonts w:ascii="宋体" w:eastAsia="宋体" w:hAnsi="宋体" w:cs="宋体"/>
          <w:color w:val="800000"/>
          <w:kern w:val="0"/>
          <w:sz w:val="20"/>
          <w:szCs w:val="20"/>
          <w:shd w:val="clear" w:color="auto" w:fill="CCCCCC"/>
        </w:rPr>
        <w:t>B</w:t>
      </w:r>
      <w:r w:rsidRPr="009570B4">
        <w:rPr>
          <w:rFonts w:ascii="宋体" w:eastAsia="宋体" w:hAnsi="宋体" w:cs="宋体" w:hint="eastAsia"/>
          <w:color w:val="800000"/>
          <w:kern w:val="0"/>
          <w:sz w:val="20"/>
          <w:szCs w:val="20"/>
          <w:shd w:val="clear" w:color="auto" w:fill="CCCCCC"/>
        </w:rPr>
        <w:t>的激活和干扰素基因的表达。这后面几步的信号转导，在刺激干扰素诱生的各种机制中，基本都是共同的</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参见图</w:t>
      </w:r>
      <w:r w:rsidRPr="009570B4">
        <w:rPr>
          <w:rFonts w:ascii="宋体" w:eastAsia="宋体" w:hAnsi="宋体" w:cs="宋体"/>
          <w:color w:val="800000"/>
          <w:kern w:val="0"/>
          <w:sz w:val="20"/>
          <w:szCs w:val="20"/>
          <w:shd w:val="clear" w:color="auto" w:fill="CCCCCC"/>
        </w:rPr>
        <w:t>1)</w:t>
      </w:r>
      <w:r w:rsidRPr="009570B4">
        <w:rPr>
          <w:rFonts w:ascii="宋体" w:eastAsia="宋体" w:hAnsi="宋体" w:cs="宋体" w:hint="eastAsia"/>
          <w:color w:val="800000"/>
          <w:kern w:val="0"/>
          <w:sz w:val="20"/>
          <w:szCs w:val="20"/>
          <w:shd w:val="clear" w:color="auto" w:fill="CCCCCC"/>
        </w:rPr>
        <w:t>。</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除识别病毒的单链和双链</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以外，细胞仍需对</w:t>
      </w:r>
      <w:r w:rsidRPr="009570B4">
        <w:rPr>
          <w:rFonts w:ascii="宋体" w:eastAsia="宋体" w:hAnsi="宋体" w:cs="宋体"/>
          <w:color w:val="800000"/>
          <w:kern w:val="0"/>
          <w:sz w:val="20"/>
          <w:szCs w:val="20"/>
          <w:shd w:val="clear" w:color="auto" w:fill="CCCCCC"/>
        </w:rPr>
        <w:t>DNA</w:t>
      </w:r>
      <w:r w:rsidRPr="009570B4">
        <w:rPr>
          <w:rFonts w:ascii="宋体" w:eastAsia="宋体" w:hAnsi="宋体" w:cs="宋体" w:hint="eastAsia"/>
          <w:color w:val="800000"/>
          <w:kern w:val="0"/>
          <w:sz w:val="20"/>
          <w:szCs w:val="20"/>
          <w:shd w:val="clear" w:color="auto" w:fill="CCCCCC"/>
        </w:rPr>
        <w:t>病毒作出反应。而在某些自身免疫病中，细胞对自身的</w:t>
      </w:r>
      <w:r w:rsidRPr="009570B4">
        <w:rPr>
          <w:rFonts w:ascii="宋体" w:eastAsia="宋体" w:hAnsi="宋体" w:cs="宋体"/>
          <w:color w:val="800000"/>
          <w:kern w:val="0"/>
          <w:sz w:val="20"/>
          <w:szCs w:val="20"/>
          <w:shd w:val="clear" w:color="auto" w:fill="CCCCCC"/>
        </w:rPr>
        <w:t>DNA</w:t>
      </w:r>
      <w:r w:rsidRPr="009570B4">
        <w:rPr>
          <w:rFonts w:ascii="宋体" w:eastAsia="宋体" w:hAnsi="宋体" w:cs="宋体" w:hint="eastAsia"/>
          <w:color w:val="800000"/>
          <w:kern w:val="0"/>
          <w:sz w:val="20"/>
          <w:szCs w:val="20"/>
          <w:shd w:val="clear" w:color="auto" w:fill="CCCCCC"/>
        </w:rPr>
        <w:t>也会出现免疫反应。我们知道，即使</w:t>
      </w:r>
      <w:r w:rsidRPr="009570B4">
        <w:rPr>
          <w:rFonts w:ascii="宋体" w:eastAsia="宋体" w:hAnsi="宋体" w:cs="宋体"/>
          <w:color w:val="800000"/>
          <w:kern w:val="0"/>
          <w:sz w:val="20"/>
          <w:szCs w:val="20"/>
          <w:shd w:val="clear" w:color="auto" w:fill="CCCCCC"/>
        </w:rPr>
        <w:t>DNA</w:t>
      </w:r>
      <w:r w:rsidRPr="009570B4">
        <w:rPr>
          <w:rFonts w:ascii="宋体" w:eastAsia="宋体" w:hAnsi="宋体" w:cs="宋体" w:hint="eastAsia"/>
          <w:color w:val="800000"/>
          <w:kern w:val="0"/>
          <w:sz w:val="20"/>
          <w:szCs w:val="20"/>
          <w:shd w:val="clear" w:color="auto" w:fill="CCCCCC"/>
        </w:rPr>
        <w:t>病毒在复制过程中也可能出现双链</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，并因此诱生干扰素。同时，在病毒感染及组织损伤过程中，双链</w:t>
      </w:r>
      <w:r w:rsidRPr="009570B4">
        <w:rPr>
          <w:rFonts w:ascii="宋体" w:eastAsia="宋体" w:hAnsi="宋体" w:cs="宋体"/>
          <w:color w:val="800000"/>
          <w:kern w:val="0"/>
          <w:sz w:val="20"/>
          <w:szCs w:val="20"/>
          <w:shd w:val="clear" w:color="auto" w:fill="CCCCCC"/>
        </w:rPr>
        <w:t>DNA</w:t>
      </w:r>
      <w:r w:rsidRPr="009570B4">
        <w:rPr>
          <w:rFonts w:ascii="宋体" w:eastAsia="宋体" w:hAnsi="宋体" w:cs="宋体" w:hint="eastAsia"/>
          <w:color w:val="800000"/>
          <w:kern w:val="0"/>
          <w:sz w:val="20"/>
          <w:szCs w:val="20"/>
          <w:shd w:val="clear" w:color="auto" w:fill="CCCCCC"/>
        </w:rPr>
        <w:t>也可诱生干扰素。最近日本学者</w:t>
      </w:r>
      <w:r w:rsidRPr="009570B4">
        <w:rPr>
          <w:rFonts w:ascii="宋体" w:eastAsia="宋体" w:hAnsi="宋体" w:cs="宋体"/>
          <w:color w:val="800000"/>
          <w:kern w:val="0"/>
          <w:sz w:val="20"/>
          <w:szCs w:val="20"/>
          <w:shd w:val="clear" w:color="auto" w:fill="CCCCCC"/>
        </w:rPr>
        <w:t>Taniguchi</w:t>
      </w:r>
      <w:r w:rsidRPr="009570B4">
        <w:rPr>
          <w:rFonts w:ascii="宋体" w:eastAsia="宋体" w:hAnsi="宋体" w:cs="宋体" w:hint="eastAsia"/>
          <w:color w:val="800000"/>
          <w:kern w:val="0"/>
          <w:sz w:val="20"/>
          <w:szCs w:val="20"/>
          <w:shd w:val="clear" w:color="auto" w:fill="CCCCCC"/>
        </w:rPr>
        <w:t>的研究组发现了位于细胞质内一种新的双链</w:t>
      </w:r>
      <w:r w:rsidRPr="009570B4">
        <w:rPr>
          <w:rFonts w:ascii="宋体" w:eastAsia="宋体" w:hAnsi="宋体" w:cs="宋体"/>
          <w:color w:val="800000"/>
          <w:kern w:val="0"/>
          <w:sz w:val="20"/>
          <w:szCs w:val="20"/>
          <w:shd w:val="clear" w:color="auto" w:fill="CCCCCC"/>
        </w:rPr>
        <w:t>DNA</w:t>
      </w:r>
      <w:r w:rsidRPr="009570B4">
        <w:rPr>
          <w:rFonts w:ascii="宋体" w:eastAsia="宋体" w:hAnsi="宋体" w:cs="宋体" w:hint="eastAsia"/>
          <w:color w:val="800000"/>
          <w:kern w:val="0"/>
          <w:sz w:val="20"/>
          <w:szCs w:val="20"/>
          <w:shd w:val="clear" w:color="auto" w:fill="CCCCCC"/>
        </w:rPr>
        <w:t>传感蛋白，他们称之为依赖</w:t>
      </w:r>
      <w:r w:rsidRPr="009570B4">
        <w:rPr>
          <w:rFonts w:ascii="宋体" w:eastAsia="宋体" w:hAnsi="宋体" w:cs="宋体"/>
          <w:color w:val="800000"/>
          <w:kern w:val="0"/>
          <w:sz w:val="20"/>
          <w:szCs w:val="20"/>
          <w:shd w:val="clear" w:color="auto" w:fill="CCCCCC"/>
        </w:rPr>
        <w:t>DNA</w:t>
      </w:r>
      <w:r w:rsidRPr="009570B4">
        <w:rPr>
          <w:rFonts w:ascii="宋体" w:eastAsia="宋体" w:hAnsi="宋体" w:cs="宋体" w:hint="eastAsia"/>
          <w:color w:val="800000"/>
          <w:kern w:val="0"/>
          <w:sz w:val="20"/>
          <w:szCs w:val="20"/>
          <w:shd w:val="clear" w:color="auto" w:fill="CCCCCC"/>
        </w:rPr>
        <w:t>的</w:t>
      </w:r>
      <w:r w:rsidRPr="009570B4">
        <w:rPr>
          <w:rFonts w:ascii="宋体" w:eastAsia="宋体" w:hAnsi="宋体" w:cs="宋体"/>
          <w:color w:val="800000"/>
          <w:kern w:val="0"/>
          <w:sz w:val="20"/>
          <w:szCs w:val="20"/>
          <w:shd w:val="clear" w:color="auto" w:fill="CCCCCC"/>
        </w:rPr>
        <w:t>IRF</w:t>
      </w:r>
      <w:r w:rsidRPr="009570B4">
        <w:rPr>
          <w:rFonts w:ascii="宋体" w:eastAsia="宋体" w:hAnsi="宋体" w:cs="宋体" w:hint="eastAsia"/>
          <w:color w:val="800000"/>
          <w:kern w:val="0"/>
          <w:sz w:val="20"/>
          <w:szCs w:val="20"/>
          <w:shd w:val="clear" w:color="auto" w:fill="CCCCCC"/>
        </w:rPr>
        <w:t>激活蛋白</w:t>
      </w:r>
      <w:r w:rsidRPr="009570B4">
        <w:rPr>
          <w:rFonts w:ascii="宋体" w:eastAsia="宋体" w:hAnsi="宋体" w:cs="宋体"/>
          <w:color w:val="800000"/>
          <w:kern w:val="0"/>
          <w:sz w:val="20"/>
          <w:szCs w:val="20"/>
          <w:shd w:val="clear" w:color="auto" w:fill="CCCCCC"/>
        </w:rPr>
        <w:t>(DNA-dependent activator of IRF</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DAI)</w:t>
      </w:r>
      <w:r w:rsidRPr="009570B4">
        <w:rPr>
          <w:rFonts w:ascii="宋体" w:eastAsia="宋体" w:hAnsi="宋体" w:cs="宋体" w:hint="eastAsia"/>
          <w:color w:val="800000"/>
          <w:kern w:val="0"/>
          <w:sz w:val="20"/>
          <w:szCs w:val="20"/>
          <w:shd w:val="clear" w:color="auto" w:fill="CCCCCC"/>
        </w:rPr>
        <w:t>，又名</w:t>
      </w:r>
      <w:r w:rsidRPr="009570B4">
        <w:rPr>
          <w:rFonts w:ascii="宋体" w:eastAsia="宋体" w:hAnsi="宋体" w:cs="宋体"/>
          <w:color w:val="800000"/>
          <w:kern w:val="0"/>
          <w:sz w:val="20"/>
          <w:szCs w:val="20"/>
          <w:shd w:val="clear" w:color="auto" w:fill="CCCCCC"/>
        </w:rPr>
        <w:t>ZBP1</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DLM1</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DAI</w:t>
      </w:r>
      <w:r w:rsidRPr="009570B4">
        <w:rPr>
          <w:rFonts w:ascii="宋体" w:eastAsia="宋体" w:hAnsi="宋体" w:cs="宋体" w:hint="eastAsia"/>
          <w:color w:val="800000"/>
          <w:kern w:val="0"/>
          <w:sz w:val="20"/>
          <w:szCs w:val="20"/>
          <w:shd w:val="clear" w:color="auto" w:fill="CCCCCC"/>
        </w:rPr>
        <w:t>可与双链</w:t>
      </w:r>
      <w:r w:rsidRPr="009570B4">
        <w:rPr>
          <w:rFonts w:ascii="宋体" w:eastAsia="宋体" w:hAnsi="宋体" w:cs="宋体"/>
          <w:color w:val="800000"/>
          <w:kern w:val="0"/>
          <w:sz w:val="20"/>
          <w:szCs w:val="20"/>
          <w:shd w:val="clear" w:color="auto" w:fill="CCCCCC"/>
        </w:rPr>
        <w:t>DNA</w:t>
      </w:r>
      <w:r w:rsidRPr="009570B4">
        <w:rPr>
          <w:rFonts w:ascii="宋体" w:eastAsia="宋体" w:hAnsi="宋体" w:cs="宋体" w:hint="eastAsia"/>
          <w:color w:val="800000"/>
          <w:kern w:val="0"/>
          <w:sz w:val="20"/>
          <w:szCs w:val="20"/>
          <w:shd w:val="clear" w:color="auto" w:fill="CCCCCC"/>
        </w:rPr>
        <w:t>结合，并通过</w:t>
      </w:r>
      <w:r w:rsidRPr="009570B4">
        <w:rPr>
          <w:rFonts w:ascii="宋体" w:eastAsia="宋体" w:hAnsi="宋体" w:cs="宋体"/>
          <w:color w:val="800000"/>
          <w:kern w:val="0"/>
          <w:sz w:val="20"/>
          <w:szCs w:val="20"/>
          <w:shd w:val="clear" w:color="auto" w:fill="CCCCCC"/>
        </w:rPr>
        <w:t>TBK1</w:t>
      </w:r>
      <w:r w:rsidRPr="009570B4">
        <w:rPr>
          <w:rFonts w:ascii="宋体" w:eastAsia="宋体" w:hAnsi="宋体" w:cs="宋体" w:hint="eastAsia"/>
          <w:color w:val="800000"/>
          <w:kern w:val="0"/>
          <w:sz w:val="20"/>
          <w:szCs w:val="20"/>
          <w:shd w:val="clear" w:color="auto" w:fill="CCCCCC"/>
        </w:rPr>
        <w:t>激活</w:t>
      </w:r>
      <w:r w:rsidRPr="009570B4">
        <w:rPr>
          <w:rFonts w:ascii="宋体" w:eastAsia="宋体" w:hAnsi="宋体" w:cs="宋体"/>
          <w:color w:val="800000"/>
          <w:kern w:val="0"/>
          <w:sz w:val="20"/>
          <w:szCs w:val="20"/>
          <w:shd w:val="clear" w:color="auto" w:fill="CCCCCC"/>
        </w:rPr>
        <w:t>IRF3/7</w:t>
      </w:r>
      <w:r w:rsidRPr="009570B4">
        <w:rPr>
          <w:rFonts w:ascii="宋体" w:eastAsia="宋体" w:hAnsi="宋体" w:cs="宋体" w:hint="eastAsia"/>
          <w:color w:val="800000"/>
          <w:kern w:val="0"/>
          <w:sz w:val="20"/>
          <w:szCs w:val="20"/>
          <w:shd w:val="clear" w:color="auto" w:fill="CCCCCC"/>
        </w:rPr>
        <w:t>。采用</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干扰的技术阻断</w:t>
      </w:r>
      <w:r w:rsidRPr="009570B4">
        <w:rPr>
          <w:rFonts w:ascii="宋体" w:eastAsia="宋体" w:hAnsi="宋体" w:cs="宋体"/>
          <w:color w:val="800000"/>
          <w:kern w:val="0"/>
          <w:sz w:val="20"/>
          <w:szCs w:val="20"/>
          <w:shd w:val="clear" w:color="auto" w:fill="CCCCCC"/>
        </w:rPr>
        <w:t>DAI</w:t>
      </w:r>
      <w:r w:rsidRPr="009570B4">
        <w:rPr>
          <w:rFonts w:ascii="宋体" w:eastAsia="宋体" w:hAnsi="宋体" w:cs="宋体" w:hint="eastAsia"/>
          <w:color w:val="800000"/>
          <w:kern w:val="0"/>
          <w:sz w:val="20"/>
          <w:szCs w:val="20"/>
          <w:shd w:val="clear" w:color="auto" w:fill="CCCCCC"/>
        </w:rPr>
        <w:t>的表达后，双链</w:t>
      </w:r>
      <w:r w:rsidRPr="009570B4">
        <w:rPr>
          <w:rFonts w:ascii="宋体" w:eastAsia="宋体" w:hAnsi="宋体" w:cs="宋体"/>
          <w:color w:val="800000"/>
          <w:kern w:val="0"/>
          <w:sz w:val="20"/>
          <w:szCs w:val="20"/>
          <w:shd w:val="clear" w:color="auto" w:fill="CCCCCC"/>
        </w:rPr>
        <w:t>DNA</w:t>
      </w:r>
      <w:r w:rsidRPr="009570B4">
        <w:rPr>
          <w:rFonts w:ascii="宋体" w:eastAsia="宋体" w:hAnsi="宋体" w:cs="宋体" w:hint="eastAsia"/>
          <w:color w:val="800000"/>
          <w:kern w:val="0"/>
          <w:sz w:val="20"/>
          <w:szCs w:val="20"/>
          <w:shd w:val="clear" w:color="auto" w:fill="CCCCCC"/>
        </w:rPr>
        <w:t>不再能够诱生干扰素。因此，</w:t>
      </w:r>
      <w:r w:rsidRPr="009570B4">
        <w:rPr>
          <w:rFonts w:ascii="宋体" w:eastAsia="宋体" w:hAnsi="宋体" w:cs="宋体"/>
          <w:color w:val="800000"/>
          <w:kern w:val="0"/>
          <w:sz w:val="20"/>
          <w:szCs w:val="20"/>
          <w:shd w:val="clear" w:color="auto" w:fill="CCCCCC"/>
        </w:rPr>
        <w:t>DAI</w:t>
      </w:r>
      <w:r w:rsidRPr="009570B4">
        <w:rPr>
          <w:rFonts w:ascii="宋体" w:eastAsia="宋体" w:hAnsi="宋体" w:cs="宋体" w:hint="eastAsia"/>
          <w:color w:val="800000"/>
          <w:kern w:val="0"/>
          <w:sz w:val="20"/>
          <w:szCs w:val="20"/>
          <w:shd w:val="clear" w:color="auto" w:fill="CCCCCC"/>
        </w:rPr>
        <w:t>可能是细胞识别外来</w:t>
      </w:r>
      <w:r w:rsidRPr="009570B4">
        <w:rPr>
          <w:rFonts w:ascii="宋体" w:eastAsia="宋体" w:hAnsi="宋体" w:cs="宋体"/>
          <w:color w:val="800000"/>
          <w:kern w:val="0"/>
          <w:sz w:val="20"/>
          <w:szCs w:val="20"/>
          <w:shd w:val="clear" w:color="auto" w:fill="CCCCCC"/>
        </w:rPr>
        <w:t>DNA</w:t>
      </w:r>
      <w:r w:rsidRPr="009570B4">
        <w:rPr>
          <w:rFonts w:ascii="宋体" w:eastAsia="宋体" w:hAnsi="宋体" w:cs="宋体" w:hint="eastAsia"/>
          <w:color w:val="800000"/>
          <w:kern w:val="0"/>
          <w:sz w:val="20"/>
          <w:szCs w:val="20"/>
          <w:shd w:val="clear" w:color="auto" w:fill="CCCCCC"/>
        </w:rPr>
        <w:t>的重要一环</w:t>
      </w:r>
      <w:r w:rsidRPr="009570B4">
        <w:rPr>
          <w:rFonts w:ascii="宋体" w:eastAsia="宋体" w:hAnsi="宋体" w:cs="宋体"/>
          <w:color w:val="800000"/>
          <w:kern w:val="0"/>
          <w:sz w:val="20"/>
          <w:szCs w:val="20"/>
          <w:shd w:val="clear" w:color="auto" w:fill="CCCCCC"/>
        </w:rPr>
        <w:t>(Takaoka et al., 2007)</w:t>
      </w:r>
      <w:r w:rsidRPr="009570B4">
        <w:rPr>
          <w:rFonts w:ascii="宋体" w:eastAsia="宋体" w:hAnsi="宋体" w:cs="宋体" w:hint="eastAsia"/>
          <w:color w:val="800000"/>
          <w:kern w:val="0"/>
          <w:sz w:val="20"/>
          <w:szCs w:val="20"/>
          <w:shd w:val="clear" w:color="auto" w:fill="CCCCCC"/>
        </w:rPr>
        <w:t>。</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lastRenderedPageBreak/>
        <w:t>  前面分别介绍了</w:t>
      </w:r>
      <w:r w:rsidRPr="009570B4">
        <w:rPr>
          <w:rFonts w:ascii="宋体" w:eastAsia="宋体" w:hAnsi="宋体" w:cs="宋体"/>
          <w:color w:val="800000"/>
          <w:kern w:val="0"/>
          <w:sz w:val="20"/>
          <w:szCs w:val="20"/>
          <w:shd w:val="clear" w:color="auto" w:fill="CCCCCC"/>
        </w:rPr>
        <w:t>TLR</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RLR</w:t>
      </w:r>
      <w:r w:rsidRPr="009570B4">
        <w:rPr>
          <w:rFonts w:ascii="宋体" w:eastAsia="宋体" w:hAnsi="宋体" w:cs="宋体" w:hint="eastAsia"/>
          <w:color w:val="800000"/>
          <w:kern w:val="0"/>
          <w:sz w:val="20"/>
          <w:szCs w:val="20"/>
          <w:shd w:val="clear" w:color="auto" w:fill="CCCCCC"/>
        </w:rPr>
        <w:t>诱生干扰素的机制，但这两种机制在细胞是如何分工配合的呢？</w:t>
      </w:r>
      <w:r w:rsidRPr="009570B4">
        <w:rPr>
          <w:rFonts w:ascii="宋体" w:eastAsia="宋体" w:hAnsi="宋体" w:cs="宋体"/>
          <w:color w:val="800000"/>
          <w:kern w:val="0"/>
          <w:sz w:val="20"/>
          <w:szCs w:val="20"/>
          <w:shd w:val="clear" w:color="auto" w:fill="CCCCCC"/>
        </w:rPr>
        <w:t>TLR</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RLR</w:t>
      </w:r>
      <w:r w:rsidRPr="009570B4">
        <w:rPr>
          <w:rFonts w:ascii="宋体" w:eastAsia="宋体" w:hAnsi="宋体" w:cs="宋体" w:hint="eastAsia"/>
          <w:color w:val="800000"/>
          <w:kern w:val="0"/>
          <w:sz w:val="20"/>
          <w:szCs w:val="20"/>
          <w:shd w:val="clear" w:color="auto" w:fill="CCCCCC"/>
        </w:rPr>
        <w:t>均可识别各种形式的病毒核酸，但它们在细胞中所处的位置不同。</w:t>
      </w:r>
      <w:r w:rsidRPr="009570B4">
        <w:rPr>
          <w:rFonts w:ascii="宋体" w:eastAsia="宋体" w:hAnsi="宋体" w:cs="宋体"/>
          <w:color w:val="800000"/>
          <w:kern w:val="0"/>
          <w:sz w:val="20"/>
          <w:szCs w:val="20"/>
          <w:shd w:val="clear" w:color="auto" w:fill="CCCCCC"/>
        </w:rPr>
        <w:t>TLR</w:t>
      </w:r>
      <w:r w:rsidRPr="009570B4">
        <w:rPr>
          <w:rFonts w:ascii="宋体" w:eastAsia="宋体" w:hAnsi="宋体" w:cs="宋体" w:hint="eastAsia"/>
          <w:color w:val="800000"/>
          <w:kern w:val="0"/>
          <w:sz w:val="20"/>
          <w:szCs w:val="20"/>
          <w:shd w:val="clear" w:color="auto" w:fill="CCCCCC"/>
        </w:rPr>
        <w:t>主要位于细胞表面和内体膜，而</w:t>
      </w:r>
      <w:r w:rsidRPr="009570B4">
        <w:rPr>
          <w:rFonts w:ascii="宋体" w:eastAsia="宋体" w:hAnsi="宋体" w:cs="宋体"/>
          <w:color w:val="800000"/>
          <w:kern w:val="0"/>
          <w:sz w:val="20"/>
          <w:szCs w:val="20"/>
          <w:shd w:val="clear" w:color="auto" w:fill="CCCCCC"/>
        </w:rPr>
        <w:t>RLR</w:t>
      </w:r>
      <w:r w:rsidRPr="009570B4">
        <w:rPr>
          <w:rFonts w:ascii="宋体" w:eastAsia="宋体" w:hAnsi="宋体" w:cs="宋体" w:hint="eastAsia"/>
          <w:color w:val="800000"/>
          <w:kern w:val="0"/>
          <w:sz w:val="20"/>
          <w:szCs w:val="20"/>
          <w:shd w:val="clear" w:color="auto" w:fill="CCCCCC"/>
        </w:rPr>
        <w:t>以及</w:t>
      </w:r>
      <w:r w:rsidRPr="009570B4">
        <w:rPr>
          <w:rFonts w:ascii="宋体" w:eastAsia="宋体" w:hAnsi="宋体" w:cs="宋体"/>
          <w:color w:val="800000"/>
          <w:kern w:val="0"/>
          <w:sz w:val="20"/>
          <w:szCs w:val="20"/>
          <w:shd w:val="clear" w:color="auto" w:fill="CCCCCC"/>
        </w:rPr>
        <w:t>DAI</w:t>
      </w:r>
      <w:r w:rsidRPr="009570B4">
        <w:rPr>
          <w:rFonts w:ascii="宋体" w:eastAsia="宋体" w:hAnsi="宋体" w:cs="宋体" w:hint="eastAsia"/>
          <w:color w:val="800000"/>
          <w:kern w:val="0"/>
          <w:sz w:val="20"/>
          <w:szCs w:val="20"/>
          <w:shd w:val="clear" w:color="auto" w:fill="CCCCCC"/>
        </w:rPr>
        <w:t>都在细胞质内。如果说</w:t>
      </w:r>
      <w:r w:rsidRPr="009570B4">
        <w:rPr>
          <w:rFonts w:ascii="宋体" w:eastAsia="宋体" w:hAnsi="宋体" w:cs="宋体"/>
          <w:color w:val="800000"/>
          <w:kern w:val="0"/>
          <w:sz w:val="20"/>
          <w:szCs w:val="20"/>
          <w:shd w:val="clear" w:color="auto" w:fill="CCCCCC"/>
        </w:rPr>
        <w:t>TLR</w:t>
      </w:r>
      <w:r w:rsidRPr="009570B4">
        <w:rPr>
          <w:rFonts w:ascii="宋体" w:eastAsia="宋体" w:hAnsi="宋体" w:cs="宋体" w:hint="eastAsia"/>
          <w:color w:val="800000"/>
          <w:kern w:val="0"/>
          <w:sz w:val="20"/>
          <w:szCs w:val="20"/>
          <w:shd w:val="clear" w:color="auto" w:fill="CCCCCC"/>
        </w:rPr>
        <w:t>负责的是第一道防线，那么</w:t>
      </w:r>
      <w:r w:rsidRPr="009570B4">
        <w:rPr>
          <w:rFonts w:ascii="宋体" w:eastAsia="宋体" w:hAnsi="宋体" w:cs="宋体"/>
          <w:color w:val="800000"/>
          <w:kern w:val="0"/>
          <w:sz w:val="20"/>
          <w:szCs w:val="20"/>
          <w:shd w:val="clear" w:color="auto" w:fill="CCCCCC"/>
        </w:rPr>
        <w:t>RLR</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DAI</w:t>
      </w:r>
      <w:r w:rsidRPr="009570B4">
        <w:rPr>
          <w:rFonts w:ascii="宋体" w:eastAsia="宋体" w:hAnsi="宋体" w:cs="宋体" w:hint="eastAsia"/>
          <w:color w:val="800000"/>
          <w:kern w:val="0"/>
          <w:sz w:val="20"/>
          <w:szCs w:val="20"/>
          <w:shd w:val="clear" w:color="auto" w:fill="CCCCCC"/>
        </w:rPr>
        <w:t>就是细胞对病毒作出反击的第二道防线。</w:t>
      </w:r>
      <w:r w:rsidRPr="009570B4">
        <w:rPr>
          <w:rFonts w:ascii="宋体" w:eastAsia="宋体" w:hAnsi="宋体" w:cs="宋体"/>
          <w:color w:val="800000"/>
          <w:kern w:val="0"/>
          <w:sz w:val="20"/>
          <w:szCs w:val="20"/>
          <w:shd w:val="clear" w:color="auto" w:fill="CCCCCC"/>
        </w:rPr>
        <w:t>TLR</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RLR</w:t>
      </w:r>
      <w:r w:rsidRPr="009570B4">
        <w:rPr>
          <w:rFonts w:ascii="宋体" w:eastAsia="宋体" w:hAnsi="宋体" w:cs="宋体" w:hint="eastAsia"/>
          <w:color w:val="800000"/>
          <w:kern w:val="0"/>
          <w:sz w:val="20"/>
          <w:szCs w:val="20"/>
          <w:shd w:val="clear" w:color="auto" w:fill="CCCCCC"/>
        </w:rPr>
        <w:t>识别的对象都是病毒核酸，而它们诱生干扰素的信号转导通路也有相当一部分有所重叠。两种诱生机制的密切配合，可以确保细胞对病毒感染的各种复杂情况作出准确有效的反应。</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除</w:t>
      </w:r>
      <w:r w:rsidRPr="009570B4">
        <w:rPr>
          <w:rFonts w:ascii="宋体" w:eastAsia="宋体" w:hAnsi="宋体" w:cs="宋体"/>
          <w:color w:val="800000"/>
          <w:kern w:val="0"/>
          <w:sz w:val="20"/>
          <w:szCs w:val="20"/>
          <w:shd w:val="clear" w:color="auto" w:fill="CCCCCC"/>
        </w:rPr>
        <w:t>TLR</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RLR</w:t>
      </w:r>
      <w:r w:rsidRPr="009570B4">
        <w:rPr>
          <w:rFonts w:ascii="宋体" w:eastAsia="宋体" w:hAnsi="宋体" w:cs="宋体" w:hint="eastAsia"/>
          <w:color w:val="800000"/>
          <w:kern w:val="0"/>
          <w:sz w:val="20"/>
          <w:szCs w:val="20"/>
          <w:shd w:val="clear" w:color="auto" w:fill="CCCCCC"/>
        </w:rPr>
        <w:t>之外，</w:t>
      </w:r>
      <w:r w:rsidRPr="009570B4">
        <w:rPr>
          <w:rFonts w:ascii="宋体" w:eastAsia="宋体" w:hAnsi="宋体" w:cs="宋体"/>
          <w:color w:val="800000"/>
          <w:kern w:val="0"/>
          <w:sz w:val="20"/>
          <w:szCs w:val="20"/>
          <w:shd w:val="clear" w:color="auto" w:fill="CCCCCC"/>
        </w:rPr>
        <w:t>PKR</w:t>
      </w:r>
      <w:r w:rsidRPr="009570B4">
        <w:rPr>
          <w:rFonts w:ascii="宋体" w:eastAsia="宋体" w:hAnsi="宋体" w:cs="宋体" w:hint="eastAsia"/>
          <w:color w:val="800000"/>
          <w:kern w:val="0"/>
          <w:sz w:val="20"/>
          <w:szCs w:val="20"/>
          <w:shd w:val="clear" w:color="auto" w:fill="CCCCCC"/>
        </w:rPr>
        <w:t>蛋白激酶也可以被双链</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所激活</w:t>
      </w:r>
      <w:r w:rsidRPr="009570B4">
        <w:rPr>
          <w:rFonts w:ascii="宋体" w:eastAsia="宋体" w:hAnsi="宋体" w:cs="宋体"/>
          <w:color w:val="800000"/>
          <w:kern w:val="0"/>
          <w:sz w:val="20"/>
          <w:szCs w:val="20"/>
          <w:shd w:val="clear" w:color="auto" w:fill="CCCCCC"/>
        </w:rPr>
        <w:t>(García et al., 2006)</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PKR</w:t>
      </w:r>
      <w:r w:rsidRPr="009570B4">
        <w:rPr>
          <w:rFonts w:ascii="宋体" w:eastAsia="宋体" w:hAnsi="宋体" w:cs="宋体" w:hint="eastAsia"/>
          <w:color w:val="800000"/>
          <w:kern w:val="0"/>
          <w:sz w:val="20"/>
          <w:szCs w:val="20"/>
          <w:shd w:val="clear" w:color="auto" w:fill="CCCCCC"/>
        </w:rPr>
        <w:t>激活后可诱导多种生物学效应，其中之一就是通过</w:t>
      </w:r>
      <w:r w:rsidRPr="009570B4">
        <w:rPr>
          <w:rFonts w:ascii="宋体" w:eastAsia="宋体" w:hAnsi="宋体" w:cs="宋体"/>
          <w:color w:val="800000"/>
          <w:kern w:val="0"/>
          <w:sz w:val="20"/>
          <w:szCs w:val="20"/>
          <w:shd w:val="clear" w:color="auto" w:fill="CCCCCC"/>
        </w:rPr>
        <w:t>TRAF3</w:t>
      </w:r>
      <w:r w:rsidRPr="009570B4">
        <w:rPr>
          <w:rFonts w:ascii="宋体" w:eastAsia="宋体" w:hAnsi="宋体" w:cs="宋体" w:hint="eastAsia"/>
          <w:color w:val="800000"/>
          <w:kern w:val="0"/>
          <w:sz w:val="20"/>
          <w:szCs w:val="20"/>
          <w:shd w:val="clear" w:color="auto" w:fill="CCCCCC"/>
        </w:rPr>
        <w:t>而激活</w:t>
      </w:r>
      <w:r w:rsidRPr="009570B4">
        <w:rPr>
          <w:rFonts w:ascii="宋体" w:eastAsia="宋体" w:hAnsi="宋体" w:cs="宋体"/>
          <w:color w:val="800000"/>
          <w:kern w:val="0"/>
          <w:sz w:val="20"/>
          <w:szCs w:val="20"/>
          <w:shd w:val="clear" w:color="auto" w:fill="CCCCCC"/>
        </w:rPr>
        <w:t>IKK</w:t>
      </w:r>
      <w:r w:rsidRPr="009570B4">
        <w:rPr>
          <w:rFonts w:ascii="宋体" w:eastAsia="宋体" w:hAnsi="宋体" w:cs="宋体" w:hint="eastAsia"/>
          <w:color w:val="800000"/>
          <w:kern w:val="0"/>
          <w:sz w:val="20"/>
          <w:szCs w:val="20"/>
          <w:shd w:val="clear" w:color="auto" w:fill="CCCCCC"/>
        </w:rPr>
        <w:t>激酶，最后导致</w:t>
      </w:r>
      <w:r w:rsidRPr="009570B4">
        <w:rPr>
          <w:rFonts w:ascii="宋体" w:eastAsia="宋体" w:hAnsi="宋体" w:cs="宋体"/>
          <w:color w:val="800000"/>
          <w:kern w:val="0"/>
          <w:sz w:val="20"/>
          <w:szCs w:val="20"/>
          <w:shd w:val="clear" w:color="auto" w:fill="CCCCCC"/>
        </w:rPr>
        <w:t>NF</w:t>
      </w:r>
      <w:r w:rsidRPr="009570B4">
        <w:rPr>
          <w:rFonts w:ascii="宋体" w:eastAsia="宋体" w:hAnsi="宋体" w:cs="宋体" w:hint="eastAsia"/>
          <w:color w:val="800000"/>
          <w:kern w:val="0"/>
          <w:sz w:val="20"/>
          <w:szCs w:val="20"/>
          <w:shd w:val="clear" w:color="auto" w:fill="CCCCCC"/>
        </w:rPr>
        <w:t>k</w:t>
      </w:r>
      <w:r w:rsidRPr="009570B4">
        <w:rPr>
          <w:rFonts w:ascii="宋体" w:eastAsia="宋体" w:hAnsi="宋体" w:cs="宋体"/>
          <w:color w:val="800000"/>
          <w:kern w:val="0"/>
          <w:sz w:val="20"/>
          <w:szCs w:val="20"/>
          <w:shd w:val="clear" w:color="auto" w:fill="CCCCCC"/>
        </w:rPr>
        <w:t>B</w:t>
      </w:r>
      <w:r w:rsidRPr="009570B4">
        <w:rPr>
          <w:rFonts w:ascii="宋体" w:eastAsia="宋体" w:hAnsi="宋体" w:cs="宋体" w:hint="eastAsia"/>
          <w:color w:val="800000"/>
          <w:kern w:val="0"/>
          <w:sz w:val="20"/>
          <w:szCs w:val="20"/>
          <w:shd w:val="clear" w:color="auto" w:fill="CCCCCC"/>
        </w:rPr>
        <w:t>的激活和干扰素的诱生</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参见图</w:t>
      </w:r>
      <w:r w:rsidRPr="009570B4">
        <w:rPr>
          <w:rFonts w:ascii="宋体" w:eastAsia="宋体" w:hAnsi="宋体" w:cs="宋体"/>
          <w:color w:val="800000"/>
          <w:kern w:val="0"/>
          <w:sz w:val="20"/>
          <w:szCs w:val="20"/>
          <w:shd w:val="clear" w:color="auto" w:fill="CCCCCC"/>
        </w:rPr>
        <w:t>2-1)</w:t>
      </w:r>
      <w:r w:rsidRPr="009570B4">
        <w:rPr>
          <w:rFonts w:ascii="宋体" w:eastAsia="宋体" w:hAnsi="宋体" w:cs="宋体" w:hint="eastAsia"/>
          <w:color w:val="800000"/>
          <w:kern w:val="0"/>
          <w:sz w:val="20"/>
          <w:szCs w:val="20"/>
          <w:shd w:val="clear" w:color="auto" w:fill="CCCCCC"/>
        </w:rPr>
        <w:t>。从这个意义上也可以说，</w:t>
      </w:r>
      <w:r w:rsidRPr="009570B4">
        <w:rPr>
          <w:rFonts w:ascii="宋体" w:eastAsia="宋体" w:hAnsi="宋体" w:cs="宋体"/>
          <w:color w:val="800000"/>
          <w:kern w:val="0"/>
          <w:sz w:val="20"/>
          <w:szCs w:val="20"/>
          <w:shd w:val="clear" w:color="auto" w:fill="CCCCCC"/>
        </w:rPr>
        <w:t>PKR</w:t>
      </w:r>
      <w:r w:rsidRPr="009570B4">
        <w:rPr>
          <w:rFonts w:ascii="宋体" w:eastAsia="宋体" w:hAnsi="宋体" w:cs="宋体" w:hint="eastAsia"/>
          <w:color w:val="800000"/>
          <w:kern w:val="0"/>
          <w:sz w:val="20"/>
          <w:szCs w:val="20"/>
          <w:shd w:val="clear" w:color="auto" w:fill="CCCCCC"/>
        </w:rPr>
        <w:t>是</w:t>
      </w:r>
      <w:r w:rsidRPr="009570B4">
        <w:rPr>
          <w:rFonts w:ascii="宋体" w:eastAsia="宋体" w:hAnsi="宋体" w:cs="宋体"/>
          <w:color w:val="800000"/>
          <w:kern w:val="0"/>
          <w:sz w:val="20"/>
          <w:szCs w:val="20"/>
          <w:shd w:val="clear" w:color="auto" w:fill="CCCCCC"/>
        </w:rPr>
        <w:t>TLR</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RLR</w:t>
      </w:r>
      <w:r w:rsidRPr="009570B4">
        <w:rPr>
          <w:rFonts w:ascii="宋体" w:eastAsia="宋体" w:hAnsi="宋体" w:cs="宋体" w:hint="eastAsia"/>
          <w:color w:val="800000"/>
          <w:kern w:val="0"/>
          <w:sz w:val="20"/>
          <w:szCs w:val="20"/>
          <w:shd w:val="clear" w:color="auto" w:fill="CCCCCC"/>
        </w:rPr>
        <w:t>以外参与干扰素诱生的另一种病毒核酸受体。</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3</w:t>
      </w:r>
      <w:r w:rsidRPr="009570B4">
        <w:rPr>
          <w:rFonts w:ascii="宋体" w:eastAsia="宋体" w:hAnsi="宋体" w:cs="宋体" w:hint="eastAsia"/>
          <w:color w:val="800000"/>
          <w:kern w:val="0"/>
          <w:sz w:val="20"/>
          <w:szCs w:val="20"/>
          <w:shd w:val="clear" w:color="auto" w:fill="CCCCCC"/>
        </w:rPr>
        <w:t>．干扰素基因表达的调控</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b干扰素基因表达的调控，是研究真核基因转录调控的重要模型。目前有关干扰素基因表达调控的主要结论，基本出自b干扰素基因的实验研究。经过比较a干扰素和b干扰素基因的顺式调节元件，发现两者十分相似。最近，对于Ⅰ型和Ⅲ型干扰素基因的启动子和增强子元件的比较研究也表明，这两类干扰素尽管受体有所不同，但其诱生机制是基本相同的</w:t>
      </w:r>
      <w:r w:rsidRPr="009570B4">
        <w:rPr>
          <w:rFonts w:ascii="宋体" w:eastAsia="宋体" w:hAnsi="宋体" w:cs="宋体"/>
          <w:color w:val="800000"/>
          <w:kern w:val="0"/>
          <w:sz w:val="20"/>
          <w:szCs w:val="20"/>
          <w:shd w:val="clear" w:color="auto" w:fill="CCCCCC"/>
        </w:rPr>
        <w:t>(Onoguchi et al., 2007</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Österlund et al., 2007)</w:t>
      </w:r>
      <w:r w:rsidRPr="009570B4">
        <w:rPr>
          <w:rFonts w:ascii="宋体" w:eastAsia="宋体" w:hAnsi="宋体" w:cs="宋体" w:hint="eastAsia"/>
          <w:color w:val="800000"/>
          <w:kern w:val="0"/>
          <w:sz w:val="20"/>
          <w:szCs w:val="20"/>
          <w:shd w:val="clear" w:color="auto" w:fill="CCCCCC"/>
        </w:rPr>
        <w:t>。至于g干扰素</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即Ⅱ型干扰素</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，则主要是由</w:t>
      </w:r>
      <w:r w:rsidRPr="009570B4">
        <w:rPr>
          <w:rFonts w:ascii="宋体" w:eastAsia="宋体" w:hAnsi="宋体" w:cs="宋体"/>
          <w:color w:val="800000"/>
          <w:kern w:val="0"/>
          <w:sz w:val="20"/>
          <w:szCs w:val="20"/>
          <w:shd w:val="clear" w:color="auto" w:fill="CCCCCC"/>
        </w:rPr>
        <w:t>T</w:t>
      </w:r>
      <w:r w:rsidRPr="009570B4">
        <w:rPr>
          <w:rFonts w:ascii="宋体" w:eastAsia="宋体" w:hAnsi="宋体" w:cs="宋体" w:hint="eastAsia"/>
          <w:color w:val="800000"/>
          <w:kern w:val="0"/>
          <w:sz w:val="20"/>
          <w:szCs w:val="20"/>
          <w:shd w:val="clear" w:color="auto" w:fill="CCCCCC"/>
        </w:rPr>
        <w:t>细胞、天然杀伤细胞和天然杀伤</w:t>
      </w:r>
      <w:r w:rsidRPr="009570B4">
        <w:rPr>
          <w:rFonts w:ascii="宋体" w:eastAsia="宋体" w:hAnsi="宋体" w:cs="宋体"/>
          <w:color w:val="800000"/>
          <w:kern w:val="0"/>
          <w:sz w:val="20"/>
          <w:szCs w:val="20"/>
          <w:shd w:val="clear" w:color="auto" w:fill="CCCCCC"/>
        </w:rPr>
        <w:t>T</w:t>
      </w:r>
      <w:r w:rsidRPr="009570B4">
        <w:rPr>
          <w:rFonts w:ascii="宋体" w:eastAsia="宋体" w:hAnsi="宋体" w:cs="宋体" w:hint="eastAsia"/>
          <w:color w:val="800000"/>
          <w:kern w:val="0"/>
          <w:sz w:val="20"/>
          <w:szCs w:val="20"/>
          <w:shd w:val="clear" w:color="auto" w:fill="CCCCCC"/>
        </w:rPr>
        <w:t>细胞所分泌的；其诱生机制有所不同，是通过由细胞因子激活</w:t>
      </w:r>
      <w:r w:rsidRPr="009570B4">
        <w:rPr>
          <w:rFonts w:ascii="宋体" w:eastAsia="宋体" w:hAnsi="宋体" w:cs="宋体"/>
          <w:color w:val="800000"/>
          <w:kern w:val="0"/>
          <w:sz w:val="20"/>
          <w:szCs w:val="20"/>
          <w:shd w:val="clear" w:color="auto" w:fill="CCCCCC"/>
        </w:rPr>
        <w:t>Janus</w:t>
      </w:r>
      <w:r w:rsidRPr="009570B4">
        <w:rPr>
          <w:rFonts w:ascii="宋体" w:eastAsia="宋体" w:hAnsi="宋体" w:cs="宋体" w:hint="eastAsia"/>
          <w:color w:val="800000"/>
          <w:kern w:val="0"/>
          <w:sz w:val="20"/>
          <w:szCs w:val="20"/>
          <w:shd w:val="clear" w:color="auto" w:fill="CCCCCC"/>
        </w:rPr>
        <w:t>激酶</w:t>
      </w:r>
      <w:r w:rsidRPr="009570B4">
        <w:rPr>
          <w:rFonts w:ascii="宋体" w:eastAsia="宋体" w:hAnsi="宋体" w:cs="宋体"/>
          <w:color w:val="800000"/>
          <w:kern w:val="0"/>
          <w:sz w:val="20"/>
          <w:szCs w:val="20"/>
          <w:shd w:val="clear" w:color="auto" w:fill="CCCCCC"/>
        </w:rPr>
        <w:t>(JAK)</w:t>
      </w:r>
      <w:r w:rsidRPr="009570B4">
        <w:rPr>
          <w:rFonts w:ascii="宋体" w:eastAsia="宋体" w:hAnsi="宋体" w:cs="宋体" w:hint="eastAsia"/>
          <w:color w:val="800000"/>
          <w:kern w:val="0"/>
          <w:sz w:val="20"/>
          <w:szCs w:val="20"/>
          <w:shd w:val="clear" w:color="auto" w:fill="CCCCCC"/>
        </w:rPr>
        <w:t>及</w:t>
      </w:r>
      <w:r w:rsidRPr="009570B4">
        <w:rPr>
          <w:rFonts w:ascii="宋体" w:eastAsia="宋体" w:hAnsi="宋体" w:cs="宋体"/>
          <w:color w:val="800000"/>
          <w:kern w:val="0"/>
          <w:sz w:val="20"/>
          <w:szCs w:val="20"/>
          <w:shd w:val="clear" w:color="auto" w:fill="CCCCCC"/>
        </w:rPr>
        <w:t>STAT</w:t>
      </w:r>
      <w:r w:rsidRPr="009570B4">
        <w:rPr>
          <w:rFonts w:ascii="宋体" w:eastAsia="宋体" w:hAnsi="宋体" w:cs="宋体" w:hint="eastAsia"/>
          <w:color w:val="800000"/>
          <w:kern w:val="0"/>
          <w:sz w:val="20"/>
          <w:szCs w:val="20"/>
          <w:shd w:val="clear" w:color="auto" w:fill="CCCCCC"/>
        </w:rPr>
        <w:t>信号通路，并最终激活</w:t>
      </w:r>
      <w:r w:rsidRPr="009570B4">
        <w:rPr>
          <w:rFonts w:ascii="宋体" w:eastAsia="宋体" w:hAnsi="宋体" w:cs="宋体"/>
          <w:color w:val="800000"/>
          <w:kern w:val="0"/>
          <w:sz w:val="20"/>
          <w:szCs w:val="20"/>
          <w:shd w:val="clear" w:color="auto" w:fill="CCCCCC"/>
        </w:rPr>
        <w:t>STAT</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NF</w:t>
      </w:r>
      <w:r w:rsidRPr="009570B4">
        <w:rPr>
          <w:rFonts w:ascii="宋体" w:eastAsia="宋体" w:hAnsi="宋体" w:cs="宋体" w:hint="eastAsia"/>
          <w:color w:val="800000"/>
          <w:kern w:val="0"/>
          <w:sz w:val="20"/>
          <w:szCs w:val="20"/>
          <w:shd w:val="clear" w:color="auto" w:fill="CCCCCC"/>
        </w:rPr>
        <w:t>k</w:t>
      </w:r>
      <w:r w:rsidRPr="009570B4">
        <w:rPr>
          <w:rFonts w:ascii="宋体" w:eastAsia="宋体" w:hAnsi="宋体" w:cs="宋体"/>
          <w:color w:val="800000"/>
          <w:kern w:val="0"/>
          <w:sz w:val="20"/>
          <w:szCs w:val="20"/>
          <w:shd w:val="clear" w:color="auto" w:fill="CCCCCC"/>
        </w:rPr>
        <w:t>B</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AP1</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T-bet</w:t>
      </w:r>
      <w:r w:rsidRPr="009570B4">
        <w:rPr>
          <w:rFonts w:ascii="宋体" w:eastAsia="宋体" w:hAnsi="宋体" w:cs="宋体" w:hint="eastAsia"/>
          <w:color w:val="800000"/>
          <w:kern w:val="0"/>
          <w:sz w:val="20"/>
          <w:szCs w:val="20"/>
          <w:shd w:val="clear" w:color="auto" w:fill="CCCCCC"/>
        </w:rPr>
        <w:t>等转录因子而实现的</w:t>
      </w:r>
      <w:r w:rsidRPr="009570B4">
        <w:rPr>
          <w:rFonts w:ascii="宋体" w:eastAsia="宋体" w:hAnsi="宋体" w:cs="宋体"/>
          <w:color w:val="800000"/>
          <w:kern w:val="0"/>
          <w:sz w:val="20"/>
          <w:szCs w:val="20"/>
          <w:shd w:val="clear" w:color="auto" w:fill="CCCCCC"/>
        </w:rPr>
        <w:t>(Young, 2006)</w:t>
      </w:r>
      <w:r w:rsidRPr="009570B4">
        <w:rPr>
          <w:rFonts w:ascii="宋体" w:eastAsia="宋体" w:hAnsi="宋体" w:cs="宋体" w:hint="eastAsia"/>
          <w:color w:val="800000"/>
          <w:kern w:val="0"/>
          <w:sz w:val="20"/>
          <w:szCs w:val="20"/>
          <w:shd w:val="clear" w:color="auto" w:fill="CCCCCC"/>
        </w:rPr>
        <w:t>。</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从图</w:t>
      </w:r>
      <w:r w:rsidRPr="009570B4">
        <w:rPr>
          <w:rFonts w:ascii="宋体" w:eastAsia="宋体" w:hAnsi="宋体" w:cs="宋体"/>
          <w:color w:val="800000"/>
          <w:kern w:val="0"/>
          <w:sz w:val="20"/>
          <w:szCs w:val="20"/>
          <w:shd w:val="clear" w:color="auto" w:fill="CCCCCC"/>
        </w:rPr>
        <w:t>2-1</w:t>
      </w:r>
      <w:r w:rsidRPr="009570B4">
        <w:rPr>
          <w:rFonts w:ascii="宋体" w:eastAsia="宋体" w:hAnsi="宋体" w:cs="宋体" w:hint="eastAsia"/>
          <w:color w:val="800000"/>
          <w:kern w:val="0"/>
          <w:sz w:val="20"/>
          <w:szCs w:val="20"/>
          <w:shd w:val="clear" w:color="auto" w:fill="CCCCCC"/>
        </w:rPr>
        <w:t>中可见，Ⅰ型和Ⅲ型干扰素基因的正调节元件主要包括</w:t>
      </w:r>
      <w:r w:rsidRPr="009570B4">
        <w:rPr>
          <w:rFonts w:ascii="宋体" w:eastAsia="宋体" w:hAnsi="宋体" w:cs="宋体"/>
          <w:color w:val="800000"/>
          <w:kern w:val="0"/>
          <w:sz w:val="20"/>
          <w:szCs w:val="20"/>
          <w:shd w:val="clear" w:color="auto" w:fill="CCCCCC"/>
        </w:rPr>
        <w:t>ISRE</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AP1</w:t>
      </w:r>
      <w:r w:rsidRPr="009570B4">
        <w:rPr>
          <w:rFonts w:ascii="宋体" w:eastAsia="宋体" w:hAnsi="宋体" w:cs="宋体" w:hint="eastAsia"/>
          <w:color w:val="800000"/>
          <w:kern w:val="0"/>
          <w:sz w:val="20"/>
          <w:szCs w:val="20"/>
          <w:shd w:val="clear" w:color="auto" w:fill="CCCCCC"/>
        </w:rPr>
        <w:t>位点和k</w:t>
      </w:r>
      <w:r w:rsidRPr="009570B4">
        <w:rPr>
          <w:rFonts w:ascii="宋体" w:eastAsia="宋体" w:hAnsi="宋体" w:cs="宋体"/>
          <w:color w:val="800000"/>
          <w:kern w:val="0"/>
          <w:sz w:val="20"/>
          <w:szCs w:val="20"/>
          <w:shd w:val="clear" w:color="auto" w:fill="CCCCCC"/>
        </w:rPr>
        <w:t>B</w:t>
      </w:r>
      <w:r w:rsidRPr="009570B4">
        <w:rPr>
          <w:rFonts w:ascii="宋体" w:eastAsia="宋体" w:hAnsi="宋体" w:cs="宋体" w:hint="eastAsia"/>
          <w:color w:val="800000"/>
          <w:kern w:val="0"/>
          <w:sz w:val="20"/>
          <w:szCs w:val="20"/>
          <w:shd w:val="clear" w:color="auto" w:fill="CCCCCC"/>
        </w:rPr>
        <w:t>位点。与</w:t>
      </w:r>
      <w:r w:rsidRPr="009570B4">
        <w:rPr>
          <w:rFonts w:ascii="宋体" w:eastAsia="宋体" w:hAnsi="宋体" w:cs="宋体"/>
          <w:color w:val="800000"/>
          <w:kern w:val="0"/>
          <w:sz w:val="20"/>
          <w:szCs w:val="20"/>
          <w:shd w:val="clear" w:color="auto" w:fill="CCCCCC"/>
        </w:rPr>
        <w:t>ISRE</w:t>
      </w:r>
      <w:r w:rsidRPr="009570B4">
        <w:rPr>
          <w:rFonts w:ascii="宋体" w:eastAsia="宋体" w:hAnsi="宋体" w:cs="宋体" w:hint="eastAsia"/>
          <w:color w:val="800000"/>
          <w:kern w:val="0"/>
          <w:sz w:val="20"/>
          <w:szCs w:val="20"/>
          <w:shd w:val="clear" w:color="auto" w:fill="CCCCCC"/>
        </w:rPr>
        <w:t>结合的主要是</w:t>
      </w:r>
      <w:r w:rsidRPr="009570B4">
        <w:rPr>
          <w:rFonts w:ascii="宋体" w:eastAsia="宋体" w:hAnsi="宋体" w:cs="宋体"/>
          <w:color w:val="800000"/>
          <w:kern w:val="0"/>
          <w:sz w:val="20"/>
          <w:szCs w:val="20"/>
          <w:shd w:val="clear" w:color="auto" w:fill="CCCCCC"/>
        </w:rPr>
        <w:t>IRF</w:t>
      </w:r>
      <w:r w:rsidRPr="009570B4">
        <w:rPr>
          <w:rFonts w:ascii="宋体" w:eastAsia="宋体" w:hAnsi="宋体" w:cs="宋体" w:hint="eastAsia"/>
          <w:color w:val="800000"/>
          <w:kern w:val="0"/>
          <w:sz w:val="20"/>
          <w:szCs w:val="20"/>
          <w:shd w:val="clear" w:color="auto" w:fill="CCCCCC"/>
        </w:rPr>
        <w:t>家族的转录因子，包括</w:t>
      </w:r>
      <w:r w:rsidRPr="009570B4">
        <w:rPr>
          <w:rFonts w:ascii="宋体" w:eastAsia="宋体" w:hAnsi="宋体" w:cs="宋体"/>
          <w:color w:val="800000"/>
          <w:kern w:val="0"/>
          <w:sz w:val="20"/>
          <w:szCs w:val="20"/>
          <w:shd w:val="clear" w:color="auto" w:fill="CCCCCC"/>
        </w:rPr>
        <w:t>IRF3</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IRF5</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IRF7</w:t>
      </w:r>
      <w:r w:rsidRPr="009570B4">
        <w:rPr>
          <w:rFonts w:ascii="宋体" w:eastAsia="宋体" w:hAnsi="宋体" w:cs="宋体" w:hint="eastAsia"/>
          <w:color w:val="800000"/>
          <w:kern w:val="0"/>
          <w:sz w:val="20"/>
          <w:szCs w:val="20"/>
          <w:shd w:val="clear" w:color="auto" w:fill="CCCCCC"/>
        </w:rPr>
        <w:t>。与</w:t>
      </w:r>
      <w:r w:rsidRPr="009570B4">
        <w:rPr>
          <w:rFonts w:ascii="宋体" w:eastAsia="宋体" w:hAnsi="宋体" w:cs="宋体"/>
          <w:color w:val="800000"/>
          <w:kern w:val="0"/>
          <w:sz w:val="20"/>
          <w:szCs w:val="20"/>
          <w:shd w:val="clear" w:color="auto" w:fill="CCCCCC"/>
        </w:rPr>
        <w:t>AP1</w:t>
      </w:r>
      <w:r w:rsidRPr="009570B4">
        <w:rPr>
          <w:rFonts w:ascii="宋体" w:eastAsia="宋体" w:hAnsi="宋体" w:cs="宋体" w:hint="eastAsia"/>
          <w:color w:val="800000"/>
          <w:kern w:val="0"/>
          <w:sz w:val="20"/>
          <w:szCs w:val="20"/>
          <w:shd w:val="clear" w:color="auto" w:fill="CCCCCC"/>
        </w:rPr>
        <w:t>位点结合的反式激活蛋白就是</w:t>
      </w:r>
      <w:r w:rsidRPr="009570B4">
        <w:rPr>
          <w:rFonts w:ascii="宋体" w:eastAsia="宋体" w:hAnsi="宋体" w:cs="宋体"/>
          <w:color w:val="800000"/>
          <w:kern w:val="0"/>
          <w:sz w:val="20"/>
          <w:szCs w:val="20"/>
          <w:shd w:val="clear" w:color="auto" w:fill="CCCCCC"/>
        </w:rPr>
        <w:t>AP1</w:t>
      </w:r>
      <w:r w:rsidRPr="009570B4">
        <w:rPr>
          <w:rFonts w:ascii="宋体" w:eastAsia="宋体" w:hAnsi="宋体" w:cs="宋体" w:hint="eastAsia"/>
          <w:color w:val="800000"/>
          <w:kern w:val="0"/>
          <w:sz w:val="20"/>
          <w:szCs w:val="20"/>
          <w:shd w:val="clear" w:color="auto" w:fill="CCCCCC"/>
        </w:rPr>
        <w:t>，即由</w:t>
      </w:r>
      <w:r w:rsidRPr="009570B4">
        <w:rPr>
          <w:rFonts w:ascii="宋体" w:eastAsia="宋体" w:hAnsi="宋体" w:cs="宋体"/>
          <w:color w:val="800000"/>
          <w:kern w:val="0"/>
          <w:sz w:val="20"/>
          <w:szCs w:val="20"/>
          <w:shd w:val="clear" w:color="auto" w:fill="CCCCCC"/>
        </w:rPr>
        <w:t>c-Jun</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ATF2</w:t>
      </w:r>
      <w:r w:rsidRPr="009570B4">
        <w:rPr>
          <w:rFonts w:ascii="宋体" w:eastAsia="宋体" w:hAnsi="宋体" w:cs="宋体" w:hint="eastAsia"/>
          <w:color w:val="800000"/>
          <w:kern w:val="0"/>
          <w:sz w:val="20"/>
          <w:szCs w:val="20"/>
          <w:shd w:val="clear" w:color="auto" w:fill="CCCCCC"/>
        </w:rPr>
        <w:t>两种</w:t>
      </w:r>
      <w:r w:rsidRPr="009570B4">
        <w:rPr>
          <w:rFonts w:ascii="宋体" w:eastAsia="宋体" w:hAnsi="宋体" w:cs="宋体"/>
          <w:color w:val="800000"/>
          <w:kern w:val="0"/>
          <w:sz w:val="20"/>
          <w:szCs w:val="20"/>
          <w:shd w:val="clear" w:color="auto" w:fill="CCCCCC"/>
        </w:rPr>
        <w:t>bZIP</w:t>
      </w:r>
      <w:r w:rsidRPr="009570B4">
        <w:rPr>
          <w:rFonts w:ascii="宋体" w:eastAsia="宋体" w:hAnsi="宋体" w:cs="宋体" w:hint="eastAsia"/>
          <w:color w:val="800000"/>
          <w:kern w:val="0"/>
          <w:sz w:val="20"/>
          <w:szCs w:val="20"/>
          <w:shd w:val="clear" w:color="auto" w:fill="CCCCCC"/>
        </w:rPr>
        <w:t>家族的转录因子所组成的异源二聚体。至于k</w:t>
      </w:r>
      <w:r w:rsidRPr="009570B4">
        <w:rPr>
          <w:rFonts w:ascii="宋体" w:eastAsia="宋体" w:hAnsi="宋体" w:cs="宋体"/>
          <w:color w:val="800000"/>
          <w:kern w:val="0"/>
          <w:sz w:val="20"/>
          <w:szCs w:val="20"/>
          <w:shd w:val="clear" w:color="auto" w:fill="CCCCCC"/>
        </w:rPr>
        <w:t>B</w:t>
      </w:r>
      <w:r w:rsidRPr="009570B4">
        <w:rPr>
          <w:rFonts w:ascii="宋体" w:eastAsia="宋体" w:hAnsi="宋体" w:cs="宋体" w:hint="eastAsia"/>
          <w:color w:val="800000"/>
          <w:kern w:val="0"/>
          <w:sz w:val="20"/>
          <w:szCs w:val="20"/>
          <w:shd w:val="clear" w:color="auto" w:fill="CCCCCC"/>
        </w:rPr>
        <w:t>位点，则是转录因子</w:t>
      </w:r>
      <w:r w:rsidRPr="009570B4">
        <w:rPr>
          <w:rFonts w:ascii="宋体" w:eastAsia="宋体" w:hAnsi="宋体" w:cs="宋体"/>
          <w:color w:val="800000"/>
          <w:kern w:val="0"/>
          <w:sz w:val="20"/>
          <w:szCs w:val="20"/>
          <w:shd w:val="clear" w:color="auto" w:fill="CCCCCC"/>
        </w:rPr>
        <w:t>NF</w:t>
      </w:r>
      <w:r w:rsidRPr="009570B4">
        <w:rPr>
          <w:rFonts w:ascii="宋体" w:eastAsia="宋体" w:hAnsi="宋体" w:cs="宋体" w:hint="eastAsia"/>
          <w:color w:val="800000"/>
          <w:kern w:val="0"/>
          <w:sz w:val="20"/>
          <w:szCs w:val="20"/>
          <w:shd w:val="clear" w:color="auto" w:fill="CCCCCC"/>
        </w:rPr>
        <w:t>k</w:t>
      </w:r>
      <w:r w:rsidRPr="009570B4">
        <w:rPr>
          <w:rFonts w:ascii="宋体" w:eastAsia="宋体" w:hAnsi="宋体" w:cs="宋体"/>
          <w:color w:val="800000"/>
          <w:kern w:val="0"/>
          <w:sz w:val="20"/>
          <w:szCs w:val="20"/>
          <w:shd w:val="clear" w:color="auto" w:fill="CCCCCC"/>
        </w:rPr>
        <w:t>B</w:t>
      </w:r>
      <w:r w:rsidRPr="009570B4">
        <w:rPr>
          <w:rFonts w:ascii="宋体" w:eastAsia="宋体" w:hAnsi="宋体" w:cs="宋体" w:hint="eastAsia"/>
          <w:color w:val="800000"/>
          <w:kern w:val="0"/>
          <w:sz w:val="20"/>
          <w:szCs w:val="20"/>
          <w:shd w:val="clear" w:color="auto" w:fill="CCCCCC"/>
        </w:rPr>
        <w:t>的靶位点。各种诱生干扰素的上游刺激信号，最终都要通过</w:t>
      </w:r>
      <w:r w:rsidRPr="009570B4">
        <w:rPr>
          <w:rFonts w:ascii="宋体" w:eastAsia="宋体" w:hAnsi="宋体" w:cs="宋体"/>
          <w:color w:val="800000"/>
          <w:kern w:val="0"/>
          <w:sz w:val="20"/>
          <w:szCs w:val="20"/>
          <w:shd w:val="clear" w:color="auto" w:fill="CCCCCC"/>
        </w:rPr>
        <w:t>IRF</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AP1</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NF</w:t>
      </w:r>
      <w:r w:rsidRPr="009570B4">
        <w:rPr>
          <w:rFonts w:ascii="宋体" w:eastAsia="宋体" w:hAnsi="宋体" w:cs="宋体" w:hint="eastAsia"/>
          <w:color w:val="800000"/>
          <w:kern w:val="0"/>
          <w:sz w:val="20"/>
          <w:szCs w:val="20"/>
          <w:shd w:val="clear" w:color="auto" w:fill="CCCCCC"/>
        </w:rPr>
        <w:t>k</w:t>
      </w:r>
      <w:r w:rsidRPr="009570B4">
        <w:rPr>
          <w:rFonts w:ascii="宋体" w:eastAsia="宋体" w:hAnsi="宋体" w:cs="宋体"/>
          <w:color w:val="800000"/>
          <w:kern w:val="0"/>
          <w:sz w:val="20"/>
          <w:szCs w:val="20"/>
          <w:shd w:val="clear" w:color="auto" w:fill="CCCCCC"/>
        </w:rPr>
        <w:t>B</w:t>
      </w:r>
      <w:r w:rsidRPr="009570B4">
        <w:rPr>
          <w:rFonts w:ascii="宋体" w:eastAsia="宋体" w:hAnsi="宋体" w:cs="宋体" w:hint="eastAsia"/>
          <w:color w:val="800000"/>
          <w:kern w:val="0"/>
          <w:sz w:val="20"/>
          <w:szCs w:val="20"/>
          <w:shd w:val="clear" w:color="auto" w:fill="CCCCCC"/>
        </w:rPr>
        <w:t>这三种转录因子才能发挥作用。</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在Ⅰ型和Ⅲ型干扰素诱生的过程中，</w:t>
      </w:r>
      <w:r w:rsidRPr="009570B4">
        <w:rPr>
          <w:rFonts w:ascii="宋体" w:eastAsia="宋体" w:hAnsi="宋体" w:cs="宋体"/>
          <w:color w:val="800000"/>
          <w:kern w:val="0"/>
          <w:sz w:val="20"/>
          <w:szCs w:val="20"/>
          <w:shd w:val="clear" w:color="auto" w:fill="CCCCCC"/>
        </w:rPr>
        <w:t>IRF</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AP1</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NF</w:t>
      </w:r>
      <w:r w:rsidRPr="009570B4">
        <w:rPr>
          <w:rFonts w:ascii="宋体" w:eastAsia="宋体" w:hAnsi="宋体" w:cs="宋体" w:hint="eastAsia"/>
          <w:color w:val="800000"/>
          <w:kern w:val="0"/>
          <w:sz w:val="20"/>
          <w:szCs w:val="20"/>
          <w:shd w:val="clear" w:color="auto" w:fill="CCCCCC"/>
        </w:rPr>
        <w:t>k</w:t>
      </w:r>
      <w:r w:rsidRPr="009570B4">
        <w:rPr>
          <w:rFonts w:ascii="宋体" w:eastAsia="宋体" w:hAnsi="宋体" w:cs="宋体"/>
          <w:color w:val="800000"/>
          <w:kern w:val="0"/>
          <w:sz w:val="20"/>
          <w:szCs w:val="20"/>
          <w:shd w:val="clear" w:color="auto" w:fill="CCCCCC"/>
        </w:rPr>
        <w:t>B</w:t>
      </w:r>
      <w:r w:rsidRPr="009570B4">
        <w:rPr>
          <w:rFonts w:ascii="宋体" w:eastAsia="宋体" w:hAnsi="宋体" w:cs="宋体" w:hint="eastAsia"/>
          <w:color w:val="800000"/>
          <w:kern w:val="0"/>
          <w:sz w:val="20"/>
          <w:szCs w:val="20"/>
          <w:shd w:val="clear" w:color="auto" w:fill="CCCCCC"/>
        </w:rPr>
        <w:t>三种转录因子之间也存在协同关系。它们需要共同组成一个高分子量的蛋白质复合体，才能实现增强干扰素基因转录活性的功能。这一蛋白质复合体，就叫增强体</w:t>
      </w:r>
      <w:r w:rsidRPr="009570B4">
        <w:rPr>
          <w:rFonts w:ascii="宋体" w:eastAsia="宋体" w:hAnsi="宋体" w:cs="宋体"/>
          <w:color w:val="800000"/>
          <w:kern w:val="0"/>
          <w:sz w:val="20"/>
          <w:szCs w:val="20"/>
          <w:shd w:val="clear" w:color="auto" w:fill="CCCCCC"/>
        </w:rPr>
        <w:t>(enhanceosome)</w:t>
      </w:r>
      <w:r w:rsidRPr="009570B4">
        <w:rPr>
          <w:rFonts w:ascii="宋体" w:eastAsia="宋体" w:hAnsi="宋体" w:cs="宋体" w:hint="eastAsia"/>
          <w:color w:val="800000"/>
          <w:kern w:val="0"/>
          <w:sz w:val="20"/>
          <w:szCs w:val="20"/>
          <w:shd w:val="clear" w:color="auto" w:fill="CCCCCC"/>
        </w:rPr>
        <w:t>。增强体形成后，还要募集更多的转录调节蛋白，例如具有组蛋白乙酰转移酶活性的</w:t>
      </w:r>
      <w:r w:rsidRPr="009570B4">
        <w:rPr>
          <w:rFonts w:ascii="宋体" w:eastAsia="宋体" w:hAnsi="宋体" w:cs="宋体"/>
          <w:color w:val="800000"/>
          <w:kern w:val="0"/>
          <w:sz w:val="20"/>
          <w:szCs w:val="20"/>
          <w:shd w:val="clear" w:color="auto" w:fill="CCCCCC"/>
        </w:rPr>
        <w:t>GCN5</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CBP</w:t>
      </w:r>
      <w:r w:rsidRPr="009570B4">
        <w:rPr>
          <w:rFonts w:ascii="宋体" w:eastAsia="宋体" w:hAnsi="宋体" w:cs="宋体" w:hint="eastAsia"/>
          <w:color w:val="800000"/>
          <w:kern w:val="0"/>
          <w:sz w:val="20"/>
          <w:szCs w:val="20"/>
          <w:shd w:val="clear" w:color="auto" w:fill="CCCCCC"/>
        </w:rPr>
        <w:t>。组蛋白的乙酰化，将进一步诱导核小体的修饰，通过染色质重塑</w:t>
      </w:r>
      <w:r w:rsidRPr="009570B4">
        <w:rPr>
          <w:rFonts w:ascii="宋体" w:eastAsia="宋体" w:hAnsi="宋体" w:cs="宋体"/>
          <w:color w:val="800000"/>
          <w:kern w:val="0"/>
          <w:sz w:val="20"/>
          <w:szCs w:val="20"/>
          <w:shd w:val="clear" w:color="auto" w:fill="CCCCCC"/>
        </w:rPr>
        <w:t>(chromatin remodeling)</w:t>
      </w:r>
      <w:r w:rsidRPr="009570B4">
        <w:rPr>
          <w:rFonts w:ascii="宋体" w:eastAsia="宋体" w:hAnsi="宋体" w:cs="宋体" w:hint="eastAsia"/>
          <w:color w:val="800000"/>
          <w:kern w:val="0"/>
          <w:sz w:val="20"/>
          <w:szCs w:val="20"/>
          <w:shd w:val="clear" w:color="auto" w:fill="CCCCCC"/>
        </w:rPr>
        <w:t>而刺激干扰素基因的转录。</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4"/>
          <w:szCs w:val="24"/>
          <w:shd w:val="clear" w:color="auto" w:fill="CCCCCC"/>
        </w:rPr>
        <w:t>三、</w:t>
      </w:r>
      <w:r w:rsidRPr="009570B4">
        <w:rPr>
          <w:rFonts w:ascii="宋体" w:eastAsia="宋体" w:hAnsi="宋体" w:cs="宋体" w:hint="eastAsia"/>
          <w:color w:val="800000"/>
          <w:kern w:val="0"/>
          <w:sz w:val="24"/>
          <w:szCs w:val="24"/>
          <w:shd w:val="clear" w:color="auto" w:fill="CCCCCC"/>
        </w:rPr>
        <w:t>干扰素受体、其他信号转导蛋白及干扰素作用机制</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000000"/>
          <w:kern w:val="0"/>
          <w:sz w:val="24"/>
          <w:szCs w:val="24"/>
          <w:shd w:val="clear" w:color="auto" w:fill="CCCCCC"/>
        </w:rPr>
        <w:t xml:space="preserve">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在分子水平上分析干扰素的作用机制，其基本模式和规律与干扰素的诱生也有几分类似</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参见图</w:t>
      </w:r>
      <w:r w:rsidRPr="009570B4">
        <w:rPr>
          <w:rFonts w:ascii="宋体" w:eastAsia="宋体" w:hAnsi="宋体" w:cs="宋体"/>
          <w:color w:val="800000"/>
          <w:kern w:val="0"/>
          <w:sz w:val="20"/>
          <w:szCs w:val="20"/>
          <w:shd w:val="clear" w:color="auto" w:fill="CCCCCC"/>
        </w:rPr>
        <w:t>2-1)</w:t>
      </w:r>
      <w:r w:rsidRPr="009570B4">
        <w:rPr>
          <w:rFonts w:ascii="宋体" w:eastAsia="宋体" w:hAnsi="宋体" w:cs="宋体" w:hint="eastAsia"/>
          <w:color w:val="800000"/>
          <w:kern w:val="0"/>
          <w:sz w:val="20"/>
          <w:szCs w:val="20"/>
          <w:shd w:val="clear" w:color="auto" w:fill="CCCCCC"/>
        </w:rPr>
        <w:t>。其中某些转录因子，例如</w:t>
      </w:r>
      <w:r w:rsidRPr="009570B4">
        <w:rPr>
          <w:rFonts w:ascii="宋体" w:eastAsia="宋体" w:hAnsi="宋体" w:cs="宋体"/>
          <w:color w:val="800000"/>
          <w:kern w:val="0"/>
          <w:sz w:val="20"/>
          <w:szCs w:val="20"/>
          <w:shd w:val="clear" w:color="auto" w:fill="CCCCCC"/>
        </w:rPr>
        <w:t>IRF</w:t>
      </w:r>
      <w:r w:rsidRPr="009570B4">
        <w:rPr>
          <w:rFonts w:ascii="宋体" w:eastAsia="宋体" w:hAnsi="宋体" w:cs="宋体" w:hint="eastAsia"/>
          <w:color w:val="800000"/>
          <w:kern w:val="0"/>
          <w:sz w:val="20"/>
          <w:szCs w:val="20"/>
          <w:shd w:val="clear" w:color="auto" w:fill="CCCCCC"/>
        </w:rPr>
        <w:t>类的转录因子，在干扰素的诱生和作用机制中都有特定的功能，从一定意义上反映了它们之间的有机联系。无论是干扰素的诱生，还是干扰素对细胞的作用，都包括以下几个关键步骤。第一，是配体与受体的结合。例如病毒核酸与</w:t>
      </w:r>
      <w:r w:rsidRPr="009570B4">
        <w:rPr>
          <w:rFonts w:ascii="宋体" w:eastAsia="宋体" w:hAnsi="宋体" w:cs="宋体"/>
          <w:color w:val="800000"/>
          <w:kern w:val="0"/>
          <w:sz w:val="20"/>
          <w:szCs w:val="20"/>
          <w:shd w:val="clear" w:color="auto" w:fill="CCCCCC"/>
        </w:rPr>
        <w:t>TLR</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RLR</w:t>
      </w:r>
      <w:r w:rsidRPr="009570B4">
        <w:rPr>
          <w:rFonts w:ascii="宋体" w:eastAsia="宋体" w:hAnsi="宋体" w:cs="宋体" w:hint="eastAsia"/>
          <w:color w:val="800000"/>
          <w:kern w:val="0"/>
          <w:sz w:val="20"/>
          <w:szCs w:val="20"/>
          <w:shd w:val="clear" w:color="auto" w:fill="CCCCCC"/>
        </w:rPr>
        <w:t>的结合，或干扰素与干扰素受体的结合。第二，是配体与受体结合后将激活信号传递给下游的衔接蛋白。此类衔接蛋白未必有催化活性，但多含有介导蛋白质间相互作用的结构域。它们的主要作用就是承上启下，把从受体上所收到的激活信号以接力的方式传给下游的蛋白激酶。在某些情况下，</w:t>
      </w:r>
      <w:r w:rsidRPr="009570B4">
        <w:rPr>
          <w:rFonts w:ascii="宋体" w:eastAsia="宋体" w:hAnsi="宋体" w:cs="宋体" w:hint="eastAsia"/>
          <w:color w:val="800000"/>
          <w:kern w:val="0"/>
          <w:sz w:val="20"/>
          <w:szCs w:val="20"/>
          <w:shd w:val="clear" w:color="auto" w:fill="CCCCCC"/>
        </w:rPr>
        <w:lastRenderedPageBreak/>
        <w:t>参与信号转导的衔接蛋白可能不只一个。第三，衔接蛋白激活蛋白激酶，对转录因子或与转录因子结合的抑制蛋白进行磷酸化修饰。第四，转录因子被激活后，从细胞质内易位，进入细胞核内，并激活干扰素基因或干扰素效应基因的表达。</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近年来对干扰素作用机制的研究成果，主要集中在信号转导方面。以下我们将分别就干扰素受体、</w:t>
      </w:r>
      <w:r w:rsidRPr="009570B4">
        <w:rPr>
          <w:rFonts w:ascii="宋体" w:eastAsia="宋体" w:hAnsi="宋体" w:cs="宋体"/>
          <w:color w:val="800000"/>
          <w:kern w:val="0"/>
          <w:sz w:val="20"/>
          <w:szCs w:val="20"/>
          <w:shd w:val="clear" w:color="auto" w:fill="CCCCCC"/>
        </w:rPr>
        <w:t>JAK-STAT</w:t>
      </w:r>
      <w:r w:rsidRPr="009570B4">
        <w:rPr>
          <w:rFonts w:ascii="宋体" w:eastAsia="宋体" w:hAnsi="宋体" w:cs="宋体" w:hint="eastAsia"/>
          <w:color w:val="800000"/>
          <w:kern w:val="0"/>
          <w:sz w:val="20"/>
          <w:szCs w:val="20"/>
          <w:shd w:val="clear" w:color="auto" w:fill="CCCCCC"/>
        </w:rPr>
        <w:t>信号转导通路、</w:t>
      </w:r>
      <w:r w:rsidRPr="009570B4">
        <w:rPr>
          <w:rFonts w:ascii="宋体" w:eastAsia="宋体" w:hAnsi="宋体" w:cs="宋体"/>
          <w:color w:val="800000"/>
          <w:kern w:val="0"/>
          <w:sz w:val="20"/>
          <w:szCs w:val="20"/>
          <w:shd w:val="clear" w:color="auto" w:fill="CCCCCC"/>
        </w:rPr>
        <w:t>IRF</w:t>
      </w:r>
      <w:r w:rsidRPr="009570B4">
        <w:rPr>
          <w:rFonts w:ascii="宋体" w:eastAsia="宋体" w:hAnsi="宋体" w:cs="宋体" w:hint="eastAsia"/>
          <w:color w:val="800000"/>
          <w:kern w:val="0"/>
          <w:sz w:val="20"/>
          <w:szCs w:val="20"/>
          <w:shd w:val="clear" w:color="auto" w:fill="CCCCCC"/>
        </w:rPr>
        <w:t>转录因子以及干扰素效应基因等方面作些简单介绍。</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1</w:t>
      </w:r>
      <w:r w:rsidRPr="009570B4">
        <w:rPr>
          <w:rFonts w:ascii="宋体" w:eastAsia="宋体" w:hAnsi="宋体" w:cs="宋体" w:hint="eastAsia"/>
          <w:color w:val="800000"/>
          <w:kern w:val="0"/>
          <w:sz w:val="20"/>
          <w:szCs w:val="20"/>
          <w:shd w:val="clear" w:color="auto" w:fill="CCCCCC"/>
        </w:rPr>
        <w:t>．干扰素受体</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Ⅰ、Ⅱ、Ⅲ型干扰素的受体各有不同，但其共同的特点是均由两个亚基组成，并通过形成异源二聚体而激活。Ⅱ型干扰素的受体由</w:t>
      </w:r>
      <w:r w:rsidRPr="009570B4">
        <w:rPr>
          <w:rFonts w:ascii="宋体" w:eastAsia="宋体" w:hAnsi="宋体" w:cs="宋体"/>
          <w:color w:val="800000"/>
          <w:kern w:val="0"/>
          <w:sz w:val="20"/>
          <w:szCs w:val="20"/>
          <w:shd w:val="clear" w:color="auto" w:fill="CCCCCC"/>
        </w:rPr>
        <w:t>IFNGR1</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IFNGR2</w:t>
      </w:r>
      <w:r w:rsidRPr="009570B4">
        <w:rPr>
          <w:rFonts w:ascii="宋体" w:eastAsia="宋体" w:hAnsi="宋体" w:cs="宋体" w:hint="eastAsia"/>
          <w:color w:val="800000"/>
          <w:kern w:val="0"/>
          <w:sz w:val="20"/>
          <w:szCs w:val="20"/>
          <w:shd w:val="clear" w:color="auto" w:fill="CCCCCC"/>
        </w:rPr>
        <w:t>两个亚基组成；其中</w:t>
      </w:r>
      <w:r w:rsidRPr="009570B4">
        <w:rPr>
          <w:rFonts w:ascii="宋体" w:eastAsia="宋体" w:hAnsi="宋体" w:cs="宋体"/>
          <w:color w:val="800000"/>
          <w:kern w:val="0"/>
          <w:sz w:val="20"/>
          <w:szCs w:val="20"/>
          <w:shd w:val="clear" w:color="auto" w:fill="CCCCCC"/>
        </w:rPr>
        <w:t>IFNGR1</w:t>
      </w:r>
      <w:r w:rsidRPr="009570B4">
        <w:rPr>
          <w:rFonts w:ascii="宋体" w:eastAsia="宋体" w:hAnsi="宋体" w:cs="宋体" w:hint="eastAsia"/>
          <w:color w:val="800000"/>
          <w:kern w:val="0"/>
          <w:sz w:val="20"/>
          <w:szCs w:val="20"/>
          <w:shd w:val="clear" w:color="auto" w:fill="CCCCCC"/>
        </w:rPr>
        <w:t>可与g</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干扰素结合，而</w:t>
      </w:r>
      <w:r w:rsidRPr="009570B4">
        <w:rPr>
          <w:rFonts w:ascii="宋体" w:eastAsia="宋体" w:hAnsi="宋体" w:cs="宋体"/>
          <w:color w:val="800000"/>
          <w:kern w:val="0"/>
          <w:sz w:val="20"/>
          <w:szCs w:val="20"/>
          <w:shd w:val="clear" w:color="auto" w:fill="CCCCCC"/>
        </w:rPr>
        <w:t>IFNGR2</w:t>
      </w:r>
      <w:r w:rsidRPr="009570B4">
        <w:rPr>
          <w:rFonts w:ascii="宋体" w:eastAsia="宋体" w:hAnsi="宋体" w:cs="宋体" w:hint="eastAsia"/>
          <w:color w:val="800000"/>
          <w:kern w:val="0"/>
          <w:sz w:val="20"/>
          <w:szCs w:val="20"/>
          <w:shd w:val="clear" w:color="auto" w:fill="CCCCCC"/>
        </w:rPr>
        <w:t>则为辅助亚基。g干扰素与受体结合后，</w:t>
      </w:r>
      <w:r w:rsidRPr="009570B4">
        <w:rPr>
          <w:rFonts w:ascii="宋体" w:eastAsia="宋体" w:hAnsi="宋体" w:cs="宋体"/>
          <w:color w:val="800000"/>
          <w:kern w:val="0"/>
          <w:sz w:val="20"/>
          <w:szCs w:val="20"/>
          <w:shd w:val="clear" w:color="auto" w:fill="CCCCCC"/>
        </w:rPr>
        <w:t>IFNGR1</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IFNGR2</w:t>
      </w:r>
      <w:r w:rsidRPr="009570B4">
        <w:rPr>
          <w:rFonts w:ascii="宋体" w:eastAsia="宋体" w:hAnsi="宋体" w:cs="宋体" w:hint="eastAsia"/>
          <w:color w:val="800000"/>
          <w:kern w:val="0"/>
          <w:sz w:val="20"/>
          <w:szCs w:val="20"/>
          <w:shd w:val="clear" w:color="auto" w:fill="CCCCCC"/>
        </w:rPr>
        <w:t>形成异源二聚体，通过激活</w:t>
      </w:r>
      <w:r w:rsidRPr="009570B4">
        <w:rPr>
          <w:rFonts w:ascii="宋体" w:eastAsia="宋体" w:hAnsi="宋体" w:cs="宋体"/>
          <w:color w:val="800000"/>
          <w:kern w:val="0"/>
          <w:sz w:val="20"/>
          <w:szCs w:val="20"/>
          <w:shd w:val="clear" w:color="auto" w:fill="CCCCCC"/>
        </w:rPr>
        <w:t>JAK-STAT</w:t>
      </w:r>
      <w:r w:rsidRPr="009570B4">
        <w:rPr>
          <w:rFonts w:ascii="宋体" w:eastAsia="宋体" w:hAnsi="宋体" w:cs="宋体" w:hint="eastAsia"/>
          <w:color w:val="800000"/>
          <w:kern w:val="0"/>
          <w:sz w:val="20"/>
          <w:szCs w:val="20"/>
          <w:shd w:val="clear" w:color="auto" w:fill="CCCCCC"/>
        </w:rPr>
        <w:t>信号转导通路，使</w:t>
      </w:r>
      <w:r w:rsidRPr="009570B4">
        <w:rPr>
          <w:rFonts w:ascii="宋体" w:eastAsia="宋体" w:hAnsi="宋体" w:cs="宋体"/>
          <w:color w:val="800000"/>
          <w:kern w:val="0"/>
          <w:sz w:val="20"/>
          <w:szCs w:val="20"/>
          <w:shd w:val="clear" w:color="auto" w:fill="CCCCCC"/>
        </w:rPr>
        <w:t>STAT1</w:t>
      </w:r>
      <w:r w:rsidRPr="009570B4">
        <w:rPr>
          <w:rFonts w:ascii="宋体" w:eastAsia="宋体" w:hAnsi="宋体" w:cs="宋体" w:hint="eastAsia"/>
          <w:color w:val="800000"/>
          <w:kern w:val="0"/>
          <w:sz w:val="20"/>
          <w:szCs w:val="20"/>
          <w:shd w:val="clear" w:color="auto" w:fill="CCCCCC"/>
        </w:rPr>
        <w:t>转录因子与g干扰素效应基因启动子内的g干扰素激活序列</w:t>
      </w:r>
      <w:r w:rsidRPr="009570B4">
        <w:rPr>
          <w:rFonts w:ascii="宋体" w:eastAsia="宋体" w:hAnsi="宋体" w:cs="宋体"/>
          <w:color w:val="800000"/>
          <w:kern w:val="0"/>
          <w:sz w:val="20"/>
          <w:szCs w:val="20"/>
          <w:shd w:val="clear" w:color="auto" w:fill="CCCCCC"/>
        </w:rPr>
        <w:t>(IFN-</w:t>
      </w:r>
      <w:r w:rsidRPr="009570B4">
        <w:rPr>
          <w:rFonts w:ascii="宋体" w:eastAsia="宋体" w:hAnsi="宋体" w:cs="宋体" w:hint="eastAsia"/>
          <w:color w:val="800000"/>
          <w:kern w:val="0"/>
          <w:sz w:val="20"/>
          <w:szCs w:val="20"/>
          <w:shd w:val="clear" w:color="auto" w:fill="CCCCCC"/>
        </w:rPr>
        <w:t>g</w:t>
      </w:r>
      <w:r w:rsidRPr="009570B4">
        <w:rPr>
          <w:rFonts w:ascii="宋体" w:eastAsia="宋体" w:hAnsi="宋体" w:cs="宋体"/>
          <w:color w:val="800000"/>
          <w:kern w:val="0"/>
          <w:sz w:val="20"/>
          <w:szCs w:val="20"/>
          <w:shd w:val="clear" w:color="auto" w:fill="CCCCCC"/>
        </w:rPr>
        <w:t>-activated sequence, GAS)</w:t>
      </w:r>
      <w:r w:rsidRPr="009570B4">
        <w:rPr>
          <w:rFonts w:ascii="宋体" w:eastAsia="宋体" w:hAnsi="宋体" w:cs="宋体" w:hint="eastAsia"/>
          <w:color w:val="800000"/>
          <w:kern w:val="0"/>
          <w:sz w:val="20"/>
          <w:szCs w:val="20"/>
          <w:shd w:val="clear" w:color="auto" w:fill="CCCCCC"/>
        </w:rPr>
        <w:t>结合，刺激此类基因的表达。Ⅲ型干扰素的受体由</w:t>
      </w:r>
      <w:r w:rsidRPr="009570B4">
        <w:rPr>
          <w:rFonts w:ascii="宋体" w:eastAsia="宋体" w:hAnsi="宋体" w:cs="宋体"/>
          <w:color w:val="800000"/>
          <w:kern w:val="0"/>
          <w:sz w:val="20"/>
          <w:szCs w:val="20"/>
          <w:shd w:val="clear" w:color="auto" w:fill="CCCCCC"/>
        </w:rPr>
        <w:t>IL28R1</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IL10R2</w:t>
      </w:r>
      <w:r w:rsidRPr="009570B4">
        <w:rPr>
          <w:rFonts w:ascii="宋体" w:eastAsia="宋体" w:hAnsi="宋体" w:cs="宋体" w:hint="eastAsia"/>
          <w:color w:val="800000"/>
          <w:kern w:val="0"/>
          <w:sz w:val="20"/>
          <w:szCs w:val="20"/>
          <w:shd w:val="clear" w:color="auto" w:fill="CCCCCC"/>
        </w:rPr>
        <w:t>两个亚基组成，其下游的信号转导通路也是</w:t>
      </w:r>
      <w:r w:rsidRPr="009570B4">
        <w:rPr>
          <w:rFonts w:ascii="宋体" w:eastAsia="宋体" w:hAnsi="宋体" w:cs="宋体"/>
          <w:color w:val="800000"/>
          <w:kern w:val="0"/>
          <w:sz w:val="20"/>
          <w:szCs w:val="20"/>
          <w:shd w:val="clear" w:color="auto" w:fill="CCCCCC"/>
        </w:rPr>
        <w:t>JAK-STAT (Sheppard et al., 2002)</w:t>
      </w:r>
      <w:r w:rsidRPr="009570B4">
        <w:rPr>
          <w:rFonts w:ascii="宋体" w:eastAsia="宋体" w:hAnsi="宋体" w:cs="宋体" w:hint="eastAsia"/>
          <w:color w:val="800000"/>
          <w:kern w:val="0"/>
          <w:sz w:val="20"/>
          <w:szCs w:val="20"/>
          <w:shd w:val="clear" w:color="auto" w:fill="CCCCCC"/>
        </w:rPr>
        <w:t>。以下着重介绍的是</w:t>
      </w:r>
      <w:r w:rsidRPr="009570B4">
        <w:rPr>
          <w:rFonts w:ascii="宋体" w:eastAsia="宋体" w:hAnsi="宋体" w:cs="宋体"/>
          <w:color w:val="800000"/>
          <w:kern w:val="0"/>
          <w:sz w:val="20"/>
          <w:szCs w:val="20"/>
          <w:shd w:val="clear" w:color="auto" w:fill="CCCCCC"/>
        </w:rPr>
        <w:t>I</w:t>
      </w:r>
      <w:r w:rsidRPr="009570B4">
        <w:rPr>
          <w:rFonts w:ascii="宋体" w:eastAsia="宋体" w:hAnsi="宋体" w:cs="宋体" w:hint="eastAsia"/>
          <w:color w:val="800000"/>
          <w:kern w:val="0"/>
          <w:sz w:val="20"/>
          <w:szCs w:val="20"/>
          <w:shd w:val="clear" w:color="auto" w:fill="CCCCCC"/>
        </w:rPr>
        <w:t>型干扰素的受体。</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  I</w:t>
      </w:r>
      <w:r w:rsidRPr="009570B4">
        <w:rPr>
          <w:rFonts w:ascii="宋体" w:eastAsia="宋体" w:hAnsi="宋体" w:cs="宋体" w:hint="eastAsia"/>
          <w:color w:val="800000"/>
          <w:kern w:val="0"/>
          <w:sz w:val="20"/>
          <w:szCs w:val="20"/>
          <w:shd w:val="clear" w:color="auto" w:fill="CCCCCC"/>
        </w:rPr>
        <w:t>型干扰素受体由</w:t>
      </w:r>
      <w:r w:rsidRPr="009570B4">
        <w:rPr>
          <w:rFonts w:ascii="宋体" w:eastAsia="宋体" w:hAnsi="宋体" w:cs="宋体"/>
          <w:color w:val="800000"/>
          <w:kern w:val="0"/>
          <w:sz w:val="20"/>
          <w:szCs w:val="20"/>
          <w:shd w:val="clear" w:color="auto" w:fill="CCCCCC"/>
        </w:rPr>
        <w:t>IFNAR1</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IFNAR2</w:t>
      </w:r>
      <w:r w:rsidRPr="009570B4">
        <w:rPr>
          <w:rFonts w:ascii="宋体" w:eastAsia="宋体" w:hAnsi="宋体" w:cs="宋体" w:hint="eastAsia"/>
          <w:color w:val="800000"/>
          <w:kern w:val="0"/>
          <w:sz w:val="20"/>
          <w:szCs w:val="20"/>
          <w:shd w:val="clear" w:color="auto" w:fill="CCCCCC"/>
        </w:rPr>
        <w:t>两个亚基组成。</w:t>
      </w:r>
      <w:r w:rsidRPr="009570B4">
        <w:rPr>
          <w:rFonts w:ascii="宋体" w:eastAsia="宋体" w:hAnsi="宋体" w:cs="宋体"/>
          <w:color w:val="800000"/>
          <w:kern w:val="0"/>
          <w:sz w:val="20"/>
          <w:szCs w:val="20"/>
          <w:shd w:val="clear" w:color="auto" w:fill="CCCCCC"/>
        </w:rPr>
        <w:t>IFNAR1</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IFNAR2</w:t>
      </w:r>
      <w:r w:rsidRPr="009570B4">
        <w:rPr>
          <w:rFonts w:ascii="宋体" w:eastAsia="宋体" w:hAnsi="宋体" w:cs="宋体" w:hint="eastAsia"/>
          <w:color w:val="800000"/>
          <w:kern w:val="0"/>
          <w:sz w:val="20"/>
          <w:szCs w:val="20"/>
          <w:shd w:val="clear" w:color="auto" w:fill="CCCCCC"/>
        </w:rPr>
        <w:t>均可与干扰素结合，但必须在两个亚基同时表达的情况下与干扰素的结合的亲和力才能达到最高。通过可变剪接，</w:t>
      </w:r>
      <w:r w:rsidRPr="009570B4">
        <w:rPr>
          <w:rFonts w:ascii="宋体" w:eastAsia="宋体" w:hAnsi="宋体" w:cs="宋体"/>
          <w:color w:val="800000"/>
          <w:kern w:val="0"/>
          <w:sz w:val="20"/>
          <w:szCs w:val="20"/>
          <w:shd w:val="clear" w:color="auto" w:fill="CCCCCC"/>
        </w:rPr>
        <w:t>IFNAR1</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IFNAR2</w:t>
      </w:r>
      <w:r w:rsidRPr="009570B4">
        <w:rPr>
          <w:rFonts w:ascii="宋体" w:eastAsia="宋体" w:hAnsi="宋体" w:cs="宋体" w:hint="eastAsia"/>
          <w:color w:val="800000"/>
          <w:kern w:val="0"/>
          <w:sz w:val="20"/>
          <w:szCs w:val="20"/>
          <w:shd w:val="clear" w:color="auto" w:fill="CCCCCC"/>
        </w:rPr>
        <w:t>可以形成多个功能并不完全相同的剪接变体。其中有些剪接变体失去了跨膜区，成为可溶性受体；它们与干扰素结合后，在不同情况下既可抑制也可刺激干扰素的活性，可以起到一定的调节作用。多年来，采用核磁共振和定点诱变等技术研究过人</w:t>
      </w:r>
      <w:r w:rsidRPr="009570B4">
        <w:rPr>
          <w:rFonts w:ascii="宋体" w:eastAsia="宋体" w:hAnsi="宋体" w:cs="宋体"/>
          <w:color w:val="800000"/>
          <w:kern w:val="0"/>
          <w:sz w:val="20"/>
          <w:szCs w:val="20"/>
          <w:shd w:val="clear" w:color="auto" w:fill="CCCCCC"/>
        </w:rPr>
        <w:t>IFNAR2</w:t>
      </w:r>
      <w:r w:rsidRPr="009570B4">
        <w:rPr>
          <w:rFonts w:ascii="宋体" w:eastAsia="宋体" w:hAnsi="宋体" w:cs="宋体" w:hint="eastAsia"/>
          <w:color w:val="800000"/>
          <w:kern w:val="0"/>
          <w:sz w:val="20"/>
          <w:szCs w:val="20"/>
          <w:shd w:val="clear" w:color="auto" w:fill="CCCCCC"/>
        </w:rPr>
        <w:t>的结构及其与a</w:t>
      </w:r>
      <w:r w:rsidRPr="009570B4">
        <w:rPr>
          <w:rFonts w:ascii="宋体" w:eastAsia="宋体" w:hAnsi="宋体" w:cs="宋体"/>
          <w:color w:val="800000"/>
          <w:kern w:val="0"/>
          <w:sz w:val="20"/>
          <w:szCs w:val="20"/>
          <w:shd w:val="clear" w:color="auto" w:fill="CCCCCC"/>
        </w:rPr>
        <w:t>2</w:t>
      </w:r>
      <w:r w:rsidRPr="009570B4">
        <w:rPr>
          <w:rFonts w:ascii="宋体" w:eastAsia="宋体" w:hAnsi="宋体" w:cs="宋体" w:hint="eastAsia"/>
          <w:color w:val="800000"/>
          <w:kern w:val="0"/>
          <w:sz w:val="20"/>
          <w:szCs w:val="20"/>
          <w:shd w:val="clear" w:color="auto" w:fill="CCCCCC"/>
        </w:rPr>
        <w:t>干扰素的结合。</w:t>
      </w:r>
      <w:r w:rsidRPr="009570B4">
        <w:rPr>
          <w:rFonts w:ascii="宋体" w:eastAsia="宋体" w:hAnsi="宋体" w:cs="宋体"/>
          <w:color w:val="800000"/>
          <w:kern w:val="0"/>
          <w:sz w:val="20"/>
          <w:szCs w:val="20"/>
          <w:shd w:val="clear" w:color="auto" w:fill="CCCCCC"/>
        </w:rPr>
        <w:t>IFNAR2</w:t>
      </w:r>
      <w:r w:rsidRPr="009570B4">
        <w:rPr>
          <w:rFonts w:ascii="宋体" w:eastAsia="宋体" w:hAnsi="宋体" w:cs="宋体" w:hint="eastAsia"/>
          <w:color w:val="800000"/>
          <w:kern w:val="0"/>
          <w:sz w:val="20"/>
          <w:szCs w:val="20"/>
          <w:shd w:val="clear" w:color="auto" w:fill="CCCCCC"/>
        </w:rPr>
        <w:t>的胞外区含有两个免疫球蛋白样结构域，各形成两对高度保守的二硫键。</w:t>
      </w:r>
      <w:r w:rsidRPr="009570B4">
        <w:rPr>
          <w:rFonts w:ascii="宋体" w:eastAsia="宋体" w:hAnsi="宋体" w:cs="宋体"/>
          <w:color w:val="800000"/>
          <w:kern w:val="0"/>
          <w:sz w:val="20"/>
          <w:szCs w:val="20"/>
          <w:shd w:val="clear" w:color="auto" w:fill="CCCCCC"/>
        </w:rPr>
        <w:t>IFNAR2</w:t>
      </w:r>
      <w:r w:rsidRPr="009570B4">
        <w:rPr>
          <w:rFonts w:ascii="宋体" w:eastAsia="宋体" w:hAnsi="宋体" w:cs="宋体" w:hint="eastAsia"/>
          <w:color w:val="800000"/>
          <w:kern w:val="0"/>
          <w:sz w:val="20"/>
          <w:szCs w:val="20"/>
          <w:shd w:val="clear" w:color="auto" w:fill="CCCCCC"/>
        </w:rPr>
        <w:t>上与干扰素结合的残基主要为疏水性的脂肪族氨基酸，它们在分子表面形成一个疏水带。不同亚型干扰素一级结构上的差异，决定了它们与</w:t>
      </w:r>
      <w:r w:rsidRPr="009570B4">
        <w:rPr>
          <w:rFonts w:ascii="宋体" w:eastAsia="宋体" w:hAnsi="宋体" w:cs="宋体"/>
          <w:color w:val="800000"/>
          <w:kern w:val="0"/>
          <w:sz w:val="20"/>
          <w:szCs w:val="20"/>
          <w:shd w:val="clear" w:color="auto" w:fill="CCCCCC"/>
        </w:rPr>
        <w:t>I</w:t>
      </w:r>
      <w:r w:rsidRPr="009570B4">
        <w:rPr>
          <w:rFonts w:ascii="宋体" w:eastAsia="宋体" w:hAnsi="宋体" w:cs="宋体" w:hint="eastAsia"/>
          <w:color w:val="800000"/>
          <w:kern w:val="0"/>
          <w:sz w:val="20"/>
          <w:szCs w:val="20"/>
          <w:shd w:val="clear" w:color="auto" w:fill="CCCCCC"/>
        </w:rPr>
        <w:t>型干扰素受体结合的亲和力各有不同，并因此产生不同的生物学效应。</w:t>
      </w:r>
      <w:r w:rsidRPr="009570B4">
        <w:rPr>
          <w:rFonts w:ascii="宋体" w:eastAsia="宋体" w:hAnsi="宋体" w:cs="宋体"/>
          <w:color w:val="800000"/>
          <w:kern w:val="0"/>
          <w:sz w:val="20"/>
          <w:szCs w:val="20"/>
          <w:shd w:val="clear" w:color="auto" w:fill="CCCCCC"/>
        </w:rPr>
        <w:t>I</w:t>
      </w:r>
      <w:r w:rsidRPr="009570B4">
        <w:rPr>
          <w:rFonts w:ascii="宋体" w:eastAsia="宋体" w:hAnsi="宋体" w:cs="宋体" w:hint="eastAsia"/>
          <w:color w:val="800000"/>
          <w:kern w:val="0"/>
          <w:sz w:val="20"/>
          <w:szCs w:val="20"/>
          <w:shd w:val="clear" w:color="auto" w:fill="CCCCCC"/>
        </w:rPr>
        <w:t>型干扰素受体没有激酶活性，但其胞质区可与</w:t>
      </w:r>
      <w:r w:rsidRPr="009570B4">
        <w:rPr>
          <w:rFonts w:ascii="宋体" w:eastAsia="宋体" w:hAnsi="宋体" w:cs="宋体"/>
          <w:color w:val="800000"/>
          <w:kern w:val="0"/>
          <w:sz w:val="20"/>
          <w:szCs w:val="20"/>
          <w:shd w:val="clear" w:color="auto" w:fill="CCCCCC"/>
        </w:rPr>
        <w:t>JAK</w:t>
      </w:r>
      <w:r w:rsidRPr="009570B4">
        <w:rPr>
          <w:rFonts w:ascii="宋体" w:eastAsia="宋体" w:hAnsi="宋体" w:cs="宋体" w:hint="eastAsia"/>
          <w:color w:val="800000"/>
          <w:kern w:val="0"/>
          <w:sz w:val="20"/>
          <w:szCs w:val="20"/>
          <w:shd w:val="clear" w:color="auto" w:fill="CCCCCC"/>
        </w:rPr>
        <w:t>结合，并通过</w:t>
      </w:r>
      <w:r w:rsidRPr="009570B4">
        <w:rPr>
          <w:rFonts w:ascii="宋体" w:eastAsia="宋体" w:hAnsi="宋体" w:cs="宋体"/>
          <w:color w:val="800000"/>
          <w:kern w:val="0"/>
          <w:sz w:val="20"/>
          <w:szCs w:val="20"/>
          <w:shd w:val="clear" w:color="auto" w:fill="CCCCCC"/>
        </w:rPr>
        <w:t>JAK</w:t>
      </w:r>
      <w:r w:rsidRPr="009570B4">
        <w:rPr>
          <w:rFonts w:ascii="宋体" w:eastAsia="宋体" w:hAnsi="宋体" w:cs="宋体" w:hint="eastAsia"/>
          <w:color w:val="800000"/>
          <w:kern w:val="0"/>
          <w:sz w:val="20"/>
          <w:szCs w:val="20"/>
          <w:shd w:val="clear" w:color="auto" w:fill="CCCCCC"/>
        </w:rPr>
        <w:t>对</w:t>
      </w:r>
      <w:r w:rsidRPr="009570B4">
        <w:rPr>
          <w:rFonts w:ascii="宋体" w:eastAsia="宋体" w:hAnsi="宋体" w:cs="宋体"/>
          <w:color w:val="800000"/>
          <w:kern w:val="0"/>
          <w:sz w:val="20"/>
          <w:szCs w:val="20"/>
          <w:shd w:val="clear" w:color="auto" w:fill="CCCCCC"/>
        </w:rPr>
        <w:t>STAT</w:t>
      </w:r>
      <w:r w:rsidRPr="009570B4">
        <w:rPr>
          <w:rFonts w:ascii="宋体" w:eastAsia="宋体" w:hAnsi="宋体" w:cs="宋体" w:hint="eastAsia"/>
          <w:color w:val="800000"/>
          <w:kern w:val="0"/>
          <w:sz w:val="20"/>
          <w:szCs w:val="20"/>
          <w:shd w:val="clear" w:color="auto" w:fill="CCCCCC"/>
        </w:rPr>
        <w:t>转录因子进行磷酸化修饰，最终导致</w:t>
      </w:r>
      <w:r w:rsidRPr="009570B4">
        <w:rPr>
          <w:rFonts w:ascii="宋体" w:eastAsia="宋体" w:hAnsi="宋体" w:cs="宋体"/>
          <w:color w:val="800000"/>
          <w:kern w:val="0"/>
          <w:sz w:val="20"/>
          <w:szCs w:val="20"/>
          <w:shd w:val="clear" w:color="auto" w:fill="CCCCCC"/>
        </w:rPr>
        <w:t>I</w:t>
      </w:r>
      <w:r w:rsidRPr="009570B4">
        <w:rPr>
          <w:rFonts w:ascii="宋体" w:eastAsia="宋体" w:hAnsi="宋体" w:cs="宋体" w:hint="eastAsia"/>
          <w:color w:val="800000"/>
          <w:kern w:val="0"/>
          <w:sz w:val="20"/>
          <w:szCs w:val="20"/>
          <w:shd w:val="clear" w:color="auto" w:fill="CCCCCC"/>
        </w:rPr>
        <w:t>型干扰素效应基因的表达。与</w:t>
      </w:r>
      <w:r w:rsidRPr="009570B4">
        <w:rPr>
          <w:rFonts w:ascii="宋体" w:eastAsia="宋体" w:hAnsi="宋体" w:cs="宋体"/>
          <w:color w:val="800000"/>
          <w:kern w:val="0"/>
          <w:sz w:val="20"/>
          <w:szCs w:val="20"/>
          <w:shd w:val="clear" w:color="auto" w:fill="CCCCCC"/>
        </w:rPr>
        <w:t>I</w:t>
      </w:r>
      <w:r w:rsidRPr="009570B4">
        <w:rPr>
          <w:rFonts w:ascii="宋体" w:eastAsia="宋体" w:hAnsi="宋体" w:cs="宋体" w:hint="eastAsia"/>
          <w:color w:val="800000"/>
          <w:kern w:val="0"/>
          <w:sz w:val="20"/>
          <w:szCs w:val="20"/>
          <w:shd w:val="clear" w:color="auto" w:fill="CCCCCC"/>
        </w:rPr>
        <w:t>型干扰素受体结合的还有负调节蛋白</w:t>
      </w:r>
      <w:r w:rsidRPr="009570B4">
        <w:rPr>
          <w:rFonts w:ascii="宋体" w:eastAsia="宋体" w:hAnsi="宋体" w:cs="宋体"/>
          <w:color w:val="800000"/>
          <w:kern w:val="0"/>
          <w:sz w:val="20"/>
          <w:szCs w:val="20"/>
          <w:shd w:val="clear" w:color="auto" w:fill="CCCCCC"/>
        </w:rPr>
        <w:t>SOCS</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SOCS</w:t>
      </w:r>
      <w:r w:rsidRPr="009570B4">
        <w:rPr>
          <w:rFonts w:ascii="宋体" w:eastAsia="宋体" w:hAnsi="宋体" w:cs="宋体" w:hint="eastAsia"/>
          <w:color w:val="800000"/>
          <w:kern w:val="0"/>
          <w:sz w:val="20"/>
          <w:szCs w:val="20"/>
          <w:shd w:val="clear" w:color="auto" w:fill="CCCCCC"/>
        </w:rPr>
        <w:t>可以抑制</w:t>
      </w:r>
      <w:r w:rsidRPr="009570B4">
        <w:rPr>
          <w:rFonts w:ascii="宋体" w:eastAsia="宋体" w:hAnsi="宋体" w:cs="宋体"/>
          <w:color w:val="800000"/>
          <w:kern w:val="0"/>
          <w:sz w:val="20"/>
          <w:szCs w:val="20"/>
          <w:shd w:val="clear" w:color="auto" w:fill="CCCCCC"/>
        </w:rPr>
        <w:t>JAK</w:t>
      </w:r>
      <w:r w:rsidRPr="009570B4">
        <w:rPr>
          <w:rFonts w:ascii="宋体" w:eastAsia="宋体" w:hAnsi="宋体" w:cs="宋体" w:hint="eastAsia"/>
          <w:color w:val="800000"/>
          <w:kern w:val="0"/>
          <w:sz w:val="20"/>
          <w:szCs w:val="20"/>
          <w:shd w:val="clear" w:color="auto" w:fill="CCCCCC"/>
        </w:rPr>
        <w:t>对</w:t>
      </w:r>
      <w:r w:rsidRPr="009570B4">
        <w:rPr>
          <w:rFonts w:ascii="宋体" w:eastAsia="宋体" w:hAnsi="宋体" w:cs="宋体"/>
          <w:color w:val="800000"/>
          <w:kern w:val="0"/>
          <w:sz w:val="20"/>
          <w:szCs w:val="20"/>
          <w:shd w:val="clear" w:color="auto" w:fill="CCCCCC"/>
        </w:rPr>
        <w:t>STAT</w:t>
      </w:r>
      <w:r w:rsidRPr="009570B4">
        <w:rPr>
          <w:rFonts w:ascii="宋体" w:eastAsia="宋体" w:hAnsi="宋体" w:cs="宋体" w:hint="eastAsia"/>
          <w:color w:val="800000"/>
          <w:kern w:val="0"/>
          <w:sz w:val="20"/>
          <w:szCs w:val="20"/>
          <w:shd w:val="clear" w:color="auto" w:fill="CCCCCC"/>
        </w:rPr>
        <w:t>的磷酸化。</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2</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JAK-STAT</w:t>
      </w:r>
      <w:r w:rsidRPr="009570B4">
        <w:rPr>
          <w:rFonts w:ascii="宋体" w:eastAsia="宋体" w:hAnsi="宋体" w:cs="宋体" w:hint="eastAsia"/>
          <w:color w:val="800000"/>
          <w:kern w:val="0"/>
          <w:sz w:val="20"/>
          <w:szCs w:val="20"/>
          <w:shd w:val="clear" w:color="auto" w:fill="CCCCCC"/>
        </w:rPr>
        <w:t>信号转导通路</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从前面的叙述中就可以看到，</w:t>
      </w:r>
      <w:r w:rsidRPr="009570B4">
        <w:rPr>
          <w:rFonts w:ascii="宋体" w:eastAsia="宋体" w:hAnsi="宋体" w:cs="宋体"/>
          <w:color w:val="800000"/>
          <w:kern w:val="0"/>
          <w:sz w:val="20"/>
          <w:szCs w:val="20"/>
          <w:shd w:val="clear" w:color="auto" w:fill="CCCCCC"/>
        </w:rPr>
        <w:t>JAK-STAT</w:t>
      </w:r>
      <w:r w:rsidRPr="009570B4">
        <w:rPr>
          <w:rFonts w:ascii="宋体" w:eastAsia="宋体" w:hAnsi="宋体" w:cs="宋体" w:hint="eastAsia"/>
          <w:color w:val="800000"/>
          <w:kern w:val="0"/>
          <w:sz w:val="20"/>
          <w:szCs w:val="20"/>
          <w:shd w:val="clear" w:color="auto" w:fill="CCCCCC"/>
        </w:rPr>
        <w:t>信号转导通路在各型干扰素的作用机制中都有重要的地位。除此以外，</w:t>
      </w:r>
      <w:r w:rsidRPr="009570B4">
        <w:rPr>
          <w:rFonts w:ascii="宋体" w:eastAsia="宋体" w:hAnsi="宋体" w:cs="宋体"/>
          <w:color w:val="800000"/>
          <w:kern w:val="0"/>
          <w:sz w:val="20"/>
          <w:szCs w:val="20"/>
          <w:shd w:val="clear" w:color="auto" w:fill="CCCCCC"/>
        </w:rPr>
        <w:t>JAK-STAT</w:t>
      </w:r>
      <w:r w:rsidRPr="009570B4">
        <w:rPr>
          <w:rFonts w:ascii="宋体" w:eastAsia="宋体" w:hAnsi="宋体" w:cs="宋体" w:hint="eastAsia"/>
          <w:color w:val="800000"/>
          <w:kern w:val="0"/>
          <w:sz w:val="20"/>
          <w:szCs w:val="20"/>
          <w:shd w:val="clear" w:color="auto" w:fill="CCCCCC"/>
        </w:rPr>
        <w:t>也可介导各种细胞因子的生物学作用</w:t>
      </w:r>
      <w:r w:rsidRPr="009570B4">
        <w:rPr>
          <w:rFonts w:ascii="宋体" w:eastAsia="宋体" w:hAnsi="宋体" w:cs="宋体"/>
          <w:color w:val="800000"/>
          <w:kern w:val="0"/>
          <w:sz w:val="20"/>
          <w:szCs w:val="20"/>
          <w:shd w:val="clear" w:color="auto" w:fill="CCCCCC"/>
        </w:rPr>
        <w:t>(Shuai and Liu, 2003; Murray, 2007)</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JAK</w:t>
      </w:r>
      <w:r w:rsidRPr="009570B4">
        <w:rPr>
          <w:rFonts w:ascii="宋体" w:eastAsia="宋体" w:hAnsi="宋体" w:cs="宋体" w:hint="eastAsia"/>
          <w:color w:val="800000"/>
          <w:kern w:val="0"/>
          <w:sz w:val="20"/>
          <w:szCs w:val="20"/>
          <w:shd w:val="clear" w:color="auto" w:fill="CCCCCC"/>
        </w:rPr>
        <w:t>包括</w:t>
      </w:r>
      <w:r w:rsidRPr="009570B4">
        <w:rPr>
          <w:rFonts w:ascii="宋体" w:eastAsia="宋体" w:hAnsi="宋体" w:cs="宋体"/>
          <w:color w:val="800000"/>
          <w:kern w:val="0"/>
          <w:sz w:val="20"/>
          <w:szCs w:val="20"/>
          <w:shd w:val="clear" w:color="auto" w:fill="CCCCCC"/>
        </w:rPr>
        <w:t>Jak1</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Jak2</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Jak3</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Tyk2</w:t>
      </w:r>
      <w:r w:rsidRPr="009570B4">
        <w:rPr>
          <w:rFonts w:ascii="宋体" w:eastAsia="宋体" w:hAnsi="宋体" w:cs="宋体" w:hint="eastAsia"/>
          <w:color w:val="800000"/>
          <w:kern w:val="0"/>
          <w:sz w:val="20"/>
          <w:szCs w:val="20"/>
          <w:shd w:val="clear" w:color="auto" w:fill="CCCCCC"/>
        </w:rPr>
        <w:t>四种酪氨酸激酶，而</w:t>
      </w:r>
      <w:r w:rsidRPr="009570B4">
        <w:rPr>
          <w:rFonts w:ascii="宋体" w:eastAsia="宋体" w:hAnsi="宋体" w:cs="宋体"/>
          <w:color w:val="800000"/>
          <w:kern w:val="0"/>
          <w:sz w:val="20"/>
          <w:szCs w:val="20"/>
          <w:shd w:val="clear" w:color="auto" w:fill="CCCCCC"/>
        </w:rPr>
        <w:t>STAT</w:t>
      </w:r>
      <w:r w:rsidRPr="009570B4">
        <w:rPr>
          <w:rFonts w:ascii="宋体" w:eastAsia="宋体" w:hAnsi="宋体" w:cs="宋体" w:hint="eastAsia"/>
          <w:color w:val="800000"/>
          <w:kern w:val="0"/>
          <w:sz w:val="20"/>
          <w:szCs w:val="20"/>
          <w:shd w:val="clear" w:color="auto" w:fill="CCCCCC"/>
        </w:rPr>
        <w:t>家族的转录因子则包括</w:t>
      </w:r>
      <w:r w:rsidRPr="009570B4">
        <w:rPr>
          <w:rFonts w:ascii="宋体" w:eastAsia="宋体" w:hAnsi="宋体" w:cs="宋体"/>
          <w:color w:val="800000"/>
          <w:kern w:val="0"/>
          <w:sz w:val="20"/>
          <w:szCs w:val="20"/>
          <w:shd w:val="clear" w:color="auto" w:fill="CCCCCC"/>
        </w:rPr>
        <w:t>STAT1</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STAT2</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STAT3</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STAT4</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STAT5a</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STAT5</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STAT6</w:t>
      </w:r>
      <w:r w:rsidRPr="009570B4">
        <w:rPr>
          <w:rFonts w:ascii="宋体" w:eastAsia="宋体" w:hAnsi="宋体" w:cs="宋体" w:hint="eastAsia"/>
          <w:color w:val="800000"/>
          <w:kern w:val="0"/>
          <w:sz w:val="20"/>
          <w:szCs w:val="20"/>
          <w:shd w:val="clear" w:color="auto" w:fill="CCCCCC"/>
        </w:rPr>
        <w:t>等七种兼有信号转导及转录激活活性的蛋白质。不同的</w:t>
      </w:r>
      <w:r w:rsidRPr="009570B4">
        <w:rPr>
          <w:rFonts w:ascii="宋体" w:eastAsia="宋体" w:hAnsi="宋体" w:cs="宋体"/>
          <w:color w:val="800000"/>
          <w:kern w:val="0"/>
          <w:sz w:val="20"/>
          <w:szCs w:val="20"/>
          <w:shd w:val="clear" w:color="auto" w:fill="CCCCCC"/>
        </w:rPr>
        <w:t>JAK</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STAT</w:t>
      </w:r>
      <w:r w:rsidRPr="009570B4">
        <w:rPr>
          <w:rFonts w:ascii="宋体" w:eastAsia="宋体" w:hAnsi="宋体" w:cs="宋体" w:hint="eastAsia"/>
          <w:color w:val="800000"/>
          <w:kern w:val="0"/>
          <w:sz w:val="20"/>
          <w:szCs w:val="20"/>
          <w:shd w:val="clear" w:color="auto" w:fill="CCCCCC"/>
        </w:rPr>
        <w:t>蛋白相互配合，构成复杂的信号网络，将干扰素及其他细胞因子与受体结合所启动的信号，分别最终转化为细胞核内转录因子的特异性激活以及效应基因的特异性表达。</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  JAK-STAT</w:t>
      </w:r>
      <w:r w:rsidRPr="009570B4">
        <w:rPr>
          <w:rFonts w:ascii="宋体" w:eastAsia="宋体" w:hAnsi="宋体" w:cs="宋体" w:hint="eastAsia"/>
          <w:color w:val="800000"/>
          <w:kern w:val="0"/>
          <w:sz w:val="20"/>
          <w:szCs w:val="20"/>
          <w:shd w:val="clear" w:color="auto" w:fill="CCCCCC"/>
        </w:rPr>
        <w:t>信号转导通路的激活是从</w:t>
      </w:r>
      <w:r w:rsidRPr="009570B4">
        <w:rPr>
          <w:rFonts w:ascii="宋体" w:eastAsia="宋体" w:hAnsi="宋体" w:cs="宋体"/>
          <w:color w:val="800000"/>
          <w:kern w:val="0"/>
          <w:sz w:val="20"/>
          <w:szCs w:val="20"/>
          <w:shd w:val="clear" w:color="auto" w:fill="CCCCCC"/>
        </w:rPr>
        <w:t>JAK</w:t>
      </w:r>
      <w:r w:rsidRPr="009570B4">
        <w:rPr>
          <w:rFonts w:ascii="宋体" w:eastAsia="宋体" w:hAnsi="宋体" w:cs="宋体" w:hint="eastAsia"/>
          <w:color w:val="800000"/>
          <w:kern w:val="0"/>
          <w:sz w:val="20"/>
          <w:szCs w:val="20"/>
          <w:shd w:val="clear" w:color="auto" w:fill="CCCCCC"/>
        </w:rPr>
        <w:t>结合于干扰素受体胞质区的靠近质膜一端而开始的。由于</w:t>
      </w:r>
      <w:r w:rsidRPr="009570B4">
        <w:rPr>
          <w:rFonts w:ascii="宋体" w:eastAsia="宋体" w:hAnsi="宋体" w:cs="宋体"/>
          <w:color w:val="800000"/>
          <w:kern w:val="0"/>
          <w:sz w:val="20"/>
          <w:szCs w:val="20"/>
          <w:shd w:val="clear" w:color="auto" w:fill="CCCCCC"/>
        </w:rPr>
        <w:t>IFNAR1</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IFNAR2</w:t>
      </w:r>
      <w:r w:rsidRPr="009570B4">
        <w:rPr>
          <w:rFonts w:ascii="宋体" w:eastAsia="宋体" w:hAnsi="宋体" w:cs="宋体" w:hint="eastAsia"/>
          <w:color w:val="800000"/>
          <w:kern w:val="0"/>
          <w:sz w:val="20"/>
          <w:szCs w:val="20"/>
          <w:shd w:val="clear" w:color="auto" w:fill="CCCCCC"/>
        </w:rPr>
        <w:t>可分别与</w:t>
      </w:r>
      <w:r w:rsidRPr="009570B4">
        <w:rPr>
          <w:rFonts w:ascii="宋体" w:eastAsia="宋体" w:hAnsi="宋体" w:cs="宋体"/>
          <w:color w:val="800000"/>
          <w:kern w:val="0"/>
          <w:sz w:val="20"/>
          <w:szCs w:val="20"/>
          <w:shd w:val="clear" w:color="auto" w:fill="CCCCCC"/>
        </w:rPr>
        <w:t>Tyk2</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Jak1</w:t>
      </w:r>
      <w:r w:rsidRPr="009570B4">
        <w:rPr>
          <w:rFonts w:ascii="宋体" w:eastAsia="宋体" w:hAnsi="宋体" w:cs="宋体" w:hint="eastAsia"/>
          <w:color w:val="800000"/>
          <w:kern w:val="0"/>
          <w:sz w:val="20"/>
          <w:szCs w:val="20"/>
          <w:shd w:val="clear" w:color="auto" w:fill="CCCCCC"/>
        </w:rPr>
        <w:t>结合，推断它们可以通过交互磷酸化，使各自的酪氨酸激酶活性得到激活。激活的</w:t>
      </w:r>
      <w:r w:rsidRPr="009570B4">
        <w:rPr>
          <w:rFonts w:ascii="宋体" w:eastAsia="宋体" w:hAnsi="宋体" w:cs="宋体"/>
          <w:color w:val="800000"/>
          <w:kern w:val="0"/>
          <w:sz w:val="20"/>
          <w:szCs w:val="20"/>
          <w:shd w:val="clear" w:color="auto" w:fill="CCCCCC"/>
        </w:rPr>
        <w:t>JAK</w:t>
      </w:r>
      <w:r w:rsidRPr="009570B4">
        <w:rPr>
          <w:rFonts w:ascii="宋体" w:eastAsia="宋体" w:hAnsi="宋体" w:cs="宋体" w:hint="eastAsia"/>
          <w:color w:val="800000"/>
          <w:kern w:val="0"/>
          <w:sz w:val="20"/>
          <w:szCs w:val="20"/>
          <w:shd w:val="clear" w:color="auto" w:fill="CCCCCC"/>
        </w:rPr>
        <w:t>可对干扰素受体胞质区的酪氨酸残基进行磷酸化修饰。由于</w:t>
      </w:r>
      <w:r w:rsidRPr="009570B4">
        <w:rPr>
          <w:rFonts w:ascii="宋体" w:eastAsia="宋体" w:hAnsi="宋体" w:cs="宋体"/>
          <w:color w:val="800000"/>
          <w:kern w:val="0"/>
          <w:sz w:val="20"/>
          <w:szCs w:val="20"/>
          <w:shd w:val="clear" w:color="auto" w:fill="CCCCCC"/>
        </w:rPr>
        <w:t>STAT</w:t>
      </w:r>
      <w:r w:rsidRPr="009570B4">
        <w:rPr>
          <w:rFonts w:ascii="宋体" w:eastAsia="宋体" w:hAnsi="宋体" w:cs="宋体" w:hint="eastAsia"/>
          <w:color w:val="800000"/>
          <w:kern w:val="0"/>
          <w:sz w:val="20"/>
          <w:szCs w:val="20"/>
          <w:shd w:val="clear" w:color="auto" w:fill="CCCCCC"/>
        </w:rPr>
        <w:t>含有专门识别磷酸化酪氨酸的</w:t>
      </w:r>
      <w:r w:rsidRPr="009570B4">
        <w:rPr>
          <w:rFonts w:ascii="宋体" w:eastAsia="宋体" w:hAnsi="宋体" w:cs="宋体"/>
          <w:color w:val="800000"/>
          <w:kern w:val="0"/>
          <w:sz w:val="20"/>
          <w:szCs w:val="20"/>
          <w:shd w:val="clear" w:color="auto" w:fill="CCCCCC"/>
        </w:rPr>
        <w:t>SH2</w:t>
      </w:r>
      <w:r w:rsidRPr="009570B4">
        <w:rPr>
          <w:rFonts w:ascii="宋体" w:eastAsia="宋体" w:hAnsi="宋体" w:cs="宋体" w:hint="eastAsia"/>
          <w:color w:val="800000"/>
          <w:kern w:val="0"/>
          <w:sz w:val="20"/>
          <w:szCs w:val="20"/>
          <w:shd w:val="clear" w:color="auto" w:fill="CCCCCC"/>
        </w:rPr>
        <w:t>结构域，因此受体磷酸化后</w:t>
      </w:r>
      <w:r w:rsidRPr="009570B4">
        <w:rPr>
          <w:rFonts w:ascii="宋体" w:eastAsia="宋体" w:hAnsi="宋体" w:cs="宋体"/>
          <w:color w:val="800000"/>
          <w:kern w:val="0"/>
          <w:sz w:val="20"/>
          <w:szCs w:val="20"/>
          <w:shd w:val="clear" w:color="auto" w:fill="CCCCCC"/>
        </w:rPr>
        <w:t>STAT</w:t>
      </w:r>
      <w:r w:rsidRPr="009570B4">
        <w:rPr>
          <w:rFonts w:ascii="宋体" w:eastAsia="宋体" w:hAnsi="宋体" w:cs="宋体" w:hint="eastAsia"/>
          <w:color w:val="800000"/>
          <w:kern w:val="0"/>
          <w:sz w:val="20"/>
          <w:szCs w:val="20"/>
          <w:shd w:val="clear" w:color="auto" w:fill="CCCCCC"/>
        </w:rPr>
        <w:t>也被募集到受体的胞质区，继而也被</w:t>
      </w:r>
      <w:r w:rsidRPr="009570B4">
        <w:rPr>
          <w:rFonts w:ascii="宋体" w:eastAsia="宋体" w:hAnsi="宋体" w:cs="宋体"/>
          <w:color w:val="800000"/>
          <w:kern w:val="0"/>
          <w:sz w:val="20"/>
          <w:szCs w:val="20"/>
          <w:shd w:val="clear" w:color="auto" w:fill="CCCCCC"/>
        </w:rPr>
        <w:t>JAK</w:t>
      </w:r>
      <w:r w:rsidRPr="009570B4">
        <w:rPr>
          <w:rFonts w:ascii="宋体" w:eastAsia="宋体" w:hAnsi="宋体" w:cs="宋体" w:hint="eastAsia"/>
          <w:color w:val="800000"/>
          <w:kern w:val="0"/>
          <w:sz w:val="20"/>
          <w:szCs w:val="20"/>
          <w:shd w:val="clear" w:color="auto" w:fill="CCCCCC"/>
        </w:rPr>
        <w:t>所磷酸化，并形成二聚体，随后进入细胞核内。</w:t>
      </w:r>
      <w:r w:rsidRPr="009570B4">
        <w:rPr>
          <w:rFonts w:ascii="宋体" w:eastAsia="宋体" w:hAnsi="宋体" w:cs="宋体"/>
          <w:color w:val="800000"/>
          <w:kern w:val="0"/>
          <w:sz w:val="20"/>
          <w:szCs w:val="20"/>
          <w:shd w:val="clear" w:color="auto" w:fill="CCCCCC"/>
        </w:rPr>
        <w:t>STAT1-STAT1</w:t>
      </w:r>
      <w:r w:rsidRPr="009570B4">
        <w:rPr>
          <w:rFonts w:ascii="宋体" w:eastAsia="宋体" w:hAnsi="宋体" w:cs="宋体" w:hint="eastAsia"/>
          <w:color w:val="800000"/>
          <w:kern w:val="0"/>
          <w:sz w:val="20"/>
          <w:szCs w:val="20"/>
          <w:shd w:val="clear" w:color="auto" w:fill="CCCCCC"/>
        </w:rPr>
        <w:t>同源二聚体可以直接结合于</w:t>
      </w:r>
      <w:r w:rsidRPr="009570B4">
        <w:rPr>
          <w:rFonts w:ascii="宋体" w:eastAsia="宋体" w:hAnsi="宋体" w:cs="宋体"/>
          <w:color w:val="800000"/>
          <w:kern w:val="0"/>
          <w:sz w:val="20"/>
          <w:szCs w:val="20"/>
          <w:shd w:val="clear" w:color="auto" w:fill="CCCCCC"/>
        </w:rPr>
        <w:t>GAS</w:t>
      </w:r>
      <w:r w:rsidRPr="009570B4">
        <w:rPr>
          <w:rFonts w:ascii="宋体" w:eastAsia="宋体" w:hAnsi="宋体" w:cs="宋体" w:hint="eastAsia"/>
          <w:color w:val="800000"/>
          <w:kern w:val="0"/>
          <w:sz w:val="20"/>
          <w:szCs w:val="20"/>
          <w:shd w:val="clear" w:color="auto" w:fill="CCCCCC"/>
        </w:rPr>
        <w:t>，激活g干扰素效应基因的转录。而</w:t>
      </w:r>
      <w:r w:rsidRPr="009570B4">
        <w:rPr>
          <w:rFonts w:ascii="宋体" w:eastAsia="宋体" w:hAnsi="宋体" w:cs="宋体"/>
          <w:color w:val="800000"/>
          <w:kern w:val="0"/>
          <w:sz w:val="20"/>
          <w:szCs w:val="20"/>
          <w:shd w:val="clear" w:color="auto" w:fill="CCCCCC"/>
        </w:rPr>
        <w:t>STAT1-STAT2</w:t>
      </w:r>
      <w:r w:rsidRPr="009570B4">
        <w:rPr>
          <w:rFonts w:ascii="宋体" w:eastAsia="宋体" w:hAnsi="宋体" w:cs="宋体" w:hint="eastAsia"/>
          <w:color w:val="800000"/>
          <w:kern w:val="0"/>
          <w:sz w:val="20"/>
          <w:szCs w:val="20"/>
          <w:shd w:val="clear" w:color="auto" w:fill="CCCCCC"/>
        </w:rPr>
        <w:t>异源二聚体则与</w:t>
      </w:r>
      <w:r w:rsidRPr="009570B4">
        <w:rPr>
          <w:rFonts w:ascii="宋体" w:eastAsia="宋体" w:hAnsi="宋体" w:cs="宋体"/>
          <w:color w:val="800000"/>
          <w:kern w:val="0"/>
          <w:sz w:val="20"/>
          <w:szCs w:val="20"/>
          <w:shd w:val="clear" w:color="auto" w:fill="CCCCCC"/>
        </w:rPr>
        <w:t>IRF9</w:t>
      </w:r>
      <w:r w:rsidRPr="009570B4">
        <w:rPr>
          <w:rFonts w:ascii="宋体" w:eastAsia="宋体" w:hAnsi="宋体" w:cs="宋体" w:hint="eastAsia"/>
          <w:color w:val="800000"/>
          <w:kern w:val="0"/>
          <w:sz w:val="20"/>
          <w:szCs w:val="20"/>
          <w:shd w:val="clear" w:color="auto" w:fill="CCCCCC"/>
        </w:rPr>
        <w:t>转录因子形成三元复合物，被称为干扰素刺激基因因子</w:t>
      </w:r>
      <w:r w:rsidRPr="009570B4">
        <w:rPr>
          <w:rFonts w:ascii="宋体" w:eastAsia="宋体" w:hAnsi="宋体" w:cs="宋体"/>
          <w:color w:val="800000"/>
          <w:kern w:val="0"/>
          <w:sz w:val="20"/>
          <w:szCs w:val="20"/>
          <w:shd w:val="clear" w:color="auto" w:fill="CCCCCC"/>
        </w:rPr>
        <w:t xml:space="preserve">3 (interferon-stimulated gene factor 3, </w:t>
      </w:r>
      <w:r w:rsidRPr="009570B4">
        <w:rPr>
          <w:rFonts w:ascii="宋体" w:eastAsia="宋体" w:hAnsi="宋体" w:cs="宋体"/>
          <w:color w:val="800000"/>
          <w:kern w:val="0"/>
          <w:sz w:val="20"/>
          <w:szCs w:val="20"/>
          <w:shd w:val="clear" w:color="auto" w:fill="CCCCCC"/>
        </w:rPr>
        <w:lastRenderedPageBreak/>
        <w:t>ISGF3)</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ISGF3</w:t>
      </w:r>
      <w:r w:rsidRPr="009570B4">
        <w:rPr>
          <w:rFonts w:ascii="宋体" w:eastAsia="宋体" w:hAnsi="宋体" w:cs="宋体" w:hint="eastAsia"/>
          <w:color w:val="800000"/>
          <w:kern w:val="0"/>
          <w:sz w:val="20"/>
          <w:szCs w:val="20"/>
          <w:shd w:val="clear" w:color="auto" w:fill="CCCCCC"/>
        </w:rPr>
        <w:t>结合于干扰素效应基因</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例如</w:t>
      </w:r>
      <w:r w:rsidRPr="009570B4">
        <w:rPr>
          <w:rFonts w:ascii="宋体" w:eastAsia="宋体" w:hAnsi="宋体" w:cs="宋体"/>
          <w:color w:val="800000"/>
          <w:kern w:val="0"/>
          <w:sz w:val="20"/>
          <w:szCs w:val="20"/>
          <w:shd w:val="clear" w:color="auto" w:fill="CCCCCC"/>
        </w:rPr>
        <w:t>P56</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P15</w:t>
      </w:r>
      <w:r w:rsidRPr="009570B4">
        <w:rPr>
          <w:rFonts w:ascii="宋体" w:eastAsia="宋体" w:hAnsi="宋体" w:cs="宋体" w:hint="eastAsia"/>
          <w:color w:val="800000"/>
          <w:kern w:val="0"/>
          <w:sz w:val="20"/>
          <w:szCs w:val="20"/>
          <w:shd w:val="clear" w:color="auto" w:fill="CCCCCC"/>
        </w:rPr>
        <w:t>等</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启动子的</w:t>
      </w:r>
      <w:r w:rsidRPr="009570B4">
        <w:rPr>
          <w:rFonts w:ascii="宋体" w:eastAsia="宋体" w:hAnsi="宋体" w:cs="宋体"/>
          <w:color w:val="800000"/>
          <w:kern w:val="0"/>
          <w:sz w:val="20"/>
          <w:szCs w:val="20"/>
          <w:shd w:val="clear" w:color="auto" w:fill="CCCCCC"/>
        </w:rPr>
        <w:t>ISRE</w:t>
      </w:r>
      <w:r w:rsidRPr="009570B4">
        <w:rPr>
          <w:rFonts w:ascii="宋体" w:eastAsia="宋体" w:hAnsi="宋体" w:cs="宋体" w:hint="eastAsia"/>
          <w:color w:val="800000"/>
          <w:kern w:val="0"/>
          <w:sz w:val="20"/>
          <w:szCs w:val="20"/>
          <w:shd w:val="clear" w:color="auto" w:fill="CCCCCC"/>
        </w:rPr>
        <w:t>元件上，导致基因转录的激活</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参见图</w:t>
      </w:r>
      <w:r w:rsidRPr="009570B4">
        <w:rPr>
          <w:rFonts w:ascii="宋体" w:eastAsia="宋体" w:hAnsi="宋体" w:cs="宋体"/>
          <w:color w:val="800000"/>
          <w:kern w:val="0"/>
          <w:sz w:val="20"/>
          <w:szCs w:val="20"/>
          <w:shd w:val="clear" w:color="auto" w:fill="CCCCCC"/>
        </w:rPr>
        <w:t>2-1)</w:t>
      </w:r>
      <w:r w:rsidRPr="009570B4">
        <w:rPr>
          <w:rFonts w:ascii="宋体" w:eastAsia="宋体" w:hAnsi="宋体" w:cs="宋体" w:hint="eastAsia"/>
          <w:color w:val="800000"/>
          <w:kern w:val="0"/>
          <w:sz w:val="20"/>
          <w:szCs w:val="20"/>
          <w:shd w:val="clear" w:color="auto" w:fill="CCCCCC"/>
        </w:rPr>
        <w:t>。在美国工作的华人学者傅新元，是最早发现上述作用机制的科学家之一</w:t>
      </w:r>
      <w:r w:rsidRPr="009570B4">
        <w:rPr>
          <w:rFonts w:ascii="宋体" w:eastAsia="宋体" w:hAnsi="宋体" w:cs="宋体"/>
          <w:color w:val="800000"/>
          <w:kern w:val="0"/>
          <w:sz w:val="20"/>
          <w:szCs w:val="20"/>
          <w:shd w:val="clear" w:color="auto" w:fill="CCCCCC"/>
        </w:rPr>
        <w:t> (Fu, 1992)</w:t>
      </w:r>
      <w:r w:rsidRPr="009570B4">
        <w:rPr>
          <w:rFonts w:ascii="宋体" w:eastAsia="宋体" w:hAnsi="宋体" w:cs="宋体" w:hint="eastAsia"/>
          <w:color w:val="800000"/>
          <w:kern w:val="0"/>
          <w:sz w:val="20"/>
          <w:szCs w:val="20"/>
          <w:shd w:val="clear" w:color="auto" w:fill="CCCCCC"/>
        </w:rPr>
        <w:t>。</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  JAK-STAT</w:t>
      </w:r>
      <w:r w:rsidRPr="009570B4">
        <w:rPr>
          <w:rFonts w:ascii="宋体" w:eastAsia="宋体" w:hAnsi="宋体" w:cs="宋体" w:hint="eastAsia"/>
          <w:color w:val="800000"/>
          <w:kern w:val="0"/>
          <w:sz w:val="20"/>
          <w:szCs w:val="20"/>
          <w:shd w:val="clear" w:color="auto" w:fill="CCCCCC"/>
        </w:rPr>
        <w:t>在干扰素和其他细胞因子作用机制中担当着承上启下的角色，它们一方面要接收来自受体的输入信号，另一方面又要向效应基因输出控制信号。在此过程中，</w:t>
      </w:r>
      <w:r w:rsidRPr="009570B4">
        <w:rPr>
          <w:rFonts w:ascii="宋体" w:eastAsia="宋体" w:hAnsi="宋体" w:cs="宋体"/>
          <w:color w:val="800000"/>
          <w:kern w:val="0"/>
          <w:sz w:val="20"/>
          <w:szCs w:val="20"/>
          <w:shd w:val="clear" w:color="auto" w:fill="CCCCCC"/>
        </w:rPr>
        <w:t>JAK-STAT</w:t>
      </w:r>
      <w:r w:rsidRPr="009570B4">
        <w:rPr>
          <w:rFonts w:ascii="宋体" w:eastAsia="宋体" w:hAnsi="宋体" w:cs="宋体" w:hint="eastAsia"/>
          <w:color w:val="800000"/>
          <w:kern w:val="0"/>
          <w:sz w:val="20"/>
          <w:szCs w:val="20"/>
          <w:shd w:val="clear" w:color="auto" w:fill="CCCCCC"/>
        </w:rPr>
        <w:t>并不是简单的信差，而是兼有信号加工、整合和放大等功能。而且，</w:t>
      </w:r>
      <w:r w:rsidRPr="009570B4">
        <w:rPr>
          <w:rFonts w:ascii="宋体" w:eastAsia="宋体" w:hAnsi="宋体" w:cs="宋体"/>
          <w:color w:val="800000"/>
          <w:kern w:val="0"/>
          <w:sz w:val="20"/>
          <w:szCs w:val="20"/>
          <w:shd w:val="clear" w:color="auto" w:fill="CCCCCC"/>
        </w:rPr>
        <w:t>JAK-STAT</w:t>
      </w:r>
      <w:r w:rsidRPr="009570B4">
        <w:rPr>
          <w:rFonts w:ascii="宋体" w:eastAsia="宋体" w:hAnsi="宋体" w:cs="宋体" w:hint="eastAsia"/>
          <w:color w:val="800000"/>
          <w:kern w:val="0"/>
          <w:sz w:val="20"/>
          <w:szCs w:val="20"/>
          <w:shd w:val="clear" w:color="auto" w:fill="CCCCCC"/>
        </w:rPr>
        <w:t>信号转导还受到严格的调控。前面叙及可与干扰素受体结合的</w:t>
      </w:r>
      <w:r w:rsidRPr="009570B4">
        <w:rPr>
          <w:rFonts w:ascii="宋体" w:eastAsia="宋体" w:hAnsi="宋体" w:cs="宋体"/>
          <w:color w:val="800000"/>
          <w:kern w:val="0"/>
          <w:sz w:val="20"/>
          <w:szCs w:val="20"/>
          <w:shd w:val="clear" w:color="auto" w:fill="CCCCCC"/>
        </w:rPr>
        <w:t>SOCS</w:t>
      </w:r>
      <w:r w:rsidRPr="009570B4">
        <w:rPr>
          <w:rFonts w:ascii="宋体" w:eastAsia="宋体" w:hAnsi="宋体" w:cs="宋体" w:hint="eastAsia"/>
          <w:color w:val="800000"/>
          <w:kern w:val="0"/>
          <w:sz w:val="20"/>
          <w:szCs w:val="20"/>
          <w:shd w:val="clear" w:color="auto" w:fill="CCCCCC"/>
        </w:rPr>
        <w:t>蛋白，就是调节</w:t>
      </w:r>
      <w:r w:rsidRPr="009570B4">
        <w:rPr>
          <w:rFonts w:ascii="宋体" w:eastAsia="宋体" w:hAnsi="宋体" w:cs="宋体"/>
          <w:color w:val="800000"/>
          <w:kern w:val="0"/>
          <w:sz w:val="20"/>
          <w:szCs w:val="20"/>
          <w:shd w:val="clear" w:color="auto" w:fill="CCCCCC"/>
        </w:rPr>
        <w:t>JAK-STAT</w:t>
      </w:r>
      <w:r w:rsidRPr="009570B4">
        <w:rPr>
          <w:rFonts w:ascii="宋体" w:eastAsia="宋体" w:hAnsi="宋体" w:cs="宋体" w:hint="eastAsia"/>
          <w:color w:val="800000"/>
          <w:kern w:val="0"/>
          <w:sz w:val="20"/>
          <w:szCs w:val="20"/>
          <w:shd w:val="clear" w:color="auto" w:fill="CCCCCC"/>
        </w:rPr>
        <w:t>功能的一类比较重要的抑制因子。除此之外，</w:t>
      </w:r>
      <w:r w:rsidRPr="009570B4">
        <w:rPr>
          <w:rFonts w:ascii="宋体" w:eastAsia="宋体" w:hAnsi="宋体" w:cs="宋体"/>
          <w:color w:val="800000"/>
          <w:kern w:val="0"/>
          <w:sz w:val="20"/>
          <w:szCs w:val="20"/>
          <w:shd w:val="clear" w:color="auto" w:fill="CCCCCC"/>
        </w:rPr>
        <w:t>STAT</w:t>
      </w:r>
      <w:r w:rsidRPr="009570B4">
        <w:rPr>
          <w:rFonts w:ascii="宋体" w:eastAsia="宋体" w:hAnsi="宋体" w:cs="宋体" w:hint="eastAsia"/>
          <w:color w:val="800000"/>
          <w:kern w:val="0"/>
          <w:sz w:val="20"/>
          <w:szCs w:val="20"/>
          <w:shd w:val="clear" w:color="auto" w:fill="CCCCCC"/>
        </w:rPr>
        <w:t>的活性还可通过去磷酸化、蛋白酶解、乙酰化、</w:t>
      </w:r>
      <w:r w:rsidRPr="009570B4">
        <w:rPr>
          <w:rFonts w:ascii="宋体" w:eastAsia="宋体" w:hAnsi="宋体" w:cs="宋体"/>
          <w:color w:val="800000"/>
          <w:kern w:val="0"/>
          <w:sz w:val="20"/>
          <w:szCs w:val="20"/>
          <w:shd w:val="clear" w:color="auto" w:fill="CCCCCC"/>
        </w:rPr>
        <w:t>O-</w:t>
      </w:r>
      <w:r w:rsidRPr="009570B4">
        <w:rPr>
          <w:rFonts w:ascii="宋体" w:eastAsia="宋体" w:hAnsi="宋体" w:cs="宋体" w:hint="eastAsia"/>
          <w:color w:val="800000"/>
          <w:kern w:val="0"/>
          <w:sz w:val="20"/>
          <w:szCs w:val="20"/>
          <w:shd w:val="clear" w:color="auto" w:fill="CCCCCC"/>
        </w:rPr>
        <w:t>糖基化、泛素化、苏素化</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即与泛素样蛋白</w:t>
      </w:r>
      <w:r w:rsidRPr="009570B4">
        <w:rPr>
          <w:rFonts w:ascii="宋体" w:eastAsia="宋体" w:hAnsi="宋体" w:cs="宋体"/>
          <w:color w:val="800000"/>
          <w:kern w:val="0"/>
          <w:sz w:val="20"/>
          <w:szCs w:val="20"/>
          <w:shd w:val="clear" w:color="auto" w:fill="CCCCCC"/>
        </w:rPr>
        <w:t>SUMO</w:t>
      </w:r>
      <w:r w:rsidRPr="009570B4">
        <w:rPr>
          <w:rFonts w:ascii="宋体" w:eastAsia="宋体" w:hAnsi="宋体" w:cs="宋体" w:hint="eastAsia"/>
          <w:color w:val="800000"/>
          <w:kern w:val="0"/>
          <w:sz w:val="20"/>
          <w:szCs w:val="20"/>
          <w:shd w:val="clear" w:color="auto" w:fill="CCCCCC"/>
        </w:rPr>
        <w:t>缀合</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ISG</w:t>
      </w:r>
      <w:r w:rsidRPr="009570B4">
        <w:rPr>
          <w:rFonts w:ascii="宋体" w:eastAsia="宋体" w:hAnsi="宋体" w:cs="宋体" w:hint="eastAsia"/>
          <w:color w:val="800000"/>
          <w:kern w:val="0"/>
          <w:sz w:val="20"/>
          <w:szCs w:val="20"/>
          <w:shd w:val="clear" w:color="auto" w:fill="CCCCCC"/>
        </w:rPr>
        <w:t>化</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即与泛素样蛋白</w:t>
      </w:r>
      <w:r w:rsidRPr="009570B4">
        <w:rPr>
          <w:rFonts w:ascii="宋体" w:eastAsia="宋体" w:hAnsi="宋体" w:cs="宋体"/>
          <w:color w:val="800000"/>
          <w:kern w:val="0"/>
          <w:sz w:val="20"/>
          <w:szCs w:val="20"/>
          <w:shd w:val="clear" w:color="auto" w:fill="CCCCCC"/>
        </w:rPr>
        <w:t>ISG15</w:t>
      </w:r>
      <w:r w:rsidRPr="009570B4">
        <w:rPr>
          <w:rFonts w:ascii="宋体" w:eastAsia="宋体" w:hAnsi="宋体" w:cs="宋体" w:hint="eastAsia"/>
          <w:color w:val="800000"/>
          <w:kern w:val="0"/>
          <w:sz w:val="20"/>
          <w:szCs w:val="20"/>
          <w:shd w:val="clear" w:color="auto" w:fill="CCCCCC"/>
        </w:rPr>
        <w:t>缀合</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等方式进行调控。改变</w:t>
      </w:r>
      <w:r w:rsidRPr="009570B4">
        <w:rPr>
          <w:rFonts w:ascii="宋体" w:eastAsia="宋体" w:hAnsi="宋体" w:cs="宋体"/>
          <w:color w:val="800000"/>
          <w:kern w:val="0"/>
          <w:sz w:val="20"/>
          <w:szCs w:val="20"/>
          <w:shd w:val="clear" w:color="auto" w:fill="CCCCCC"/>
        </w:rPr>
        <w:t>STAT</w:t>
      </w:r>
      <w:r w:rsidRPr="009570B4">
        <w:rPr>
          <w:rFonts w:ascii="宋体" w:eastAsia="宋体" w:hAnsi="宋体" w:cs="宋体" w:hint="eastAsia"/>
          <w:color w:val="800000"/>
          <w:kern w:val="0"/>
          <w:sz w:val="20"/>
          <w:szCs w:val="20"/>
          <w:shd w:val="clear" w:color="auto" w:fill="CCCCCC"/>
        </w:rPr>
        <w:t>因子输入或输出细胞核的相对比例，也是重要的调控方式。</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3</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IRF</w:t>
      </w:r>
      <w:r w:rsidRPr="009570B4">
        <w:rPr>
          <w:rFonts w:ascii="宋体" w:eastAsia="宋体" w:hAnsi="宋体" w:cs="宋体" w:hint="eastAsia"/>
          <w:color w:val="800000"/>
          <w:kern w:val="0"/>
          <w:sz w:val="20"/>
          <w:szCs w:val="20"/>
          <w:shd w:val="clear" w:color="auto" w:fill="CCCCCC"/>
        </w:rPr>
        <w:t>转录因子</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前面已经谈到</w:t>
      </w:r>
      <w:r w:rsidRPr="009570B4">
        <w:rPr>
          <w:rFonts w:ascii="宋体" w:eastAsia="宋体" w:hAnsi="宋体" w:cs="宋体"/>
          <w:color w:val="800000"/>
          <w:kern w:val="0"/>
          <w:sz w:val="20"/>
          <w:szCs w:val="20"/>
          <w:shd w:val="clear" w:color="auto" w:fill="CCCCCC"/>
        </w:rPr>
        <w:t>IRF</w:t>
      </w:r>
      <w:r w:rsidRPr="009570B4">
        <w:rPr>
          <w:rFonts w:ascii="宋体" w:eastAsia="宋体" w:hAnsi="宋体" w:cs="宋体" w:hint="eastAsia"/>
          <w:color w:val="800000"/>
          <w:kern w:val="0"/>
          <w:sz w:val="20"/>
          <w:szCs w:val="20"/>
          <w:shd w:val="clear" w:color="auto" w:fill="CCCCCC"/>
        </w:rPr>
        <w:t>转录因子在干扰素诱生和作用机制中均有重要功能。</w:t>
      </w:r>
      <w:r w:rsidRPr="009570B4">
        <w:rPr>
          <w:rFonts w:ascii="宋体" w:eastAsia="宋体" w:hAnsi="宋体" w:cs="宋体"/>
          <w:color w:val="800000"/>
          <w:kern w:val="0"/>
          <w:sz w:val="20"/>
          <w:szCs w:val="20"/>
          <w:shd w:val="clear" w:color="auto" w:fill="CCCCCC"/>
        </w:rPr>
        <w:t>IRF</w:t>
      </w:r>
      <w:r w:rsidRPr="009570B4">
        <w:rPr>
          <w:rFonts w:ascii="宋体" w:eastAsia="宋体" w:hAnsi="宋体" w:cs="宋体" w:hint="eastAsia"/>
          <w:color w:val="800000"/>
          <w:kern w:val="0"/>
          <w:sz w:val="20"/>
          <w:szCs w:val="20"/>
          <w:shd w:val="clear" w:color="auto" w:fill="CCCCCC"/>
        </w:rPr>
        <w:t>家族包括从</w:t>
      </w:r>
      <w:r w:rsidRPr="009570B4">
        <w:rPr>
          <w:rFonts w:ascii="宋体" w:eastAsia="宋体" w:hAnsi="宋体" w:cs="宋体"/>
          <w:color w:val="800000"/>
          <w:kern w:val="0"/>
          <w:sz w:val="20"/>
          <w:szCs w:val="20"/>
          <w:shd w:val="clear" w:color="auto" w:fill="CCCCCC"/>
        </w:rPr>
        <w:t>IRF1</w:t>
      </w:r>
      <w:r w:rsidRPr="009570B4">
        <w:rPr>
          <w:rFonts w:ascii="宋体" w:eastAsia="宋体" w:hAnsi="宋体" w:cs="宋体" w:hint="eastAsia"/>
          <w:color w:val="800000"/>
          <w:kern w:val="0"/>
          <w:sz w:val="20"/>
          <w:szCs w:val="20"/>
          <w:shd w:val="clear" w:color="auto" w:fill="CCCCCC"/>
        </w:rPr>
        <w:t>到</w:t>
      </w:r>
      <w:r w:rsidRPr="009570B4">
        <w:rPr>
          <w:rFonts w:ascii="宋体" w:eastAsia="宋体" w:hAnsi="宋体" w:cs="宋体"/>
          <w:color w:val="800000"/>
          <w:kern w:val="0"/>
          <w:sz w:val="20"/>
          <w:szCs w:val="20"/>
          <w:shd w:val="clear" w:color="auto" w:fill="CCCCCC"/>
        </w:rPr>
        <w:t>IRF9</w:t>
      </w:r>
      <w:r w:rsidRPr="009570B4">
        <w:rPr>
          <w:rFonts w:ascii="宋体" w:eastAsia="宋体" w:hAnsi="宋体" w:cs="宋体" w:hint="eastAsia"/>
          <w:color w:val="800000"/>
          <w:kern w:val="0"/>
          <w:sz w:val="20"/>
          <w:szCs w:val="20"/>
          <w:shd w:val="clear" w:color="auto" w:fill="CCCCCC"/>
        </w:rPr>
        <w:t>等九个成员。所有</w:t>
      </w:r>
      <w:r w:rsidRPr="009570B4">
        <w:rPr>
          <w:rFonts w:ascii="宋体" w:eastAsia="宋体" w:hAnsi="宋体" w:cs="宋体"/>
          <w:color w:val="800000"/>
          <w:kern w:val="0"/>
          <w:sz w:val="20"/>
          <w:szCs w:val="20"/>
          <w:shd w:val="clear" w:color="auto" w:fill="CCCCCC"/>
        </w:rPr>
        <w:t>IRF</w:t>
      </w:r>
      <w:r w:rsidRPr="009570B4">
        <w:rPr>
          <w:rFonts w:ascii="宋体" w:eastAsia="宋体" w:hAnsi="宋体" w:cs="宋体" w:hint="eastAsia"/>
          <w:color w:val="800000"/>
          <w:kern w:val="0"/>
          <w:sz w:val="20"/>
          <w:szCs w:val="20"/>
          <w:shd w:val="clear" w:color="auto" w:fill="CCCCCC"/>
        </w:rPr>
        <w:t>蛋白都含有高度保守的</w:t>
      </w:r>
      <w:r w:rsidRPr="009570B4">
        <w:rPr>
          <w:rFonts w:ascii="宋体" w:eastAsia="宋体" w:hAnsi="宋体" w:cs="宋体"/>
          <w:color w:val="800000"/>
          <w:kern w:val="0"/>
          <w:sz w:val="20"/>
          <w:szCs w:val="20"/>
          <w:shd w:val="clear" w:color="auto" w:fill="CCCCCC"/>
        </w:rPr>
        <w:t>DNA</w:t>
      </w:r>
      <w:r w:rsidRPr="009570B4">
        <w:rPr>
          <w:rFonts w:ascii="宋体" w:eastAsia="宋体" w:hAnsi="宋体" w:cs="宋体" w:hint="eastAsia"/>
          <w:color w:val="800000"/>
          <w:kern w:val="0"/>
          <w:sz w:val="20"/>
          <w:szCs w:val="20"/>
          <w:shd w:val="clear" w:color="auto" w:fill="CCCCCC"/>
        </w:rPr>
        <w:t>结合域，大约由</w:t>
      </w:r>
      <w:r w:rsidRPr="009570B4">
        <w:rPr>
          <w:rFonts w:ascii="宋体" w:eastAsia="宋体" w:hAnsi="宋体" w:cs="宋体"/>
          <w:color w:val="800000"/>
          <w:kern w:val="0"/>
          <w:sz w:val="20"/>
          <w:szCs w:val="20"/>
          <w:shd w:val="clear" w:color="auto" w:fill="CCCCCC"/>
        </w:rPr>
        <w:t>120</w:t>
      </w:r>
      <w:r w:rsidRPr="009570B4">
        <w:rPr>
          <w:rFonts w:ascii="宋体" w:eastAsia="宋体" w:hAnsi="宋体" w:cs="宋体" w:hint="eastAsia"/>
          <w:color w:val="800000"/>
          <w:kern w:val="0"/>
          <w:sz w:val="20"/>
          <w:szCs w:val="20"/>
          <w:shd w:val="clear" w:color="auto" w:fill="CCCCCC"/>
        </w:rPr>
        <w:t>个氨基酸组成。这一</w:t>
      </w:r>
      <w:r w:rsidRPr="009570B4">
        <w:rPr>
          <w:rFonts w:ascii="宋体" w:eastAsia="宋体" w:hAnsi="宋体" w:cs="宋体"/>
          <w:color w:val="800000"/>
          <w:kern w:val="0"/>
          <w:sz w:val="20"/>
          <w:szCs w:val="20"/>
          <w:shd w:val="clear" w:color="auto" w:fill="CCCCCC"/>
        </w:rPr>
        <w:t>DNA</w:t>
      </w:r>
      <w:r w:rsidRPr="009570B4">
        <w:rPr>
          <w:rFonts w:ascii="宋体" w:eastAsia="宋体" w:hAnsi="宋体" w:cs="宋体" w:hint="eastAsia"/>
          <w:color w:val="800000"/>
          <w:kern w:val="0"/>
          <w:sz w:val="20"/>
          <w:szCs w:val="20"/>
          <w:shd w:val="clear" w:color="auto" w:fill="CCCCCC"/>
        </w:rPr>
        <w:t>结合域位于氨基端，可形成螺旋</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转角</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螺旋结构。</w:t>
      </w:r>
      <w:r w:rsidRPr="009570B4">
        <w:rPr>
          <w:rFonts w:ascii="宋体" w:eastAsia="宋体" w:hAnsi="宋体" w:cs="宋体"/>
          <w:color w:val="800000"/>
          <w:kern w:val="0"/>
          <w:sz w:val="20"/>
          <w:szCs w:val="20"/>
          <w:shd w:val="clear" w:color="auto" w:fill="CCCCCC"/>
        </w:rPr>
        <w:t>IRF</w:t>
      </w:r>
      <w:r w:rsidRPr="009570B4">
        <w:rPr>
          <w:rFonts w:ascii="宋体" w:eastAsia="宋体" w:hAnsi="宋体" w:cs="宋体" w:hint="eastAsia"/>
          <w:color w:val="800000"/>
          <w:kern w:val="0"/>
          <w:sz w:val="20"/>
          <w:szCs w:val="20"/>
          <w:shd w:val="clear" w:color="auto" w:fill="CCCCCC"/>
        </w:rPr>
        <w:t>所识别的</w:t>
      </w:r>
      <w:r w:rsidRPr="009570B4">
        <w:rPr>
          <w:rFonts w:ascii="宋体" w:eastAsia="宋体" w:hAnsi="宋体" w:cs="宋体"/>
          <w:color w:val="800000"/>
          <w:kern w:val="0"/>
          <w:sz w:val="20"/>
          <w:szCs w:val="20"/>
          <w:shd w:val="clear" w:color="auto" w:fill="CCCCCC"/>
        </w:rPr>
        <w:t>ISRE</w:t>
      </w:r>
      <w:r w:rsidRPr="009570B4">
        <w:rPr>
          <w:rFonts w:ascii="宋体" w:eastAsia="宋体" w:hAnsi="宋体" w:cs="宋体" w:hint="eastAsia"/>
          <w:color w:val="800000"/>
          <w:kern w:val="0"/>
          <w:sz w:val="20"/>
          <w:szCs w:val="20"/>
          <w:shd w:val="clear" w:color="auto" w:fill="CCCCCC"/>
        </w:rPr>
        <w:t>元件的共有序列为</w:t>
      </w:r>
      <w:r w:rsidRPr="009570B4">
        <w:rPr>
          <w:rFonts w:ascii="宋体" w:eastAsia="宋体" w:hAnsi="宋体" w:cs="宋体"/>
          <w:color w:val="800000"/>
          <w:kern w:val="0"/>
          <w:sz w:val="20"/>
          <w:szCs w:val="20"/>
          <w:shd w:val="clear" w:color="auto" w:fill="CCCCCC"/>
        </w:rPr>
        <w:t>GAAANN</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AANNNGAA</w:t>
      </w:r>
      <w:r w:rsidRPr="009570B4">
        <w:rPr>
          <w:rFonts w:ascii="宋体" w:eastAsia="宋体" w:hAnsi="宋体" w:cs="宋体" w:hint="eastAsia"/>
          <w:color w:val="800000"/>
          <w:kern w:val="0"/>
          <w:sz w:val="20"/>
          <w:szCs w:val="20"/>
          <w:shd w:val="clear" w:color="auto" w:fill="CCCCCC"/>
        </w:rPr>
        <w:t>，见于干扰素基因及干扰素效应基因；后者常被称为干扰素刺激基因</w:t>
      </w:r>
      <w:r w:rsidRPr="009570B4">
        <w:rPr>
          <w:rFonts w:ascii="宋体" w:eastAsia="宋体" w:hAnsi="宋体" w:cs="宋体"/>
          <w:color w:val="800000"/>
          <w:kern w:val="0"/>
          <w:sz w:val="20"/>
          <w:szCs w:val="20"/>
          <w:shd w:val="clear" w:color="auto" w:fill="CCCCCC"/>
        </w:rPr>
        <w:t>(interferon-stimulated genes, ISG)</w:t>
      </w:r>
      <w:r w:rsidRPr="009570B4">
        <w:rPr>
          <w:rFonts w:ascii="宋体" w:eastAsia="宋体" w:hAnsi="宋体" w:cs="宋体" w:hint="eastAsia"/>
          <w:color w:val="800000"/>
          <w:kern w:val="0"/>
          <w:sz w:val="20"/>
          <w:szCs w:val="20"/>
          <w:shd w:val="clear" w:color="auto" w:fill="CCCCCC"/>
        </w:rPr>
        <w:t>。除</w:t>
      </w:r>
      <w:r w:rsidRPr="009570B4">
        <w:rPr>
          <w:rFonts w:ascii="宋体" w:eastAsia="宋体" w:hAnsi="宋体" w:cs="宋体"/>
          <w:color w:val="800000"/>
          <w:kern w:val="0"/>
          <w:sz w:val="20"/>
          <w:szCs w:val="20"/>
          <w:shd w:val="clear" w:color="auto" w:fill="CCCCCC"/>
        </w:rPr>
        <w:t>IRF1</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IRF2</w:t>
      </w:r>
      <w:r w:rsidRPr="009570B4">
        <w:rPr>
          <w:rFonts w:ascii="宋体" w:eastAsia="宋体" w:hAnsi="宋体" w:cs="宋体" w:hint="eastAsia"/>
          <w:color w:val="800000"/>
          <w:kern w:val="0"/>
          <w:sz w:val="20"/>
          <w:szCs w:val="20"/>
          <w:shd w:val="clear" w:color="auto" w:fill="CCCCCC"/>
        </w:rPr>
        <w:t>之外，</w:t>
      </w:r>
      <w:r w:rsidRPr="009570B4">
        <w:rPr>
          <w:rFonts w:ascii="宋体" w:eastAsia="宋体" w:hAnsi="宋体" w:cs="宋体"/>
          <w:color w:val="800000"/>
          <w:kern w:val="0"/>
          <w:sz w:val="20"/>
          <w:szCs w:val="20"/>
          <w:shd w:val="clear" w:color="auto" w:fill="CCCCCC"/>
        </w:rPr>
        <w:t>IRF</w:t>
      </w:r>
      <w:r w:rsidRPr="009570B4">
        <w:rPr>
          <w:rFonts w:ascii="宋体" w:eastAsia="宋体" w:hAnsi="宋体" w:cs="宋体" w:hint="eastAsia"/>
          <w:color w:val="800000"/>
          <w:kern w:val="0"/>
          <w:sz w:val="20"/>
          <w:szCs w:val="20"/>
          <w:shd w:val="clear" w:color="auto" w:fill="CCCCCC"/>
        </w:rPr>
        <w:t>蛋白的羧基端含有</w:t>
      </w:r>
      <w:r w:rsidRPr="009570B4">
        <w:rPr>
          <w:rFonts w:ascii="宋体" w:eastAsia="宋体" w:hAnsi="宋体" w:cs="宋体"/>
          <w:color w:val="800000"/>
          <w:kern w:val="0"/>
          <w:sz w:val="20"/>
          <w:szCs w:val="20"/>
          <w:shd w:val="clear" w:color="auto" w:fill="CCCCCC"/>
        </w:rPr>
        <w:t>IRF</w:t>
      </w:r>
      <w:r w:rsidRPr="009570B4">
        <w:rPr>
          <w:rFonts w:ascii="宋体" w:eastAsia="宋体" w:hAnsi="宋体" w:cs="宋体" w:hint="eastAsia"/>
          <w:color w:val="800000"/>
          <w:kern w:val="0"/>
          <w:sz w:val="20"/>
          <w:szCs w:val="20"/>
          <w:shd w:val="clear" w:color="auto" w:fill="CCCCCC"/>
        </w:rPr>
        <w:t>结合域</w:t>
      </w:r>
      <w:r w:rsidRPr="009570B4">
        <w:rPr>
          <w:rFonts w:ascii="宋体" w:eastAsia="宋体" w:hAnsi="宋体" w:cs="宋体"/>
          <w:color w:val="800000"/>
          <w:kern w:val="0"/>
          <w:sz w:val="20"/>
          <w:szCs w:val="20"/>
          <w:shd w:val="clear" w:color="auto" w:fill="CCCCCC"/>
        </w:rPr>
        <w:t>(IRF association domain, IAD)</w:t>
      </w:r>
      <w:r w:rsidRPr="009570B4">
        <w:rPr>
          <w:rFonts w:ascii="宋体" w:eastAsia="宋体" w:hAnsi="宋体" w:cs="宋体" w:hint="eastAsia"/>
          <w:color w:val="800000"/>
          <w:kern w:val="0"/>
          <w:sz w:val="20"/>
          <w:szCs w:val="20"/>
          <w:shd w:val="clear" w:color="auto" w:fill="CCCCCC"/>
        </w:rPr>
        <w:t>，负责与其他家族的蛋白或转录因子结合；例如</w:t>
      </w:r>
      <w:r w:rsidRPr="009570B4">
        <w:rPr>
          <w:rFonts w:ascii="宋体" w:eastAsia="宋体" w:hAnsi="宋体" w:cs="宋体"/>
          <w:color w:val="800000"/>
          <w:kern w:val="0"/>
          <w:sz w:val="20"/>
          <w:szCs w:val="20"/>
          <w:shd w:val="clear" w:color="auto" w:fill="CCCCCC"/>
        </w:rPr>
        <w:t>IRF9</w:t>
      </w:r>
      <w:r w:rsidRPr="009570B4">
        <w:rPr>
          <w:rFonts w:ascii="宋体" w:eastAsia="宋体" w:hAnsi="宋体" w:cs="宋体" w:hint="eastAsia"/>
          <w:color w:val="800000"/>
          <w:kern w:val="0"/>
          <w:sz w:val="20"/>
          <w:szCs w:val="20"/>
          <w:shd w:val="clear" w:color="auto" w:fill="CCCCCC"/>
        </w:rPr>
        <w:t>可与</w:t>
      </w:r>
      <w:r w:rsidRPr="009570B4">
        <w:rPr>
          <w:rFonts w:ascii="宋体" w:eastAsia="宋体" w:hAnsi="宋体" w:cs="宋体"/>
          <w:color w:val="800000"/>
          <w:kern w:val="0"/>
          <w:sz w:val="20"/>
          <w:szCs w:val="20"/>
          <w:shd w:val="clear" w:color="auto" w:fill="CCCCCC"/>
        </w:rPr>
        <w:t>STAT1-STAT2</w:t>
      </w:r>
      <w:r w:rsidRPr="009570B4">
        <w:rPr>
          <w:rFonts w:ascii="宋体" w:eastAsia="宋体" w:hAnsi="宋体" w:cs="宋体" w:hint="eastAsia"/>
          <w:color w:val="800000"/>
          <w:kern w:val="0"/>
          <w:sz w:val="20"/>
          <w:szCs w:val="20"/>
          <w:shd w:val="clear" w:color="auto" w:fill="CCCCCC"/>
        </w:rPr>
        <w:t>结合形成</w:t>
      </w:r>
      <w:r w:rsidRPr="009570B4">
        <w:rPr>
          <w:rFonts w:ascii="宋体" w:eastAsia="宋体" w:hAnsi="宋体" w:cs="宋体"/>
          <w:color w:val="800000"/>
          <w:kern w:val="0"/>
          <w:sz w:val="20"/>
          <w:szCs w:val="20"/>
          <w:shd w:val="clear" w:color="auto" w:fill="CCCCCC"/>
        </w:rPr>
        <w:t>ISGF3</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IAD</w:t>
      </w:r>
      <w:r w:rsidRPr="009570B4">
        <w:rPr>
          <w:rFonts w:ascii="宋体" w:eastAsia="宋体" w:hAnsi="宋体" w:cs="宋体" w:hint="eastAsia"/>
          <w:color w:val="800000"/>
          <w:kern w:val="0"/>
          <w:sz w:val="20"/>
          <w:szCs w:val="20"/>
          <w:shd w:val="clear" w:color="auto" w:fill="CCCCCC"/>
        </w:rPr>
        <w:t>与</w:t>
      </w:r>
      <w:r w:rsidRPr="009570B4">
        <w:rPr>
          <w:rFonts w:ascii="宋体" w:eastAsia="宋体" w:hAnsi="宋体" w:cs="宋体"/>
          <w:color w:val="800000"/>
          <w:kern w:val="0"/>
          <w:sz w:val="20"/>
          <w:szCs w:val="20"/>
          <w:shd w:val="clear" w:color="auto" w:fill="CCCCCC"/>
        </w:rPr>
        <w:t>SMAD</w:t>
      </w:r>
      <w:r w:rsidRPr="009570B4">
        <w:rPr>
          <w:rFonts w:ascii="宋体" w:eastAsia="宋体" w:hAnsi="宋体" w:cs="宋体" w:hint="eastAsia"/>
          <w:color w:val="800000"/>
          <w:kern w:val="0"/>
          <w:sz w:val="20"/>
          <w:szCs w:val="20"/>
          <w:shd w:val="clear" w:color="auto" w:fill="CCCCCC"/>
        </w:rPr>
        <w:t>转录因子的</w:t>
      </w:r>
      <w:r w:rsidRPr="009570B4">
        <w:rPr>
          <w:rFonts w:ascii="宋体" w:eastAsia="宋体" w:hAnsi="宋体" w:cs="宋体"/>
          <w:color w:val="800000"/>
          <w:kern w:val="0"/>
          <w:sz w:val="20"/>
          <w:szCs w:val="20"/>
          <w:shd w:val="clear" w:color="auto" w:fill="CCCCCC"/>
        </w:rPr>
        <w:t>MH2</w:t>
      </w:r>
      <w:r w:rsidRPr="009570B4">
        <w:rPr>
          <w:rFonts w:ascii="宋体" w:eastAsia="宋体" w:hAnsi="宋体" w:cs="宋体" w:hint="eastAsia"/>
          <w:color w:val="800000"/>
          <w:kern w:val="0"/>
          <w:sz w:val="20"/>
          <w:szCs w:val="20"/>
          <w:shd w:val="clear" w:color="auto" w:fill="CCCCCC"/>
        </w:rPr>
        <w:t>结构域有点相似。在诱生干扰素过程中最为重要的几个</w:t>
      </w:r>
      <w:r w:rsidRPr="009570B4">
        <w:rPr>
          <w:rFonts w:ascii="宋体" w:eastAsia="宋体" w:hAnsi="宋体" w:cs="宋体"/>
          <w:color w:val="800000"/>
          <w:kern w:val="0"/>
          <w:sz w:val="20"/>
          <w:szCs w:val="20"/>
          <w:shd w:val="clear" w:color="auto" w:fill="CCCCCC"/>
        </w:rPr>
        <w:t>IRF</w:t>
      </w:r>
      <w:r w:rsidRPr="009570B4">
        <w:rPr>
          <w:rFonts w:ascii="宋体" w:eastAsia="宋体" w:hAnsi="宋体" w:cs="宋体" w:hint="eastAsia"/>
          <w:color w:val="800000"/>
          <w:kern w:val="0"/>
          <w:sz w:val="20"/>
          <w:szCs w:val="20"/>
          <w:shd w:val="clear" w:color="auto" w:fill="CCCCCC"/>
        </w:rPr>
        <w:t>是</w:t>
      </w:r>
      <w:r w:rsidRPr="009570B4">
        <w:rPr>
          <w:rFonts w:ascii="宋体" w:eastAsia="宋体" w:hAnsi="宋体" w:cs="宋体"/>
          <w:color w:val="800000"/>
          <w:kern w:val="0"/>
          <w:sz w:val="20"/>
          <w:szCs w:val="20"/>
          <w:shd w:val="clear" w:color="auto" w:fill="CCCCCC"/>
        </w:rPr>
        <w:t>IRF3</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IRF5</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IRF7</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IRF3</w:t>
      </w:r>
      <w:r w:rsidRPr="009570B4">
        <w:rPr>
          <w:rFonts w:ascii="宋体" w:eastAsia="宋体" w:hAnsi="宋体" w:cs="宋体" w:hint="eastAsia"/>
          <w:color w:val="800000"/>
          <w:kern w:val="0"/>
          <w:sz w:val="20"/>
          <w:szCs w:val="20"/>
          <w:shd w:val="clear" w:color="auto" w:fill="CCCCCC"/>
        </w:rPr>
        <w:t>与</w:t>
      </w:r>
      <w:r w:rsidRPr="009570B4">
        <w:rPr>
          <w:rFonts w:ascii="宋体" w:eastAsia="宋体" w:hAnsi="宋体" w:cs="宋体"/>
          <w:color w:val="800000"/>
          <w:kern w:val="0"/>
          <w:sz w:val="20"/>
          <w:szCs w:val="20"/>
          <w:shd w:val="clear" w:color="auto" w:fill="CCCCCC"/>
        </w:rPr>
        <w:t>IRF7</w:t>
      </w:r>
      <w:r w:rsidRPr="009570B4">
        <w:rPr>
          <w:rFonts w:ascii="宋体" w:eastAsia="宋体" w:hAnsi="宋体" w:cs="宋体" w:hint="eastAsia"/>
          <w:color w:val="800000"/>
          <w:kern w:val="0"/>
          <w:sz w:val="20"/>
          <w:szCs w:val="20"/>
          <w:shd w:val="clear" w:color="auto" w:fill="CCCCCC"/>
        </w:rPr>
        <w:t>高度同源，它们对</w:t>
      </w:r>
      <w:r w:rsidRPr="009570B4">
        <w:rPr>
          <w:rFonts w:ascii="宋体" w:eastAsia="宋体" w:hAnsi="宋体" w:cs="宋体"/>
          <w:color w:val="800000"/>
          <w:kern w:val="0"/>
          <w:sz w:val="20"/>
          <w:szCs w:val="20"/>
          <w:shd w:val="clear" w:color="auto" w:fill="CCCCCC"/>
        </w:rPr>
        <w:t>I</w:t>
      </w:r>
      <w:r w:rsidRPr="009570B4">
        <w:rPr>
          <w:rFonts w:ascii="宋体" w:eastAsia="宋体" w:hAnsi="宋体" w:cs="宋体" w:hint="eastAsia"/>
          <w:color w:val="800000"/>
          <w:kern w:val="0"/>
          <w:sz w:val="20"/>
          <w:szCs w:val="20"/>
          <w:shd w:val="clear" w:color="auto" w:fill="CCCCCC"/>
        </w:rPr>
        <w:t>型干扰素诱生的关键性作用，已通过基因敲除小鼠而得到充分证明。</w:t>
      </w:r>
      <w:r w:rsidRPr="009570B4">
        <w:rPr>
          <w:rFonts w:ascii="宋体" w:eastAsia="宋体" w:hAnsi="宋体" w:cs="宋体"/>
          <w:color w:val="800000"/>
          <w:kern w:val="0"/>
          <w:sz w:val="20"/>
          <w:szCs w:val="20"/>
          <w:shd w:val="clear" w:color="auto" w:fill="CCCCCC"/>
        </w:rPr>
        <w:t>IRF3</w:t>
      </w:r>
      <w:r w:rsidRPr="009570B4">
        <w:rPr>
          <w:rFonts w:ascii="宋体" w:eastAsia="宋体" w:hAnsi="宋体" w:cs="宋体" w:hint="eastAsia"/>
          <w:color w:val="800000"/>
          <w:kern w:val="0"/>
          <w:sz w:val="20"/>
          <w:szCs w:val="20"/>
          <w:shd w:val="clear" w:color="auto" w:fill="CCCCCC"/>
        </w:rPr>
        <w:t>在各种细胞中均有组成性的表达；</w:t>
      </w:r>
      <w:r w:rsidRPr="009570B4">
        <w:rPr>
          <w:rFonts w:ascii="宋体" w:eastAsia="宋体" w:hAnsi="宋体" w:cs="宋体"/>
          <w:color w:val="800000"/>
          <w:kern w:val="0"/>
          <w:sz w:val="20"/>
          <w:szCs w:val="20"/>
          <w:shd w:val="clear" w:color="auto" w:fill="CCCCCC"/>
        </w:rPr>
        <w:t>IRF7</w:t>
      </w:r>
      <w:r w:rsidRPr="009570B4">
        <w:rPr>
          <w:rFonts w:ascii="宋体" w:eastAsia="宋体" w:hAnsi="宋体" w:cs="宋体" w:hint="eastAsia"/>
          <w:color w:val="800000"/>
          <w:kern w:val="0"/>
          <w:sz w:val="20"/>
          <w:szCs w:val="20"/>
          <w:shd w:val="clear" w:color="auto" w:fill="CCCCCC"/>
        </w:rPr>
        <w:t>在多数细胞的表达量很低，却可被</w:t>
      </w:r>
      <w:r w:rsidRPr="009570B4">
        <w:rPr>
          <w:rFonts w:ascii="宋体" w:eastAsia="宋体" w:hAnsi="宋体" w:cs="宋体"/>
          <w:color w:val="800000"/>
          <w:kern w:val="0"/>
          <w:sz w:val="20"/>
          <w:szCs w:val="20"/>
          <w:shd w:val="clear" w:color="auto" w:fill="CCCCCC"/>
        </w:rPr>
        <w:t>I</w:t>
      </w:r>
      <w:r w:rsidRPr="009570B4">
        <w:rPr>
          <w:rFonts w:ascii="宋体" w:eastAsia="宋体" w:hAnsi="宋体" w:cs="宋体" w:hint="eastAsia"/>
          <w:color w:val="800000"/>
          <w:kern w:val="0"/>
          <w:sz w:val="20"/>
          <w:szCs w:val="20"/>
          <w:shd w:val="clear" w:color="auto" w:fill="CCCCCC"/>
        </w:rPr>
        <w:t>型干扰素所诱导。值得注意的是，</w:t>
      </w:r>
      <w:r w:rsidRPr="009570B4">
        <w:rPr>
          <w:rFonts w:ascii="宋体" w:eastAsia="宋体" w:hAnsi="宋体" w:cs="宋体"/>
          <w:color w:val="800000"/>
          <w:kern w:val="0"/>
          <w:sz w:val="20"/>
          <w:szCs w:val="20"/>
          <w:shd w:val="clear" w:color="auto" w:fill="CCCCCC"/>
        </w:rPr>
        <w:t>IRF3</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IRF7</w:t>
      </w:r>
      <w:r w:rsidRPr="009570B4">
        <w:rPr>
          <w:rFonts w:ascii="宋体" w:eastAsia="宋体" w:hAnsi="宋体" w:cs="宋体" w:hint="eastAsia"/>
          <w:color w:val="800000"/>
          <w:kern w:val="0"/>
          <w:sz w:val="20"/>
          <w:szCs w:val="20"/>
          <w:shd w:val="clear" w:color="auto" w:fill="CCCCCC"/>
        </w:rPr>
        <w:t>均受到与</w:t>
      </w:r>
      <w:r w:rsidRPr="009570B4">
        <w:rPr>
          <w:rFonts w:ascii="宋体" w:eastAsia="宋体" w:hAnsi="宋体" w:cs="宋体"/>
          <w:color w:val="800000"/>
          <w:kern w:val="0"/>
          <w:sz w:val="20"/>
          <w:szCs w:val="20"/>
          <w:shd w:val="clear" w:color="auto" w:fill="CCCCCC"/>
        </w:rPr>
        <w:t>IKK</w:t>
      </w:r>
      <w:r w:rsidRPr="009570B4">
        <w:rPr>
          <w:rFonts w:ascii="宋体" w:eastAsia="宋体" w:hAnsi="宋体" w:cs="宋体" w:hint="eastAsia"/>
          <w:color w:val="800000"/>
          <w:kern w:val="0"/>
          <w:sz w:val="20"/>
          <w:szCs w:val="20"/>
          <w:shd w:val="clear" w:color="auto" w:fill="CCCCCC"/>
        </w:rPr>
        <w:t>相关的蛋白激酶</w:t>
      </w:r>
      <w:r w:rsidRPr="009570B4">
        <w:rPr>
          <w:rFonts w:ascii="宋体" w:eastAsia="宋体" w:hAnsi="宋体" w:cs="宋体"/>
          <w:color w:val="800000"/>
          <w:kern w:val="0"/>
          <w:sz w:val="20"/>
          <w:szCs w:val="20"/>
          <w:shd w:val="clear" w:color="auto" w:fill="CCCCCC"/>
        </w:rPr>
        <w:t>TBK1</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IKK</w:t>
      </w:r>
      <w:r w:rsidRPr="009570B4">
        <w:rPr>
          <w:rFonts w:ascii="宋体" w:eastAsia="宋体" w:hAnsi="宋体" w:cs="宋体" w:hint="eastAsia"/>
          <w:color w:val="800000"/>
          <w:kern w:val="0"/>
          <w:sz w:val="20"/>
          <w:szCs w:val="20"/>
          <w:shd w:val="clear" w:color="auto" w:fill="CCCCCC"/>
        </w:rPr>
        <w:t>e的调节。它们的羧基端</w:t>
      </w:r>
      <w:r w:rsidRPr="009570B4">
        <w:rPr>
          <w:rFonts w:ascii="宋体" w:eastAsia="宋体" w:hAnsi="宋体" w:cs="宋体"/>
          <w:color w:val="800000"/>
          <w:kern w:val="0"/>
          <w:sz w:val="20"/>
          <w:szCs w:val="20"/>
          <w:shd w:val="clear" w:color="auto" w:fill="CCCCCC"/>
        </w:rPr>
        <w:t>IAD</w:t>
      </w:r>
      <w:r w:rsidRPr="009570B4">
        <w:rPr>
          <w:rFonts w:ascii="宋体" w:eastAsia="宋体" w:hAnsi="宋体" w:cs="宋体" w:hint="eastAsia"/>
          <w:color w:val="800000"/>
          <w:kern w:val="0"/>
          <w:sz w:val="20"/>
          <w:szCs w:val="20"/>
          <w:shd w:val="clear" w:color="auto" w:fill="CCCCCC"/>
        </w:rPr>
        <w:t>结构域可被</w:t>
      </w:r>
      <w:r w:rsidRPr="009570B4">
        <w:rPr>
          <w:rFonts w:ascii="宋体" w:eastAsia="宋体" w:hAnsi="宋体" w:cs="宋体"/>
          <w:color w:val="800000"/>
          <w:kern w:val="0"/>
          <w:sz w:val="20"/>
          <w:szCs w:val="20"/>
          <w:shd w:val="clear" w:color="auto" w:fill="CCCCCC"/>
        </w:rPr>
        <w:t>TBK1</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IKK</w:t>
      </w:r>
      <w:r w:rsidRPr="009570B4">
        <w:rPr>
          <w:rFonts w:ascii="宋体" w:eastAsia="宋体" w:hAnsi="宋体" w:cs="宋体" w:hint="eastAsia"/>
          <w:color w:val="800000"/>
          <w:kern w:val="0"/>
          <w:sz w:val="20"/>
          <w:szCs w:val="20"/>
          <w:shd w:val="clear" w:color="auto" w:fill="CCCCCC"/>
        </w:rPr>
        <w:t>e所磷酸化，通过</w:t>
      </w:r>
      <w:r w:rsidRPr="009570B4">
        <w:rPr>
          <w:rFonts w:ascii="宋体" w:eastAsia="宋体" w:hAnsi="宋体" w:cs="宋体"/>
          <w:color w:val="800000"/>
          <w:kern w:val="0"/>
          <w:sz w:val="20"/>
          <w:szCs w:val="20"/>
          <w:shd w:val="clear" w:color="auto" w:fill="CCCCCC"/>
        </w:rPr>
        <w:t>X</w:t>
      </w:r>
      <w:r w:rsidRPr="009570B4">
        <w:rPr>
          <w:rFonts w:ascii="宋体" w:eastAsia="宋体" w:hAnsi="宋体" w:cs="宋体" w:hint="eastAsia"/>
          <w:color w:val="800000"/>
          <w:kern w:val="0"/>
          <w:sz w:val="20"/>
          <w:szCs w:val="20"/>
          <w:shd w:val="clear" w:color="auto" w:fill="CCCCCC"/>
        </w:rPr>
        <w:t>射线衍射技术研究</w:t>
      </w:r>
      <w:r w:rsidRPr="009570B4">
        <w:rPr>
          <w:rFonts w:ascii="宋体" w:eastAsia="宋体" w:hAnsi="宋体" w:cs="宋体"/>
          <w:color w:val="800000"/>
          <w:kern w:val="0"/>
          <w:sz w:val="20"/>
          <w:szCs w:val="20"/>
          <w:shd w:val="clear" w:color="auto" w:fill="CCCCCC"/>
        </w:rPr>
        <w:t>IRF3</w:t>
      </w:r>
      <w:r w:rsidRPr="009570B4">
        <w:rPr>
          <w:rFonts w:ascii="宋体" w:eastAsia="宋体" w:hAnsi="宋体" w:cs="宋体" w:hint="eastAsia"/>
          <w:color w:val="800000"/>
          <w:kern w:val="0"/>
          <w:sz w:val="20"/>
          <w:szCs w:val="20"/>
          <w:shd w:val="clear" w:color="auto" w:fill="CCCCCC"/>
        </w:rPr>
        <w:t>的结构，发现</w:t>
      </w:r>
      <w:r w:rsidRPr="009570B4">
        <w:rPr>
          <w:rFonts w:ascii="宋体" w:eastAsia="宋体" w:hAnsi="宋体" w:cs="宋体"/>
          <w:color w:val="800000"/>
          <w:kern w:val="0"/>
          <w:sz w:val="20"/>
          <w:szCs w:val="20"/>
          <w:shd w:val="clear" w:color="auto" w:fill="CCCCCC"/>
        </w:rPr>
        <w:t>IAD</w:t>
      </w:r>
      <w:r w:rsidRPr="009570B4">
        <w:rPr>
          <w:rFonts w:ascii="宋体" w:eastAsia="宋体" w:hAnsi="宋体" w:cs="宋体" w:hint="eastAsia"/>
          <w:color w:val="800000"/>
          <w:kern w:val="0"/>
          <w:sz w:val="20"/>
          <w:szCs w:val="20"/>
          <w:shd w:val="clear" w:color="auto" w:fill="CCCCCC"/>
        </w:rPr>
        <w:t>的两个亚域可形成高度致密的疏水核，将几个关键的氨基酸残基埋藏起来，从而抑制</w:t>
      </w:r>
      <w:r w:rsidRPr="009570B4">
        <w:rPr>
          <w:rFonts w:ascii="宋体" w:eastAsia="宋体" w:hAnsi="宋体" w:cs="宋体"/>
          <w:color w:val="800000"/>
          <w:kern w:val="0"/>
          <w:sz w:val="20"/>
          <w:szCs w:val="20"/>
          <w:shd w:val="clear" w:color="auto" w:fill="CCCCCC"/>
        </w:rPr>
        <w:t>IRF3</w:t>
      </w:r>
      <w:r w:rsidRPr="009570B4">
        <w:rPr>
          <w:rFonts w:ascii="宋体" w:eastAsia="宋体" w:hAnsi="宋体" w:cs="宋体" w:hint="eastAsia"/>
          <w:color w:val="800000"/>
          <w:kern w:val="0"/>
          <w:sz w:val="20"/>
          <w:szCs w:val="20"/>
          <w:shd w:val="clear" w:color="auto" w:fill="CCCCCC"/>
        </w:rPr>
        <w:t>的二聚化和激活。病毒感染后诱导</w:t>
      </w:r>
      <w:r w:rsidRPr="009570B4">
        <w:rPr>
          <w:rFonts w:ascii="宋体" w:eastAsia="宋体" w:hAnsi="宋体" w:cs="宋体"/>
          <w:color w:val="800000"/>
          <w:kern w:val="0"/>
          <w:sz w:val="20"/>
          <w:szCs w:val="20"/>
          <w:shd w:val="clear" w:color="auto" w:fill="CCCCCC"/>
        </w:rPr>
        <w:t>TBK1</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IKK</w:t>
      </w:r>
      <w:r w:rsidRPr="009570B4">
        <w:rPr>
          <w:rFonts w:ascii="宋体" w:eastAsia="宋体" w:hAnsi="宋体" w:cs="宋体" w:hint="eastAsia"/>
          <w:color w:val="800000"/>
          <w:kern w:val="0"/>
          <w:sz w:val="20"/>
          <w:szCs w:val="20"/>
          <w:shd w:val="clear" w:color="auto" w:fill="CCCCCC"/>
        </w:rPr>
        <w:t>e对上述亚域内的残基进行磷酸化修饰，可解除原有的抑制活性，导致</w:t>
      </w:r>
      <w:r w:rsidRPr="009570B4">
        <w:rPr>
          <w:rFonts w:ascii="宋体" w:eastAsia="宋体" w:hAnsi="宋体" w:cs="宋体"/>
          <w:color w:val="800000"/>
          <w:kern w:val="0"/>
          <w:sz w:val="20"/>
          <w:szCs w:val="20"/>
          <w:shd w:val="clear" w:color="auto" w:fill="CCCCCC"/>
        </w:rPr>
        <w:t>IRF3</w:t>
      </w:r>
      <w:r w:rsidRPr="009570B4">
        <w:rPr>
          <w:rFonts w:ascii="宋体" w:eastAsia="宋体" w:hAnsi="宋体" w:cs="宋体" w:hint="eastAsia"/>
          <w:color w:val="800000"/>
          <w:kern w:val="0"/>
          <w:sz w:val="20"/>
          <w:szCs w:val="20"/>
          <w:shd w:val="clear" w:color="auto" w:fill="CCCCCC"/>
        </w:rPr>
        <w:t>的激活。这些研究阐明了</w:t>
      </w:r>
      <w:r w:rsidRPr="009570B4">
        <w:rPr>
          <w:rFonts w:ascii="宋体" w:eastAsia="宋体" w:hAnsi="宋体" w:cs="宋体"/>
          <w:color w:val="800000"/>
          <w:kern w:val="0"/>
          <w:sz w:val="20"/>
          <w:szCs w:val="20"/>
          <w:shd w:val="clear" w:color="auto" w:fill="CCCCCC"/>
        </w:rPr>
        <w:t>IRF3</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IRF7</w:t>
      </w:r>
      <w:r w:rsidRPr="009570B4">
        <w:rPr>
          <w:rFonts w:ascii="宋体" w:eastAsia="宋体" w:hAnsi="宋体" w:cs="宋体" w:hint="eastAsia"/>
          <w:color w:val="800000"/>
          <w:kern w:val="0"/>
          <w:sz w:val="20"/>
          <w:szCs w:val="20"/>
          <w:shd w:val="clear" w:color="auto" w:fill="CCCCCC"/>
        </w:rPr>
        <w:t>激活的结构基础。</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4</w:t>
      </w:r>
      <w:r w:rsidRPr="009570B4">
        <w:rPr>
          <w:rFonts w:ascii="宋体" w:eastAsia="宋体" w:hAnsi="宋体" w:cs="宋体" w:hint="eastAsia"/>
          <w:color w:val="800000"/>
          <w:kern w:val="0"/>
          <w:sz w:val="20"/>
          <w:szCs w:val="20"/>
          <w:shd w:val="clear" w:color="auto" w:fill="CCCCCC"/>
        </w:rPr>
        <w:t>．干扰素效应基因</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干扰素的效应基因林林总总，介导了多种多样的生物学功能。对于几种主要的干扰素效应基因，文献中已有充分的介绍</w:t>
      </w:r>
      <w:r w:rsidRPr="009570B4">
        <w:rPr>
          <w:rFonts w:ascii="宋体" w:eastAsia="宋体" w:hAnsi="宋体" w:cs="宋体"/>
          <w:color w:val="800000"/>
          <w:kern w:val="0"/>
          <w:sz w:val="20"/>
          <w:szCs w:val="20"/>
          <w:shd w:val="clear" w:color="auto" w:fill="CCCCCC"/>
        </w:rPr>
        <w:t>(Samuel, 2001)</w:t>
      </w:r>
      <w:r w:rsidRPr="009570B4">
        <w:rPr>
          <w:rFonts w:ascii="宋体" w:eastAsia="宋体" w:hAnsi="宋体" w:cs="宋体" w:hint="eastAsia"/>
          <w:color w:val="800000"/>
          <w:kern w:val="0"/>
          <w:sz w:val="20"/>
          <w:szCs w:val="20"/>
          <w:shd w:val="clear" w:color="auto" w:fill="CCCCCC"/>
        </w:rPr>
        <w:t>。例如介导干扰素的抗病毒活性的主要是</w:t>
      </w:r>
      <w:r w:rsidRPr="009570B4">
        <w:rPr>
          <w:rFonts w:ascii="宋体" w:eastAsia="宋体" w:hAnsi="宋体" w:cs="宋体"/>
          <w:color w:val="800000"/>
          <w:kern w:val="0"/>
          <w:sz w:val="20"/>
          <w:szCs w:val="20"/>
          <w:shd w:val="clear" w:color="auto" w:fill="CCCCCC"/>
        </w:rPr>
        <w:t>PKR</w:t>
      </w:r>
      <w:r w:rsidRPr="009570B4">
        <w:rPr>
          <w:rFonts w:ascii="宋体" w:eastAsia="宋体" w:hAnsi="宋体" w:cs="宋体" w:hint="eastAsia"/>
          <w:color w:val="800000"/>
          <w:kern w:val="0"/>
          <w:sz w:val="20"/>
          <w:szCs w:val="20"/>
          <w:shd w:val="clear" w:color="auto" w:fill="CCCCCC"/>
        </w:rPr>
        <w:t>蛋白激酶、</w:t>
      </w:r>
      <w:r w:rsidRPr="009570B4">
        <w:rPr>
          <w:rFonts w:ascii="宋体" w:eastAsia="宋体" w:hAnsi="宋体" w:cs="宋体"/>
          <w:color w:val="800000"/>
          <w:kern w:val="0"/>
          <w:sz w:val="20"/>
          <w:szCs w:val="20"/>
          <w:shd w:val="clear" w:color="auto" w:fill="CCCCCC"/>
        </w:rPr>
        <w:t>2</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,5</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寡腺苷酸合成酶</w:t>
      </w:r>
      <w:r w:rsidRPr="009570B4">
        <w:rPr>
          <w:rFonts w:ascii="宋体" w:eastAsia="宋体" w:hAnsi="宋体" w:cs="宋体"/>
          <w:color w:val="800000"/>
          <w:kern w:val="0"/>
          <w:sz w:val="20"/>
          <w:szCs w:val="20"/>
          <w:shd w:val="clear" w:color="auto" w:fill="CCCCCC"/>
        </w:rPr>
        <w:t>(2</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,5</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-oligoadenylate synthetase, OAS)</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酶</w:t>
      </w:r>
      <w:r w:rsidRPr="009570B4">
        <w:rPr>
          <w:rFonts w:ascii="宋体" w:eastAsia="宋体" w:hAnsi="宋体" w:cs="宋体"/>
          <w:color w:val="800000"/>
          <w:kern w:val="0"/>
          <w:sz w:val="20"/>
          <w:szCs w:val="20"/>
          <w:shd w:val="clear" w:color="auto" w:fill="CCCCCC"/>
        </w:rPr>
        <w:t>L</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特异性腺苷脱氨酶</w:t>
      </w:r>
      <w:r w:rsidRPr="009570B4">
        <w:rPr>
          <w:rFonts w:ascii="宋体" w:eastAsia="宋体" w:hAnsi="宋体" w:cs="宋体"/>
          <w:color w:val="800000"/>
          <w:kern w:val="0"/>
          <w:sz w:val="20"/>
          <w:szCs w:val="20"/>
          <w:shd w:val="clear" w:color="auto" w:fill="CCCCCC"/>
        </w:rPr>
        <w:t>(RNA-specific adenosine deaminase, ADAR)</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Mx</w:t>
      </w:r>
      <w:r w:rsidRPr="009570B4">
        <w:rPr>
          <w:rFonts w:ascii="宋体" w:eastAsia="宋体" w:hAnsi="宋体" w:cs="宋体" w:hint="eastAsia"/>
          <w:color w:val="800000"/>
          <w:kern w:val="0"/>
          <w:sz w:val="20"/>
          <w:szCs w:val="20"/>
          <w:shd w:val="clear" w:color="auto" w:fill="CCCCCC"/>
        </w:rPr>
        <w:t>蛋白。以下首先对这几种干扰素效应基因作一简单评述。</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PKR</w:t>
      </w:r>
      <w:r w:rsidRPr="009570B4">
        <w:rPr>
          <w:rFonts w:ascii="宋体" w:eastAsia="宋体" w:hAnsi="宋体" w:cs="宋体" w:hint="eastAsia"/>
          <w:color w:val="800000"/>
          <w:kern w:val="0"/>
          <w:sz w:val="20"/>
          <w:szCs w:val="20"/>
          <w:shd w:val="clear" w:color="auto" w:fill="CCCCCC"/>
        </w:rPr>
        <w:t>的主要作用是对翻译起始因子</w:t>
      </w:r>
      <w:r w:rsidRPr="009570B4">
        <w:rPr>
          <w:rFonts w:ascii="宋体" w:eastAsia="宋体" w:hAnsi="宋体" w:cs="宋体"/>
          <w:color w:val="800000"/>
          <w:kern w:val="0"/>
          <w:sz w:val="20"/>
          <w:szCs w:val="20"/>
          <w:shd w:val="clear" w:color="auto" w:fill="CCCCCC"/>
        </w:rPr>
        <w:t>eIF2</w:t>
      </w:r>
      <w:r w:rsidRPr="009570B4">
        <w:rPr>
          <w:rFonts w:ascii="宋体" w:eastAsia="宋体" w:hAnsi="宋体" w:cs="宋体" w:hint="eastAsia"/>
          <w:color w:val="800000"/>
          <w:kern w:val="0"/>
          <w:sz w:val="20"/>
          <w:szCs w:val="20"/>
          <w:shd w:val="clear" w:color="auto" w:fill="CCCCCC"/>
        </w:rPr>
        <w:t>a进行磷酸化，从而抑制细胞及病毒</w:t>
      </w:r>
      <w:r w:rsidRPr="009570B4">
        <w:rPr>
          <w:rFonts w:ascii="宋体" w:eastAsia="宋体" w:hAnsi="宋体" w:cs="宋体"/>
          <w:color w:val="800000"/>
          <w:kern w:val="0"/>
          <w:sz w:val="20"/>
          <w:szCs w:val="20"/>
          <w:shd w:val="clear" w:color="auto" w:fill="CCCCCC"/>
        </w:rPr>
        <w:t>mRNA</w:t>
      </w:r>
      <w:r w:rsidRPr="009570B4">
        <w:rPr>
          <w:rFonts w:ascii="宋体" w:eastAsia="宋体" w:hAnsi="宋体" w:cs="宋体" w:hint="eastAsia"/>
          <w:color w:val="800000"/>
          <w:kern w:val="0"/>
          <w:sz w:val="20"/>
          <w:szCs w:val="20"/>
          <w:shd w:val="clear" w:color="auto" w:fill="CCCCCC"/>
        </w:rPr>
        <w:t>的翻译。</w:t>
      </w:r>
      <w:r w:rsidRPr="009570B4">
        <w:rPr>
          <w:rFonts w:ascii="宋体" w:eastAsia="宋体" w:hAnsi="宋体" w:cs="宋体"/>
          <w:color w:val="800000"/>
          <w:kern w:val="0"/>
          <w:sz w:val="20"/>
          <w:szCs w:val="20"/>
          <w:shd w:val="clear" w:color="auto" w:fill="CCCCCC"/>
        </w:rPr>
        <w:t>OAS</w:t>
      </w:r>
      <w:r w:rsidRPr="009570B4">
        <w:rPr>
          <w:rFonts w:ascii="宋体" w:eastAsia="宋体" w:hAnsi="宋体" w:cs="宋体" w:hint="eastAsia"/>
          <w:color w:val="800000"/>
          <w:kern w:val="0"/>
          <w:sz w:val="20"/>
          <w:szCs w:val="20"/>
          <w:shd w:val="clear" w:color="auto" w:fill="CCCCCC"/>
        </w:rPr>
        <w:t>可通过本身的酶活性促使</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酶</w:t>
      </w:r>
      <w:r w:rsidRPr="009570B4">
        <w:rPr>
          <w:rFonts w:ascii="宋体" w:eastAsia="宋体" w:hAnsi="宋体" w:cs="宋体"/>
          <w:color w:val="800000"/>
          <w:kern w:val="0"/>
          <w:sz w:val="20"/>
          <w:szCs w:val="20"/>
          <w:shd w:val="clear" w:color="auto" w:fill="CCCCCC"/>
        </w:rPr>
        <w:t>L</w:t>
      </w:r>
      <w:r w:rsidRPr="009570B4">
        <w:rPr>
          <w:rFonts w:ascii="宋体" w:eastAsia="宋体" w:hAnsi="宋体" w:cs="宋体" w:hint="eastAsia"/>
          <w:color w:val="800000"/>
          <w:kern w:val="0"/>
          <w:sz w:val="20"/>
          <w:szCs w:val="20"/>
          <w:shd w:val="clear" w:color="auto" w:fill="CCCCCC"/>
        </w:rPr>
        <w:t>的激活，从而导致病毒</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的非特异性降解。</w:t>
      </w:r>
      <w:r w:rsidRPr="009570B4">
        <w:rPr>
          <w:rFonts w:ascii="宋体" w:eastAsia="宋体" w:hAnsi="宋体" w:cs="宋体"/>
          <w:color w:val="800000"/>
          <w:kern w:val="0"/>
          <w:sz w:val="20"/>
          <w:szCs w:val="20"/>
          <w:shd w:val="clear" w:color="auto" w:fill="CCCCCC"/>
        </w:rPr>
        <w:t>ADAR</w:t>
      </w:r>
      <w:r w:rsidRPr="009570B4">
        <w:rPr>
          <w:rFonts w:ascii="宋体" w:eastAsia="宋体" w:hAnsi="宋体" w:cs="宋体" w:hint="eastAsia"/>
          <w:color w:val="800000"/>
          <w:kern w:val="0"/>
          <w:sz w:val="20"/>
          <w:szCs w:val="20"/>
          <w:shd w:val="clear" w:color="auto" w:fill="CCCCCC"/>
        </w:rPr>
        <w:t>是催化</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编辑的一种重要的</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修饰酶，可将腺苷改变为肌苷。这样，双链</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中的</w:t>
      </w:r>
      <w:r w:rsidRPr="009570B4">
        <w:rPr>
          <w:rFonts w:ascii="宋体" w:eastAsia="宋体" w:hAnsi="宋体" w:cs="宋体"/>
          <w:color w:val="800000"/>
          <w:kern w:val="0"/>
          <w:sz w:val="20"/>
          <w:szCs w:val="20"/>
          <w:shd w:val="clear" w:color="auto" w:fill="CCCCCC"/>
        </w:rPr>
        <w:t>A</w:t>
      </w:r>
      <w:r w:rsidRPr="009570B4">
        <w:rPr>
          <w:rFonts w:ascii="宋体" w:eastAsia="宋体" w:hAnsi="宋体" w:cs="宋体" w:hint="eastAsia"/>
          <w:color w:val="800000"/>
          <w:kern w:val="0"/>
          <w:sz w:val="20"/>
          <w:szCs w:val="20"/>
          <w:shd w:val="clear" w:color="auto" w:fill="CCCCCC"/>
        </w:rPr>
        <w:t>就转变为</w:t>
      </w:r>
      <w:r w:rsidRPr="009570B4">
        <w:rPr>
          <w:rFonts w:ascii="宋体" w:eastAsia="宋体" w:hAnsi="宋体" w:cs="宋体"/>
          <w:color w:val="800000"/>
          <w:kern w:val="0"/>
          <w:sz w:val="20"/>
          <w:szCs w:val="20"/>
          <w:shd w:val="clear" w:color="auto" w:fill="CCCCCC"/>
        </w:rPr>
        <w:t>I</w:t>
      </w:r>
      <w:r w:rsidRPr="009570B4">
        <w:rPr>
          <w:rFonts w:ascii="宋体" w:eastAsia="宋体" w:hAnsi="宋体" w:cs="宋体" w:hint="eastAsia"/>
          <w:color w:val="800000"/>
          <w:kern w:val="0"/>
          <w:sz w:val="20"/>
          <w:szCs w:val="20"/>
          <w:shd w:val="clear" w:color="auto" w:fill="CCCCCC"/>
        </w:rPr>
        <w:t>，碱基配对被破坏。病毒</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的编辑可导致编码信息及生物学功能的重大改变。现已证明，</w:t>
      </w:r>
      <w:r w:rsidRPr="009570B4">
        <w:rPr>
          <w:rFonts w:ascii="宋体" w:eastAsia="宋体" w:hAnsi="宋体" w:cs="宋体"/>
          <w:color w:val="800000"/>
          <w:kern w:val="0"/>
          <w:sz w:val="20"/>
          <w:szCs w:val="20"/>
          <w:shd w:val="clear" w:color="auto" w:fill="CCCCCC"/>
        </w:rPr>
        <w:t>Mx</w:t>
      </w:r>
      <w:r w:rsidRPr="009570B4">
        <w:rPr>
          <w:rFonts w:ascii="宋体" w:eastAsia="宋体" w:hAnsi="宋体" w:cs="宋体" w:hint="eastAsia"/>
          <w:color w:val="800000"/>
          <w:kern w:val="0"/>
          <w:sz w:val="20"/>
          <w:szCs w:val="20"/>
          <w:shd w:val="clear" w:color="auto" w:fill="CCCCCC"/>
        </w:rPr>
        <w:t>蛋白具有</w:t>
      </w:r>
      <w:r w:rsidRPr="009570B4">
        <w:rPr>
          <w:rFonts w:ascii="宋体" w:eastAsia="宋体" w:hAnsi="宋体" w:cs="宋体"/>
          <w:color w:val="800000"/>
          <w:kern w:val="0"/>
          <w:sz w:val="20"/>
          <w:szCs w:val="20"/>
          <w:shd w:val="clear" w:color="auto" w:fill="CCCCCC"/>
        </w:rPr>
        <w:t>GTP</w:t>
      </w:r>
      <w:r w:rsidRPr="009570B4">
        <w:rPr>
          <w:rFonts w:ascii="宋体" w:eastAsia="宋体" w:hAnsi="宋体" w:cs="宋体" w:hint="eastAsia"/>
          <w:color w:val="800000"/>
          <w:kern w:val="0"/>
          <w:sz w:val="20"/>
          <w:szCs w:val="20"/>
          <w:shd w:val="clear" w:color="auto" w:fill="CCCCCC"/>
        </w:rPr>
        <w:t>酶活性，而且这一活性是其抗病毒功能所必需的。</w:t>
      </w:r>
      <w:r w:rsidRPr="009570B4">
        <w:rPr>
          <w:rFonts w:ascii="宋体" w:eastAsia="宋体" w:hAnsi="宋体" w:cs="宋体"/>
          <w:color w:val="800000"/>
          <w:kern w:val="0"/>
          <w:sz w:val="20"/>
          <w:szCs w:val="20"/>
          <w:shd w:val="clear" w:color="auto" w:fill="CCCCCC"/>
        </w:rPr>
        <w:t>Mx</w:t>
      </w:r>
      <w:r w:rsidRPr="009570B4">
        <w:rPr>
          <w:rFonts w:ascii="宋体" w:eastAsia="宋体" w:hAnsi="宋体" w:cs="宋体" w:hint="eastAsia"/>
          <w:color w:val="800000"/>
          <w:kern w:val="0"/>
          <w:sz w:val="20"/>
          <w:szCs w:val="20"/>
          <w:shd w:val="clear" w:color="auto" w:fill="CCCCCC"/>
        </w:rPr>
        <w:t>蛋白可以识别流感病毒及布尼亚病毒的核壳样结构，并改变其亚细胞定位，从而影响病毒颗粒的装配</w:t>
      </w:r>
      <w:r w:rsidRPr="009570B4">
        <w:rPr>
          <w:rFonts w:ascii="宋体" w:eastAsia="宋体" w:hAnsi="宋体" w:cs="宋体"/>
          <w:color w:val="800000"/>
          <w:kern w:val="0"/>
          <w:sz w:val="20"/>
          <w:szCs w:val="20"/>
          <w:shd w:val="clear" w:color="auto" w:fill="CCCCCC"/>
        </w:rPr>
        <w:t>(Haller et al., 2007)</w:t>
      </w:r>
      <w:r w:rsidRPr="009570B4">
        <w:rPr>
          <w:rFonts w:ascii="宋体" w:eastAsia="宋体" w:hAnsi="宋体" w:cs="宋体" w:hint="eastAsia"/>
          <w:color w:val="800000"/>
          <w:kern w:val="0"/>
          <w:sz w:val="20"/>
          <w:szCs w:val="20"/>
          <w:shd w:val="clear" w:color="auto" w:fill="CCCCCC"/>
        </w:rPr>
        <w:t>。</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lastRenderedPageBreak/>
        <w:t>  除上述几种与抗病毒作用有关的干扰素效应基因以外，近年来采用</w:t>
      </w:r>
      <w:r w:rsidRPr="009570B4">
        <w:rPr>
          <w:rFonts w:ascii="宋体" w:eastAsia="宋体" w:hAnsi="宋体" w:cs="宋体"/>
          <w:color w:val="800000"/>
          <w:kern w:val="0"/>
          <w:sz w:val="20"/>
          <w:szCs w:val="20"/>
          <w:shd w:val="clear" w:color="auto" w:fill="CCCCCC"/>
        </w:rPr>
        <w:t>cDNA</w:t>
      </w:r>
      <w:r w:rsidRPr="009570B4">
        <w:rPr>
          <w:rFonts w:ascii="宋体" w:eastAsia="宋体" w:hAnsi="宋体" w:cs="宋体" w:hint="eastAsia"/>
          <w:color w:val="800000"/>
          <w:kern w:val="0"/>
          <w:sz w:val="20"/>
          <w:szCs w:val="20"/>
          <w:shd w:val="clear" w:color="auto" w:fill="CCCCCC"/>
        </w:rPr>
        <w:t>微阵</w:t>
      </w:r>
      <w:r w:rsidRPr="009570B4">
        <w:rPr>
          <w:rFonts w:ascii="宋体" w:eastAsia="宋体" w:hAnsi="宋体" w:cs="宋体"/>
          <w:color w:val="800000"/>
          <w:kern w:val="0"/>
          <w:sz w:val="20"/>
          <w:szCs w:val="20"/>
          <w:shd w:val="clear" w:color="auto" w:fill="CCCCCC"/>
        </w:rPr>
        <w:t>(cDNA microarray)</w:t>
      </w:r>
      <w:r w:rsidRPr="009570B4">
        <w:rPr>
          <w:rFonts w:ascii="宋体" w:eastAsia="宋体" w:hAnsi="宋体" w:cs="宋体" w:hint="eastAsia"/>
          <w:color w:val="800000"/>
          <w:kern w:val="0"/>
          <w:sz w:val="20"/>
          <w:szCs w:val="20"/>
          <w:shd w:val="clear" w:color="auto" w:fill="CCCCCC"/>
        </w:rPr>
        <w:t>技术进行分析，还发现或证实了其他一些重要的干扰素效应基因，包括Ⅰ类和Ⅱ类</w:t>
      </w:r>
      <w:r w:rsidRPr="009570B4">
        <w:rPr>
          <w:rFonts w:ascii="宋体" w:eastAsia="宋体" w:hAnsi="宋体" w:cs="宋体"/>
          <w:color w:val="800000"/>
          <w:kern w:val="0"/>
          <w:sz w:val="20"/>
          <w:szCs w:val="20"/>
          <w:shd w:val="clear" w:color="auto" w:fill="CCCCCC"/>
        </w:rPr>
        <w:t>MHC</w:t>
      </w:r>
      <w:r w:rsidRPr="009570B4">
        <w:rPr>
          <w:rFonts w:ascii="宋体" w:eastAsia="宋体" w:hAnsi="宋体" w:cs="宋体" w:hint="eastAsia"/>
          <w:color w:val="800000"/>
          <w:kern w:val="0"/>
          <w:sz w:val="20"/>
          <w:szCs w:val="20"/>
          <w:shd w:val="clear" w:color="auto" w:fill="CCCCCC"/>
        </w:rPr>
        <w:t>分子、</w:t>
      </w:r>
      <w:r w:rsidRPr="009570B4">
        <w:rPr>
          <w:rFonts w:ascii="宋体" w:eastAsia="宋体" w:hAnsi="宋体" w:cs="宋体"/>
          <w:color w:val="800000"/>
          <w:kern w:val="0"/>
          <w:sz w:val="20"/>
          <w:szCs w:val="20"/>
          <w:shd w:val="clear" w:color="auto" w:fill="CCCCCC"/>
        </w:rPr>
        <w:t>P56</w:t>
      </w:r>
      <w:r w:rsidRPr="009570B4">
        <w:rPr>
          <w:rFonts w:ascii="宋体" w:eastAsia="宋体" w:hAnsi="宋体" w:cs="宋体" w:hint="eastAsia"/>
          <w:color w:val="800000"/>
          <w:kern w:val="0"/>
          <w:sz w:val="20"/>
          <w:szCs w:val="20"/>
          <w:shd w:val="clear" w:color="auto" w:fill="CCCCCC"/>
        </w:rPr>
        <w:t>蛋白</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即</w:t>
      </w:r>
      <w:r w:rsidRPr="009570B4">
        <w:rPr>
          <w:rFonts w:ascii="宋体" w:eastAsia="宋体" w:hAnsi="宋体" w:cs="宋体"/>
          <w:color w:val="800000"/>
          <w:kern w:val="0"/>
          <w:sz w:val="20"/>
          <w:szCs w:val="20"/>
          <w:shd w:val="clear" w:color="auto" w:fill="CCCCCC"/>
        </w:rPr>
        <w:t>ISG56</w:t>
      </w:r>
      <w:r w:rsidRPr="009570B4">
        <w:rPr>
          <w:rFonts w:ascii="宋体" w:eastAsia="宋体" w:hAnsi="宋体" w:cs="宋体" w:hint="eastAsia"/>
          <w:color w:val="800000"/>
          <w:kern w:val="0"/>
          <w:sz w:val="20"/>
          <w:szCs w:val="20"/>
          <w:shd w:val="clear" w:color="auto" w:fill="CCCCCC"/>
        </w:rPr>
        <w:t>蛋白</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P15</w:t>
      </w:r>
      <w:r w:rsidRPr="009570B4">
        <w:rPr>
          <w:rFonts w:ascii="宋体" w:eastAsia="宋体" w:hAnsi="宋体" w:cs="宋体" w:hint="eastAsia"/>
          <w:color w:val="800000"/>
          <w:kern w:val="0"/>
          <w:sz w:val="20"/>
          <w:szCs w:val="20"/>
          <w:shd w:val="clear" w:color="auto" w:fill="CCCCCC"/>
        </w:rPr>
        <w:t>蛋白</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即</w:t>
      </w:r>
      <w:r w:rsidRPr="009570B4">
        <w:rPr>
          <w:rFonts w:ascii="宋体" w:eastAsia="宋体" w:hAnsi="宋体" w:cs="宋体"/>
          <w:color w:val="800000"/>
          <w:kern w:val="0"/>
          <w:sz w:val="20"/>
          <w:szCs w:val="20"/>
          <w:shd w:val="clear" w:color="auto" w:fill="CCCCCC"/>
        </w:rPr>
        <w:t>ISG15</w:t>
      </w:r>
      <w:r w:rsidRPr="009570B4">
        <w:rPr>
          <w:rFonts w:ascii="宋体" w:eastAsia="宋体" w:hAnsi="宋体" w:cs="宋体" w:hint="eastAsia"/>
          <w:color w:val="800000"/>
          <w:kern w:val="0"/>
          <w:sz w:val="20"/>
          <w:szCs w:val="20"/>
          <w:shd w:val="clear" w:color="auto" w:fill="CCCCCC"/>
        </w:rPr>
        <w:t>蛋白</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。其中</w:t>
      </w:r>
      <w:r w:rsidRPr="009570B4">
        <w:rPr>
          <w:rFonts w:ascii="宋体" w:eastAsia="宋体" w:hAnsi="宋体" w:cs="宋体"/>
          <w:color w:val="800000"/>
          <w:kern w:val="0"/>
          <w:sz w:val="20"/>
          <w:szCs w:val="20"/>
          <w:shd w:val="clear" w:color="auto" w:fill="CCCCCC"/>
        </w:rPr>
        <w:t>MHC</w:t>
      </w:r>
      <w:r w:rsidRPr="009570B4">
        <w:rPr>
          <w:rFonts w:ascii="宋体" w:eastAsia="宋体" w:hAnsi="宋体" w:cs="宋体" w:hint="eastAsia"/>
          <w:color w:val="800000"/>
          <w:kern w:val="0"/>
          <w:sz w:val="20"/>
          <w:szCs w:val="20"/>
          <w:shd w:val="clear" w:color="auto" w:fill="CCCCCC"/>
        </w:rPr>
        <w:t>分子表达水平的升高，可能与细胞免疫反应的增强有关。</w:t>
      </w:r>
      <w:r w:rsidRPr="009570B4">
        <w:rPr>
          <w:rFonts w:ascii="宋体" w:eastAsia="宋体" w:hAnsi="宋体" w:cs="宋体"/>
          <w:color w:val="800000"/>
          <w:kern w:val="0"/>
          <w:sz w:val="20"/>
          <w:szCs w:val="20"/>
          <w:shd w:val="clear" w:color="auto" w:fill="CCCCCC"/>
        </w:rPr>
        <w:t>P56</w:t>
      </w:r>
      <w:r w:rsidRPr="009570B4">
        <w:rPr>
          <w:rFonts w:ascii="宋体" w:eastAsia="宋体" w:hAnsi="宋体" w:cs="宋体" w:hint="eastAsia"/>
          <w:color w:val="800000"/>
          <w:kern w:val="0"/>
          <w:sz w:val="20"/>
          <w:szCs w:val="20"/>
          <w:shd w:val="clear" w:color="auto" w:fill="CCCCCC"/>
        </w:rPr>
        <w:t>含有多个</w:t>
      </w:r>
      <w:r w:rsidRPr="009570B4">
        <w:rPr>
          <w:rFonts w:ascii="宋体" w:eastAsia="宋体" w:hAnsi="宋体" w:cs="宋体"/>
          <w:color w:val="800000"/>
          <w:kern w:val="0"/>
          <w:sz w:val="20"/>
          <w:szCs w:val="20"/>
          <w:shd w:val="clear" w:color="auto" w:fill="CCCCCC"/>
        </w:rPr>
        <w:t>34</w:t>
      </w:r>
      <w:r w:rsidRPr="009570B4">
        <w:rPr>
          <w:rFonts w:ascii="宋体" w:eastAsia="宋体" w:hAnsi="宋体" w:cs="宋体" w:hint="eastAsia"/>
          <w:color w:val="800000"/>
          <w:kern w:val="0"/>
          <w:sz w:val="20"/>
          <w:szCs w:val="20"/>
          <w:shd w:val="clear" w:color="auto" w:fill="CCCCCC"/>
        </w:rPr>
        <w:t>肽重复序列，可介导与其他蛋白质的相互作用。</w:t>
      </w:r>
      <w:r w:rsidRPr="009570B4">
        <w:rPr>
          <w:rFonts w:ascii="宋体" w:eastAsia="宋体" w:hAnsi="宋体" w:cs="宋体"/>
          <w:color w:val="800000"/>
          <w:kern w:val="0"/>
          <w:sz w:val="20"/>
          <w:szCs w:val="20"/>
          <w:shd w:val="clear" w:color="auto" w:fill="CCCCCC"/>
        </w:rPr>
        <w:t>P56</w:t>
      </w:r>
      <w:r w:rsidRPr="009570B4">
        <w:rPr>
          <w:rFonts w:ascii="宋体" w:eastAsia="宋体" w:hAnsi="宋体" w:cs="宋体" w:hint="eastAsia"/>
          <w:color w:val="800000"/>
          <w:kern w:val="0"/>
          <w:sz w:val="20"/>
          <w:szCs w:val="20"/>
          <w:shd w:val="clear" w:color="auto" w:fill="CCCCCC"/>
        </w:rPr>
        <w:t>的其中一个结合蛋白是</w:t>
      </w:r>
      <w:r w:rsidRPr="009570B4">
        <w:rPr>
          <w:rFonts w:ascii="宋体" w:eastAsia="宋体" w:hAnsi="宋体" w:cs="宋体"/>
          <w:color w:val="800000"/>
          <w:kern w:val="0"/>
          <w:sz w:val="20"/>
          <w:szCs w:val="20"/>
          <w:shd w:val="clear" w:color="auto" w:fill="CCCCCC"/>
        </w:rPr>
        <w:t>Int6</w:t>
      </w:r>
      <w:r w:rsidRPr="009570B4">
        <w:rPr>
          <w:rFonts w:ascii="宋体" w:eastAsia="宋体" w:hAnsi="宋体" w:cs="宋体" w:hint="eastAsia"/>
          <w:color w:val="800000"/>
          <w:kern w:val="0"/>
          <w:sz w:val="20"/>
          <w:szCs w:val="20"/>
          <w:shd w:val="clear" w:color="auto" w:fill="CCCCCC"/>
        </w:rPr>
        <w:t>，也就是翻译起始因子</w:t>
      </w:r>
      <w:r w:rsidRPr="009570B4">
        <w:rPr>
          <w:rFonts w:ascii="宋体" w:eastAsia="宋体" w:hAnsi="宋体" w:cs="宋体"/>
          <w:color w:val="800000"/>
          <w:kern w:val="0"/>
          <w:sz w:val="20"/>
          <w:szCs w:val="20"/>
          <w:shd w:val="clear" w:color="auto" w:fill="CCCCCC"/>
        </w:rPr>
        <w:t>eIF3</w:t>
      </w:r>
      <w:r w:rsidRPr="009570B4">
        <w:rPr>
          <w:rFonts w:ascii="宋体" w:eastAsia="宋体" w:hAnsi="宋体" w:cs="宋体" w:hint="eastAsia"/>
          <w:color w:val="800000"/>
          <w:kern w:val="0"/>
          <w:sz w:val="20"/>
          <w:szCs w:val="20"/>
          <w:shd w:val="clear" w:color="auto" w:fill="CCCCCC"/>
        </w:rPr>
        <w:t>的一个亚基。因此，</w:t>
      </w:r>
      <w:r w:rsidRPr="009570B4">
        <w:rPr>
          <w:rFonts w:ascii="宋体" w:eastAsia="宋体" w:hAnsi="宋体" w:cs="宋体"/>
          <w:color w:val="800000"/>
          <w:kern w:val="0"/>
          <w:sz w:val="20"/>
          <w:szCs w:val="20"/>
          <w:shd w:val="clear" w:color="auto" w:fill="CCCCCC"/>
        </w:rPr>
        <w:t>P56</w:t>
      </w:r>
      <w:r w:rsidRPr="009570B4">
        <w:rPr>
          <w:rFonts w:ascii="宋体" w:eastAsia="宋体" w:hAnsi="宋体" w:cs="宋体" w:hint="eastAsia"/>
          <w:color w:val="800000"/>
          <w:kern w:val="0"/>
          <w:sz w:val="20"/>
          <w:szCs w:val="20"/>
          <w:shd w:val="clear" w:color="auto" w:fill="CCCCCC"/>
        </w:rPr>
        <w:t>可以抑制蛋白质的合成</w:t>
      </w:r>
      <w:r w:rsidRPr="009570B4">
        <w:rPr>
          <w:rFonts w:ascii="宋体" w:eastAsia="宋体" w:hAnsi="宋体" w:cs="宋体"/>
          <w:color w:val="800000"/>
          <w:kern w:val="0"/>
          <w:sz w:val="20"/>
          <w:szCs w:val="20"/>
          <w:shd w:val="clear" w:color="auto" w:fill="CCCCCC"/>
        </w:rPr>
        <w:t>(Sen and Peters, 2007)</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P15</w:t>
      </w:r>
      <w:r w:rsidRPr="009570B4">
        <w:rPr>
          <w:rFonts w:ascii="宋体" w:eastAsia="宋体" w:hAnsi="宋体" w:cs="宋体" w:hint="eastAsia"/>
          <w:color w:val="800000"/>
          <w:kern w:val="0"/>
          <w:sz w:val="20"/>
          <w:szCs w:val="20"/>
          <w:shd w:val="clear" w:color="auto" w:fill="CCCCCC"/>
        </w:rPr>
        <w:t>蛋白是一种小分子的泛素样蛋白。与泛素和苏素相类似，</w:t>
      </w:r>
      <w:r w:rsidRPr="009570B4">
        <w:rPr>
          <w:rFonts w:ascii="宋体" w:eastAsia="宋体" w:hAnsi="宋体" w:cs="宋体"/>
          <w:color w:val="800000"/>
          <w:kern w:val="0"/>
          <w:sz w:val="20"/>
          <w:szCs w:val="20"/>
          <w:shd w:val="clear" w:color="auto" w:fill="CCCCCC"/>
        </w:rPr>
        <w:t>P15</w:t>
      </w:r>
      <w:r w:rsidRPr="009570B4">
        <w:rPr>
          <w:rFonts w:ascii="宋体" w:eastAsia="宋体" w:hAnsi="宋体" w:cs="宋体" w:hint="eastAsia"/>
          <w:color w:val="800000"/>
          <w:kern w:val="0"/>
          <w:sz w:val="20"/>
          <w:szCs w:val="20"/>
          <w:shd w:val="clear" w:color="auto" w:fill="CCCCCC"/>
        </w:rPr>
        <w:t>也可在</w:t>
      </w:r>
      <w:r w:rsidRPr="009570B4">
        <w:rPr>
          <w:rFonts w:ascii="宋体" w:eastAsia="宋体" w:hAnsi="宋体" w:cs="宋体"/>
          <w:color w:val="800000"/>
          <w:kern w:val="0"/>
          <w:sz w:val="20"/>
          <w:szCs w:val="20"/>
          <w:shd w:val="clear" w:color="auto" w:fill="CCCCCC"/>
        </w:rPr>
        <w:t>E1</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E2</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E3</w:t>
      </w:r>
      <w:r w:rsidRPr="009570B4">
        <w:rPr>
          <w:rFonts w:ascii="宋体" w:eastAsia="宋体" w:hAnsi="宋体" w:cs="宋体" w:hint="eastAsia"/>
          <w:color w:val="800000"/>
          <w:kern w:val="0"/>
          <w:sz w:val="20"/>
          <w:szCs w:val="20"/>
          <w:shd w:val="clear" w:color="auto" w:fill="CCCCCC"/>
        </w:rPr>
        <w:t>等三种酶的作用下缀合到其他蛋白质上。这种翻译后修饰作用可以调节多种蛋白质的活性，例如前面谈到的</w:t>
      </w:r>
      <w:r w:rsidRPr="009570B4">
        <w:rPr>
          <w:rFonts w:ascii="宋体" w:eastAsia="宋体" w:hAnsi="宋体" w:cs="宋体"/>
          <w:color w:val="800000"/>
          <w:kern w:val="0"/>
          <w:sz w:val="20"/>
          <w:szCs w:val="20"/>
          <w:shd w:val="clear" w:color="auto" w:fill="CCCCCC"/>
        </w:rPr>
        <w:t>JAK</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STAT</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RIG-I</w:t>
      </w:r>
      <w:r w:rsidRPr="009570B4">
        <w:rPr>
          <w:rFonts w:ascii="宋体" w:eastAsia="宋体" w:hAnsi="宋体" w:cs="宋体" w:hint="eastAsia"/>
          <w:color w:val="800000"/>
          <w:kern w:val="0"/>
          <w:sz w:val="20"/>
          <w:szCs w:val="20"/>
          <w:shd w:val="clear" w:color="auto" w:fill="CCCCCC"/>
        </w:rPr>
        <w:t>蛋白。此外，</w:t>
      </w:r>
      <w:r w:rsidRPr="009570B4">
        <w:rPr>
          <w:rFonts w:ascii="宋体" w:eastAsia="宋体" w:hAnsi="宋体" w:cs="宋体"/>
          <w:color w:val="800000"/>
          <w:kern w:val="0"/>
          <w:sz w:val="20"/>
          <w:szCs w:val="20"/>
          <w:shd w:val="clear" w:color="auto" w:fill="CCCCCC"/>
        </w:rPr>
        <w:t>UBP43</w:t>
      </w:r>
      <w:r w:rsidRPr="009570B4">
        <w:rPr>
          <w:rFonts w:ascii="宋体" w:eastAsia="宋体" w:hAnsi="宋体" w:cs="宋体" w:hint="eastAsia"/>
          <w:color w:val="800000"/>
          <w:kern w:val="0"/>
          <w:sz w:val="20"/>
          <w:szCs w:val="20"/>
          <w:shd w:val="clear" w:color="auto" w:fill="CCCCCC"/>
        </w:rPr>
        <w:t>蛋白酶还可以切除蛋白质上的</w:t>
      </w:r>
      <w:r w:rsidRPr="009570B4">
        <w:rPr>
          <w:rFonts w:ascii="宋体" w:eastAsia="宋体" w:hAnsi="宋体" w:cs="宋体"/>
          <w:color w:val="800000"/>
          <w:kern w:val="0"/>
          <w:sz w:val="20"/>
          <w:szCs w:val="20"/>
          <w:shd w:val="clear" w:color="auto" w:fill="CCCCCC"/>
        </w:rPr>
        <w:t>P15</w:t>
      </w:r>
      <w:r w:rsidRPr="009570B4">
        <w:rPr>
          <w:rFonts w:ascii="宋体" w:eastAsia="宋体" w:hAnsi="宋体" w:cs="宋体" w:hint="eastAsia"/>
          <w:color w:val="800000"/>
          <w:kern w:val="0"/>
          <w:sz w:val="20"/>
          <w:szCs w:val="20"/>
          <w:shd w:val="clear" w:color="auto" w:fill="CCCCCC"/>
        </w:rPr>
        <w:t>。因此，</w:t>
      </w:r>
      <w:r w:rsidRPr="009570B4">
        <w:rPr>
          <w:rFonts w:ascii="宋体" w:eastAsia="宋体" w:hAnsi="宋体" w:cs="宋体"/>
          <w:color w:val="800000"/>
          <w:kern w:val="0"/>
          <w:sz w:val="20"/>
          <w:szCs w:val="20"/>
          <w:shd w:val="clear" w:color="auto" w:fill="CCCCCC"/>
        </w:rPr>
        <w:t>P15</w:t>
      </w:r>
      <w:r w:rsidRPr="009570B4">
        <w:rPr>
          <w:rFonts w:ascii="宋体" w:eastAsia="宋体" w:hAnsi="宋体" w:cs="宋体" w:hint="eastAsia"/>
          <w:color w:val="800000"/>
          <w:kern w:val="0"/>
          <w:sz w:val="20"/>
          <w:szCs w:val="20"/>
          <w:shd w:val="clear" w:color="auto" w:fill="CCCCCC"/>
        </w:rPr>
        <w:t>对蛋白质的可逆性修饰可以象分子开关一样，特异性打开或关闭某种活性。这种分子开关的特性与蛋白质的磷酸化</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去磷酸化、乙酰化</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去乙酰化和泛素化</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去泛素化等类似。</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干扰素的作用究竟与</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干扰</w:t>
      </w:r>
      <w:r w:rsidRPr="009570B4">
        <w:rPr>
          <w:rFonts w:ascii="宋体" w:eastAsia="宋体" w:hAnsi="宋体" w:cs="宋体"/>
          <w:color w:val="800000"/>
          <w:kern w:val="0"/>
          <w:sz w:val="20"/>
          <w:szCs w:val="20"/>
          <w:shd w:val="clear" w:color="auto" w:fill="CCCCCC"/>
        </w:rPr>
        <w:t>(RNA interference, RNAi)</w:t>
      </w:r>
      <w:r w:rsidRPr="009570B4">
        <w:rPr>
          <w:rFonts w:ascii="宋体" w:eastAsia="宋体" w:hAnsi="宋体" w:cs="宋体" w:hint="eastAsia"/>
          <w:color w:val="800000"/>
          <w:kern w:val="0"/>
          <w:sz w:val="20"/>
          <w:szCs w:val="20"/>
          <w:shd w:val="clear" w:color="auto" w:fill="CCCCCC"/>
        </w:rPr>
        <w:t>或微</w:t>
      </w:r>
      <w:r w:rsidRPr="009570B4">
        <w:rPr>
          <w:rFonts w:ascii="宋体" w:eastAsia="宋体" w:hAnsi="宋体" w:cs="宋体"/>
          <w:color w:val="800000"/>
          <w:kern w:val="0"/>
          <w:sz w:val="20"/>
          <w:szCs w:val="20"/>
          <w:shd w:val="clear" w:color="auto" w:fill="CCCCCC"/>
        </w:rPr>
        <w:t>RNA (microRNA, miRNA)</w:t>
      </w:r>
      <w:r w:rsidRPr="009570B4">
        <w:rPr>
          <w:rFonts w:ascii="宋体" w:eastAsia="宋体" w:hAnsi="宋体" w:cs="宋体" w:hint="eastAsia"/>
          <w:color w:val="800000"/>
          <w:kern w:val="0"/>
          <w:sz w:val="20"/>
          <w:szCs w:val="20"/>
          <w:shd w:val="clear" w:color="auto" w:fill="CCCCCC"/>
        </w:rPr>
        <w:t>的功能有何关系，目前还很不清楚。但我们知道，与</w:t>
      </w:r>
      <w:r w:rsidRPr="009570B4">
        <w:rPr>
          <w:rFonts w:ascii="宋体" w:eastAsia="宋体" w:hAnsi="宋体" w:cs="宋体"/>
          <w:color w:val="800000"/>
          <w:kern w:val="0"/>
          <w:sz w:val="20"/>
          <w:szCs w:val="20"/>
          <w:shd w:val="clear" w:color="auto" w:fill="CCCCCC"/>
        </w:rPr>
        <w:t>PKR</w:t>
      </w:r>
      <w:r w:rsidRPr="009570B4">
        <w:rPr>
          <w:rFonts w:ascii="宋体" w:eastAsia="宋体" w:hAnsi="宋体" w:cs="宋体" w:hint="eastAsia"/>
          <w:color w:val="800000"/>
          <w:kern w:val="0"/>
          <w:sz w:val="20"/>
          <w:szCs w:val="20"/>
          <w:shd w:val="clear" w:color="auto" w:fill="CCCCCC"/>
        </w:rPr>
        <w:t>结合并调节其活性的两种双链</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结合蛋白</w:t>
      </w:r>
      <w:r w:rsidRPr="009570B4">
        <w:rPr>
          <w:rFonts w:ascii="宋体" w:eastAsia="宋体" w:hAnsi="宋体" w:cs="宋体"/>
          <w:color w:val="800000"/>
          <w:kern w:val="0"/>
          <w:sz w:val="20"/>
          <w:szCs w:val="20"/>
          <w:shd w:val="clear" w:color="auto" w:fill="CCCCCC"/>
        </w:rPr>
        <w:t>TRBP</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PACT</w:t>
      </w:r>
      <w:r w:rsidRPr="009570B4">
        <w:rPr>
          <w:rFonts w:ascii="宋体" w:eastAsia="宋体" w:hAnsi="宋体" w:cs="宋体" w:hint="eastAsia"/>
          <w:color w:val="800000"/>
          <w:kern w:val="0"/>
          <w:sz w:val="20"/>
          <w:szCs w:val="20"/>
          <w:shd w:val="clear" w:color="auto" w:fill="CCCCCC"/>
        </w:rPr>
        <w:t>，也可与介导</w:t>
      </w:r>
      <w:r w:rsidRPr="009570B4">
        <w:rPr>
          <w:rFonts w:ascii="宋体" w:eastAsia="宋体" w:hAnsi="宋体" w:cs="宋体"/>
          <w:color w:val="800000"/>
          <w:kern w:val="0"/>
          <w:sz w:val="20"/>
          <w:szCs w:val="20"/>
          <w:shd w:val="clear" w:color="auto" w:fill="CCCCCC"/>
        </w:rPr>
        <w:t>miRNA</w:t>
      </w:r>
      <w:r w:rsidRPr="009570B4">
        <w:rPr>
          <w:rFonts w:ascii="宋体" w:eastAsia="宋体" w:hAnsi="宋体" w:cs="宋体" w:hint="eastAsia"/>
          <w:color w:val="800000"/>
          <w:kern w:val="0"/>
          <w:sz w:val="20"/>
          <w:szCs w:val="20"/>
          <w:shd w:val="clear" w:color="auto" w:fill="CCCCCC"/>
        </w:rPr>
        <w:t>产生及</w:t>
      </w:r>
      <w:r w:rsidRPr="009570B4">
        <w:rPr>
          <w:rFonts w:ascii="宋体" w:eastAsia="宋体" w:hAnsi="宋体" w:cs="宋体"/>
          <w:color w:val="800000"/>
          <w:kern w:val="0"/>
          <w:sz w:val="20"/>
          <w:szCs w:val="20"/>
          <w:shd w:val="clear" w:color="auto" w:fill="CCCCCC"/>
        </w:rPr>
        <w:t>RNAi</w:t>
      </w:r>
      <w:r w:rsidRPr="009570B4">
        <w:rPr>
          <w:rFonts w:ascii="宋体" w:eastAsia="宋体" w:hAnsi="宋体" w:cs="宋体" w:hint="eastAsia"/>
          <w:color w:val="800000"/>
          <w:kern w:val="0"/>
          <w:sz w:val="20"/>
          <w:szCs w:val="20"/>
          <w:shd w:val="clear" w:color="auto" w:fill="CCCCCC"/>
        </w:rPr>
        <w:t>作用的</w:t>
      </w:r>
      <w:r w:rsidRPr="009570B4">
        <w:rPr>
          <w:rFonts w:ascii="宋体" w:eastAsia="宋体" w:hAnsi="宋体" w:cs="宋体"/>
          <w:color w:val="800000"/>
          <w:kern w:val="0"/>
          <w:sz w:val="20"/>
          <w:szCs w:val="20"/>
          <w:shd w:val="clear" w:color="auto" w:fill="CCCCCC"/>
        </w:rPr>
        <w:t>Dicer</w:t>
      </w:r>
      <w:r w:rsidRPr="009570B4">
        <w:rPr>
          <w:rFonts w:ascii="宋体" w:eastAsia="宋体" w:hAnsi="宋体" w:cs="宋体" w:hint="eastAsia"/>
          <w:color w:val="800000"/>
          <w:kern w:val="0"/>
          <w:sz w:val="20"/>
          <w:szCs w:val="20"/>
          <w:shd w:val="clear" w:color="auto" w:fill="CCCCCC"/>
        </w:rPr>
        <w:t>核酸酶结合</w:t>
      </w:r>
      <w:r w:rsidRPr="009570B4">
        <w:rPr>
          <w:rFonts w:ascii="宋体" w:eastAsia="宋体" w:hAnsi="宋体" w:cs="宋体"/>
          <w:color w:val="800000"/>
          <w:kern w:val="0"/>
          <w:sz w:val="20"/>
          <w:szCs w:val="20"/>
          <w:shd w:val="clear" w:color="auto" w:fill="CCCCCC"/>
        </w:rPr>
        <w:t>(Kok et al., 2007)</w:t>
      </w:r>
      <w:r w:rsidRPr="009570B4">
        <w:rPr>
          <w:rFonts w:ascii="宋体" w:eastAsia="宋体" w:hAnsi="宋体" w:cs="宋体" w:hint="eastAsia"/>
          <w:color w:val="800000"/>
          <w:kern w:val="0"/>
          <w:sz w:val="20"/>
          <w:szCs w:val="20"/>
          <w:shd w:val="clear" w:color="auto" w:fill="CCCCCC"/>
        </w:rPr>
        <w:t>。它们在功能上有何内在联系，仍待进一步深入研究。另一方面，最近发现b干扰素可诱生多种细胞</w:t>
      </w:r>
      <w:r w:rsidRPr="009570B4">
        <w:rPr>
          <w:rFonts w:ascii="宋体" w:eastAsia="宋体" w:hAnsi="宋体" w:cs="宋体"/>
          <w:color w:val="800000"/>
          <w:kern w:val="0"/>
          <w:sz w:val="20"/>
          <w:szCs w:val="20"/>
          <w:shd w:val="clear" w:color="auto" w:fill="CCCCCC"/>
        </w:rPr>
        <w:t>miRNA</w:t>
      </w:r>
      <w:r w:rsidRPr="009570B4">
        <w:rPr>
          <w:rFonts w:ascii="宋体" w:eastAsia="宋体" w:hAnsi="宋体" w:cs="宋体" w:hint="eastAsia"/>
          <w:color w:val="800000"/>
          <w:kern w:val="0"/>
          <w:sz w:val="20"/>
          <w:szCs w:val="20"/>
          <w:shd w:val="clear" w:color="auto" w:fill="CCCCCC"/>
        </w:rPr>
        <w:t>，其中一些</w:t>
      </w:r>
      <w:r w:rsidRPr="009570B4">
        <w:rPr>
          <w:rFonts w:ascii="宋体" w:eastAsia="宋体" w:hAnsi="宋体" w:cs="宋体"/>
          <w:color w:val="800000"/>
          <w:kern w:val="0"/>
          <w:sz w:val="20"/>
          <w:szCs w:val="20"/>
          <w:shd w:val="clear" w:color="auto" w:fill="CCCCCC"/>
        </w:rPr>
        <w:t>miRNA</w:t>
      </w:r>
      <w:r w:rsidRPr="009570B4">
        <w:rPr>
          <w:rFonts w:ascii="宋体" w:eastAsia="宋体" w:hAnsi="宋体" w:cs="宋体" w:hint="eastAsia"/>
          <w:color w:val="800000"/>
          <w:kern w:val="0"/>
          <w:sz w:val="20"/>
          <w:szCs w:val="20"/>
          <w:shd w:val="clear" w:color="auto" w:fill="CCCCCC"/>
        </w:rPr>
        <w:t>可与丙型肝炎病毒</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结合，并抑制其活性。同时，干扰素可抑制另一个可促进丙型肝炎病毒复制的细胞</w:t>
      </w:r>
      <w:r w:rsidRPr="009570B4">
        <w:rPr>
          <w:rFonts w:ascii="宋体" w:eastAsia="宋体" w:hAnsi="宋体" w:cs="宋体"/>
          <w:color w:val="800000"/>
          <w:kern w:val="0"/>
          <w:sz w:val="20"/>
          <w:szCs w:val="20"/>
          <w:shd w:val="clear" w:color="auto" w:fill="CCCCCC"/>
        </w:rPr>
        <w:t>miRNA</w:t>
      </w:r>
      <w:r w:rsidRPr="009570B4">
        <w:rPr>
          <w:rFonts w:ascii="宋体" w:eastAsia="宋体" w:hAnsi="宋体" w:cs="宋体" w:hint="eastAsia"/>
          <w:color w:val="800000"/>
          <w:kern w:val="0"/>
          <w:sz w:val="20"/>
          <w:szCs w:val="20"/>
          <w:shd w:val="clear" w:color="auto" w:fill="CCCCCC"/>
        </w:rPr>
        <w:t>的表达</w:t>
      </w:r>
      <w:r w:rsidRPr="009570B4">
        <w:rPr>
          <w:rFonts w:ascii="宋体" w:eastAsia="宋体" w:hAnsi="宋体" w:cs="宋体"/>
          <w:color w:val="800000"/>
          <w:kern w:val="0"/>
          <w:sz w:val="20"/>
          <w:szCs w:val="20"/>
          <w:shd w:val="clear" w:color="auto" w:fill="CCCCCC"/>
        </w:rPr>
        <w:t>(Pedersen et al., 2007)</w:t>
      </w:r>
      <w:r w:rsidRPr="009570B4">
        <w:rPr>
          <w:rFonts w:ascii="宋体" w:eastAsia="宋体" w:hAnsi="宋体" w:cs="宋体" w:hint="eastAsia"/>
          <w:color w:val="800000"/>
          <w:kern w:val="0"/>
          <w:sz w:val="20"/>
          <w:szCs w:val="20"/>
          <w:shd w:val="clear" w:color="auto" w:fill="CCCCCC"/>
        </w:rPr>
        <w:t>。因此，干扰素可以通过调节细胞</w:t>
      </w:r>
      <w:r w:rsidRPr="009570B4">
        <w:rPr>
          <w:rFonts w:ascii="宋体" w:eastAsia="宋体" w:hAnsi="宋体" w:cs="宋体"/>
          <w:color w:val="800000"/>
          <w:kern w:val="0"/>
          <w:sz w:val="20"/>
          <w:szCs w:val="20"/>
          <w:shd w:val="clear" w:color="auto" w:fill="CCCCCC"/>
        </w:rPr>
        <w:t>miRNA</w:t>
      </w:r>
      <w:r w:rsidRPr="009570B4">
        <w:rPr>
          <w:rFonts w:ascii="宋体" w:eastAsia="宋体" w:hAnsi="宋体" w:cs="宋体" w:hint="eastAsia"/>
          <w:color w:val="800000"/>
          <w:kern w:val="0"/>
          <w:sz w:val="20"/>
          <w:szCs w:val="20"/>
          <w:shd w:val="clear" w:color="auto" w:fill="CCCCCC"/>
        </w:rPr>
        <w:t>的表达而发挥抗病毒功能。</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4"/>
          <w:szCs w:val="24"/>
          <w:shd w:val="clear" w:color="auto" w:fill="CCCCCC"/>
        </w:rPr>
        <w:t>四、</w:t>
      </w:r>
      <w:r w:rsidRPr="009570B4">
        <w:rPr>
          <w:rFonts w:ascii="宋体" w:eastAsia="宋体" w:hAnsi="宋体" w:cs="宋体" w:hint="eastAsia"/>
          <w:color w:val="800000"/>
          <w:kern w:val="0"/>
          <w:sz w:val="24"/>
          <w:szCs w:val="24"/>
          <w:shd w:val="clear" w:color="auto" w:fill="CCCCCC"/>
        </w:rPr>
        <w:t>病毒对干扰素系统的抑制作用</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000000"/>
          <w:kern w:val="0"/>
          <w:sz w:val="24"/>
          <w:szCs w:val="24"/>
          <w:shd w:val="clear" w:color="auto" w:fill="CCCCCC"/>
        </w:rPr>
        <w:t xml:space="preserve">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由于病毒与宿主细胞之间长期的相互作用及共同进化，病毒采用多式多样的反措施来对抗和抑制干扰素系统的作用，也就不出为奇了。近年来对这一领域的研究非常活跃，有关论文的数目很多，内容很丰富，进展也很快。因此，要对这方面的研究动态进行全面深入的介绍，很不容易。表</w:t>
      </w:r>
      <w:r w:rsidRPr="009570B4">
        <w:rPr>
          <w:rFonts w:ascii="宋体" w:eastAsia="宋体" w:hAnsi="宋体" w:cs="宋体"/>
          <w:color w:val="800000"/>
          <w:kern w:val="0"/>
          <w:sz w:val="20"/>
          <w:szCs w:val="20"/>
          <w:shd w:val="clear" w:color="auto" w:fill="CCCCCC"/>
        </w:rPr>
        <w:t>1</w:t>
      </w:r>
      <w:r w:rsidRPr="009570B4">
        <w:rPr>
          <w:rFonts w:ascii="宋体" w:eastAsia="宋体" w:hAnsi="宋体" w:cs="宋体" w:hint="eastAsia"/>
          <w:color w:val="800000"/>
          <w:kern w:val="0"/>
          <w:sz w:val="20"/>
          <w:szCs w:val="20"/>
          <w:shd w:val="clear" w:color="auto" w:fill="CCCCCC"/>
        </w:rPr>
        <w:t>中我们选取了几个较有代表性的例子，简单介绍了病毒蛋白或</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对干扰素系统的抑制作用。结合表</w:t>
      </w:r>
      <w:r w:rsidRPr="009570B4">
        <w:rPr>
          <w:rFonts w:ascii="宋体" w:eastAsia="宋体" w:hAnsi="宋体" w:cs="宋体"/>
          <w:color w:val="800000"/>
          <w:kern w:val="0"/>
          <w:sz w:val="20"/>
          <w:szCs w:val="20"/>
          <w:shd w:val="clear" w:color="auto" w:fill="CCCCCC"/>
        </w:rPr>
        <w:t>2-1</w:t>
      </w:r>
      <w:r w:rsidRPr="009570B4">
        <w:rPr>
          <w:rFonts w:ascii="宋体" w:eastAsia="宋体" w:hAnsi="宋体" w:cs="宋体" w:hint="eastAsia"/>
          <w:color w:val="800000"/>
          <w:kern w:val="0"/>
          <w:sz w:val="20"/>
          <w:szCs w:val="20"/>
          <w:shd w:val="clear" w:color="auto" w:fill="CCCCCC"/>
        </w:rPr>
        <w:t>列出的例子，以下我们再分别从三个方面，概括地介绍病毒对干扰素的诱生、干扰素信号转导及干扰素效应基因的抑制作用。</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病毒可以通过多种方式抑制干扰素的诱生。首先，双链</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是主要的干扰素诱生剂。多种病毒均可编码双链</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结合蛋白，从而规避干扰素的诱生。研究较多的病毒双链</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结合蛋白包括流感病毒</w:t>
      </w:r>
      <w:r w:rsidRPr="009570B4">
        <w:rPr>
          <w:rFonts w:ascii="宋体" w:eastAsia="宋体" w:hAnsi="宋体" w:cs="宋体"/>
          <w:color w:val="800000"/>
          <w:kern w:val="0"/>
          <w:sz w:val="20"/>
          <w:szCs w:val="20"/>
          <w:shd w:val="clear" w:color="auto" w:fill="CCCCCC"/>
        </w:rPr>
        <w:t>NS1</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Ebola</w:t>
      </w:r>
      <w:r w:rsidRPr="009570B4">
        <w:rPr>
          <w:rFonts w:ascii="宋体" w:eastAsia="宋体" w:hAnsi="宋体" w:cs="宋体" w:hint="eastAsia"/>
          <w:color w:val="800000"/>
          <w:kern w:val="0"/>
          <w:sz w:val="20"/>
          <w:szCs w:val="20"/>
          <w:shd w:val="clear" w:color="auto" w:fill="CCCCCC"/>
        </w:rPr>
        <w:t>病毒</w:t>
      </w:r>
      <w:r w:rsidRPr="009570B4">
        <w:rPr>
          <w:rFonts w:ascii="宋体" w:eastAsia="宋体" w:hAnsi="宋体" w:cs="宋体"/>
          <w:color w:val="800000"/>
          <w:kern w:val="0"/>
          <w:sz w:val="20"/>
          <w:szCs w:val="20"/>
          <w:shd w:val="clear" w:color="auto" w:fill="CCCCCC"/>
        </w:rPr>
        <w:t>VP35</w:t>
      </w:r>
      <w:r w:rsidRPr="009570B4">
        <w:rPr>
          <w:rFonts w:ascii="宋体" w:eastAsia="宋体" w:hAnsi="宋体" w:cs="宋体" w:hint="eastAsia"/>
          <w:color w:val="800000"/>
          <w:kern w:val="0"/>
          <w:sz w:val="20"/>
          <w:szCs w:val="20"/>
          <w:shd w:val="clear" w:color="auto" w:fill="CCCCCC"/>
        </w:rPr>
        <w:t>、痘苗病毒</w:t>
      </w:r>
      <w:r w:rsidRPr="009570B4">
        <w:rPr>
          <w:rFonts w:ascii="宋体" w:eastAsia="宋体" w:hAnsi="宋体" w:cs="宋体"/>
          <w:color w:val="800000"/>
          <w:kern w:val="0"/>
          <w:sz w:val="20"/>
          <w:szCs w:val="20"/>
          <w:shd w:val="clear" w:color="auto" w:fill="CCCCCC"/>
        </w:rPr>
        <w:t>E3L</w:t>
      </w:r>
      <w:r w:rsidRPr="009570B4">
        <w:rPr>
          <w:rFonts w:ascii="宋体" w:eastAsia="宋体" w:hAnsi="宋体" w:cs="宋体" w:hint="eastAsia"/>
          <w:color w:val="800000"/>
          <w:kern w:val="0"/>
          <w:sz w:val="20"/>
          <w:szCs w:val="20"/>
          <w:shd w:val="clear" w:color="auto" w:fill="CCCCCC"/>
        </w:rPr>
        <w:t>、单纯疱疹病毒</w:t>
      </w:r>
      <w:r w:rsidRPr="009570B4">
        <w:rPr>
          <w:rFonts w:ascii="宋体" w:eastAsia="宋体" w:hAnsi="宋体" w:cs="宋体"/>
          <w:color w:val="800000"/>
          <w:kern w:val="0"/>
          <w:sz w:val="20"/>
          <w:szCs w:val="20"/>
          <w:shd w:val="clear" w:color="auto" w:fill="CCCCCC"/>
        </w:rPr>
        <w:t>US11</w:t>
      </w:r>
      <w:r w:rsidRPr="009570B4">
        <w:rPr>
          <w:rFonts w:ascii="宋体" w:eastAsia="宋体" w:hAnsi="宋体" w:cs="宋体" w:hint="eastAsia"/>
          <w:color w:val="800000"/>
          <w:kern w:val="0"/>
          <w:sz w:val="20"/>
          <w:szCs w:val="20"/>
          <w:shd w:val="clear" w:color="auto" w:fill="CCCCCC"/>
        </w:rPr>
        <w:t>等，均有抑制干扰素诱生的活性。病毒对抗干扰素诱生的第二种策略，就是与</w:t>
      </w:r>
      <w:r w:rsidRPr="009570B4">
        <w:rPr>
          <w:rFonts w:ascii="宋体" w:eastAsia="宋体" w:hAnsi="宋体" w:cs="宋体"/>
          <w:color w:val="800000"/>
          <w:kern w:val="0"/>
          <w:sz w:val="20"/>
          <w:szCs w:val="20"/>
          <w:shd w:val="clear" w:color="auto" w:fill="CCCCCC"/>
        </w:rPr>
        <w:t>RLR</w:t>
      </w:r>
      <w:r w:rsidRPr="009570B4">
        <w:rPr>
          <w:rFonts w:ascii="宋体" w:eastAsia="宋体" w:hAnsi="宋体" w:cs="宋体" w:hint="eastAsia"/>
          <w:color w:val="800000"/>
          <w:kern w:val="0"/>
          <w:sz w:val="20"/>
          <w:szCs w:val="20"/>
          <w:shd w:val="clear" w:color="auto" w:fill="CCCCCC"/>
        </w:rPr>
        <w:t>结合并阻断其功能。例如流感病毒</w:t>
      </w:r>
      <w:r w:rsidRPr="009570B4">
        <w:rPr>
          <w:rFonts w:ascii="宋体" w:eastAsia="宋体" w:hAnsi="宋体" w:cs="宋体"/>
          <w:color w:val="800000"/>
          <w:kern w:val="0"/>
          <w:sz w:val="20"/>
          <w:szCs w:val="20"/>
          <w:shd w:val="clear" w:color="auto" w:fill="CCCCCC"/>
        </w:rPr>
        <w:t>NS1</w:t>
      </w:r>
      <w:r w:rsidRPr="009570B4">
        <w:rPr>
          <w:rFonts w:ascii="宋体" w:eastAsia="宋体" w:hAnsi="宋体" w:cs="宋体" w:hint="eastAsia"/>
          <w:color w:val="800000"/>
          <w:kern w:val="0"/>
          <w:sz w:val="20"/>
          <w:szCs w:val="20"/>
          <w:shd w:val="clear" w:color="auto" w:fill="CCCCCC"/>
        </w:rPr>
        <w:t>就可与</w:t>
      </w:r>
      <w:r w:rsidRPr="009570B4">
        <w:rPr>
          <w:rFonts w:ascii="宋体" w:eastAsia="宋体" w:hAnsi="宋体" w:cs="宋体"/>
          <w:color w:val="800000"/>
          <w:kern w:val="0"/>
          <w:sz w:val="20"/>
          <w:szCs w:val="20"/>
          <w:shd w:val="clear" w:color="auto" w:fill="CCCCCC"/>
        </w:rPr>
        <w:t>RIG-I</w:t>
      </w:r>
      <w:r w:rsidRPr="009570B4">
        <w:rPr>
          <w:rFonts w:ascii="宋体" w:eastAsia="宋体" w:hAnsi="宋体" w:cs="宋体" w:hint="eastAsia"/>
          <w:color w:val="800000"/>
          <w:kern w:val="0"/>
          <w:sz w:val="20"/>
          <w:szCs w:val="20"/>
          <w:shd w:val="clear" w:color="auto" w:fill="CCCCCC"/>
        </w:rPr>
        <w:t>结合，并抑制其诱生干扰素的活性</w:t>
      </w:r>
      <w:r w:rsidRPr="009570B4">
        <w:rPr>
          <w:rFonts w:ascii="宋体" w:eastAsia="宋体" w:hAnsi="宋体" w:cs="宋体"/>
          <w:color w:val="800000"/>
          <w:kern w:val="0"/>
          <w:sz w:val="20"/>
          <w:szCs w:val="20"/>
          <w:shd w:val="clear" w:color="auto" w:fill="CCCCCC"/>
        </w:rPr>
        <w:t>(Pichlmair et al., 2006)</w:t>
      </w:r>
      <w:r w:rsidRPr="009570B4">
        <w:rPr>
          <w:rFonts w:ascii="宋体" w:eastAsia="宋体" w:hAnsi="宋体" w:cs="宋体" w:hint="eastAsia"/>
          <w:color w:val="800000"/>
          <w:kern w:val="0"/>
          <w:sz w:val="20"/>
          <w:szCs w:val="20"/>
          <w:shd w:val="clear" w:color="auto" w:fill="CCCCCC"/>
        </w:rPr>
        <w:t>。病毒的第三种策略，就是抑制参与干扰素诱生的信号转导蛋白。其中研究较深入的例子，就是丙型肝炎病毒的</w:t>
      </w:r>
      <w:r w:rsidRPr="009570B4">
        <w:rPr>
          <w:rFonts w:ascii="宋体" w:eastAsia="宋体" w:hAnsi="宋体" w:cs="宋体"/>
          <w:color w:val="800000"/>
          <w:kern w:val="0"/>
          <w:sz w:val="20"/>
          <w:szCs w:val="20"/>
          <w:shd w:val="clear" w:color="auto" w:fill="CCCCCC"/>
        </w:rPr>
        <w:t>NS3-4</w:t>
      </w:r>
      <w:r w:rsidRPr="009570B4">
        <w:rPr>
          <w:rFonts w:ascii="宋体" w:eastAsia="宋体" w:hAnsi="宋体" w:cs="宋体" w:hint="eastAsia"/>
          <w:color w:val="800000"/>
          <w:kern w:val="0"/>
          <w:sz w:val="20"/>
          <w:szCs w:val="20"/>
          <w:shd w:val="clear" w:color="auto" w:fill="CCCCCC"/>
        </w:rPr>
        <w:t>蛋白酶。该酶可以作用于</w:t>
      </w:r>
      <w:r w:rsidRPr="009570B4">
        <w:rPr>
          <w:rFonts w:ascii="宋体" w:eastAsia="宋体" w:hAnsi="宋体" w:cs="宋体"/>
          <w:color w:val="800000"/>
          <w:kern w:val="0"/>
          <w:sz w:val="20"/>
          <w:szCs w:val="20"/>
          <w:shd w:val="clear" w:color="auto" w:fill="CCCCCC"/>
        </w:rPr>
        <w:t>TRIF</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TBK1</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VISA</w:t>
      </w:r>
      <w:r w:rsidRPr="009570B4">
        <w:rPr>
          <w:rFonts w:ascii="宋体" w:eastAsia="宋体" w:hAnsi="宋体" w:cs="宋体" w:hint="eastAsia"/>
          <w:color w:val="800000"/>
          <w:kern w:val="0"/>
          <w:sz w:val="20"/>
          <w:szCs w:val="20"/>
          <w:shd w:val="clear" w:color="auto" w:fill="CCCCCC"/>
        </w:rPr>
        <w:t>蛋白，甚至直接将其降解，从而抑制干扰素的诱生</w:t>
      </w:r>
      <w:r w:rsidRPr="009570B4">
        <w:rPr>
          <w:rFonts w:ascii="宋体" w:eastAsia="宋体" w:hAnsi="宋体" w:cs="宋体"/>
          <w:color w:val="800000"/>
          <w:kern w:val="0"/>
          <w:sz w:val="20"/>
          <w:szCs w:val="20"/>
          <w:shd w:val="clear" w:color="auto" w:fill="CCCCCC"/>
        </w:rPr>
        <w:t>(Li et al., 2005; Meylan et al., 2005; Otsuka et al., 2005)</w:t>
      </w:r>
      <w:r w:rsidRPr="009570B4">
        <w:rPr>
          <w:rFonts w:ascii="宋体" w:eastAsia="宋体" w:hAnsi="宋体" w:cs="宋体" w:hint="eastAsia"/>
          <w:color w:val="800000"/>
          <w:kern w:val="0"/>
          <w:sz w:val="20"/>
          <w:szCs w:val="20"/>
          <w:shd w:val="clear" w:color="auto" w:fill="CCCCCC"/>
        </w:rPr>
        <w:t>。此外，多种病毒蛋白均可抑制</w:t>
      </w:r>
      <w:r w:rsidRPr="009570B4">
        <w:rPr>
          <w:rFonts w:ascii="宋体" w:eastAsia="宋体" w:hAnsi="宋体" w:cs="宋体"/>
          <w:color w:val="800000"/>
          <w:kern w:val="0"/>
          <w:sz w:val="20"/>
          <w:szCs w:val="20"/>
          <w:shd w:val="clear" w:color="auto" w:fill="CCCCCC"/>
        </w:rPr>
        <w:t>IRF3</w:t>
      </w:r>
      <w:r w:rsidRPr="009570B4">
        <w:rPr>
          <w:rFonts w:ascii="宋体" w:eastAsia="宋体" w:hAnsi="宋体" w:cs="宋体" w:hint="eastAsia"/>
          <w:color w:val="800000"/>
          <w:kern w:val="0"/>
          <w:sz w:val="20"/>
          <w:szCs w:val="20"/>
          <w:shd w:val="clear" w:color="auto" w:fill="CCCCCC"/>
        </w:rPr>
        <w:t>或</w:t>
      </w:r>
      <w:r w:rsidRPr="009570B4">
        <w:rPr>
          <w:rFonts w:ascii="宋体" w:eastAsia="宋体" w:hAnsi="宋体" w:cs="宋体"/>
          <w:color w:val="800000"/>
          <w:kern w:val="0"/>
          <w:sz w:val="20"/>
          <w:szCs w:val="20"/>
          <w:shd w:val="clear" w:color="auto" w:fill="CCCCCC"/>
        </w:rPr>
        <w:t>IRF7</w:t>
      </w:r>
      <w:r w:rsidRPr="009570B4">
        <w:rPr>
          <w:rFonts w:ascii="宋体" w:eastAsia="宋体" w:hAnsi="宋体" w:cs="宋体" w:hint="eastAsia"/>
          <w:color w:val="800000"/>
          <w:kern w:val="0"/>
          <w:sz w:val="20"/>
          <w:szCs w:val="20"/>
          <w:shd w:val="clear" w:color="auto" w:fill="CCCCCC"/>
        </w:rPr>
        <w:t>的激活，或可加速其蛋白质组解。最后，病毒还可以通过抑制细胞</w:t>
      </w:r>
      <w:r w:rsidRPr="009570B4">
        <w:rPr>
          <w:rFonts w:ascii="宋体" w:eastAsia="宋体" w:hAnsi="宋体" w:cs="宋体"/>
          <w:color w:val="800000"/>
          <w:kern w:val="0"/>
          <w:sz w:val="20"/>
          <w:szCs w:val="20"/>
          <w:shd w:val="clear" w:color="auto" w:fill="CCCCCC"/>
        </w:rPr>
        <w:t>mRNA</w:t>
      </w:r>
      <w:r w:rsidRPr="009570B4">
        <w:rPr>
          <w:rFonts w:ascii="宋体" w:eastAsia="宋体" w:hAnsi="宋体" w:cs="宋体" w:hint="eastAsia"/>
          <w:color w:val="800000"/>
          <w:kern w:val="0"/>
          <w:sz w:val="20"/>
          <w:szCs w:val="20"/>
          <w:shd w:val="clear" w:color="auto" w:fill="CCCCCC"/>
        </w:rPr>
        <w:t>的转录及蛋白质合成来对抗干扰素的诱生。流感病毒的</w:t>
      </w:r>
      <w:r w:rsidRPr="009570B4">
        <w:rPr>
          <w:rFonts w:ascii="宋体" w:eastAsia="宋体" w:hAnsi="宋体" w:cs="宋体"/>
          <w:color w:val="800000"/>
          <w:kern w:val="0"/>
          <w:sz w:val="20"/>
          <w:szCs w:val="20"/>
          <w:shd w:val="clear" w:color="auto" w:fill="CCCCCC"/>
        </w:rPr>
        <w:t>NS1</w:t>
      </w:r>
      <w:r w:rsidRPr="009570B4">
        <w:rPr>
          <w:rFonts w:ascii="宋体" w:eastAsia="宋体" w:hAnsi="宋体" w:cs="宋体" w:hint="eastAsia"/>
          <w:color w:val="800000"/>
          <w:kern w:val="0"/>
          <w:sz w:val="20"/>
          <w:szCs w:val="20"/>
          <w:shd w:val="clear" w:color="auto" w:fill="CCCCCC"/>
        </w:rPr>
        <w:t>是一种多功能蛋白，除有前述抑制</w:t>
      </w:r>
      <w:r w:rsidRPr="009570B4">
        <w:rPr>
          <w:rFonts w:ascii="宋体" w:eastAsia="宋体" w:hAnsi="宋体" w:cs="宋体"/>
          <w:color w:val="800000"/>
          <w:kern w:val="0"/>
          <w:sz w:val="20"/>
          <w:szCs w:val="20"/>
          <w:shd w:val="clear" w:color="auto" w:fill="CCCCCC"/>
        </w:rPr>
        <w:t>RIG-I</w:t>
      </w:r>
      <w:r w:rsidRPr="009570B4">
        <w:rPr>
          <w:rFonts w:ascii="宋体" w:eastAsia="宋体" w:hAnsi="宋体" w:cs="宋体" w:hint="eastAsia"/>
          <w:color w:val="800000"/>
          <w:kern w:val="0"/>
          <w:sz w:val="20"/>
          <w:szCs w:val="20"/>
          <w:shd w:val="clear" w:color="auto" w:fill="CCCCCC"/>
        </w:rPr>
        <w:t>等作用以外，</w:t>
      </w:r>
      <w:r w:rsidRPr="009570B4">
        <w:rPr>
          <w:rFonts w:ascii="宋体" w:eastAsia="宋体" w:hAnsi="宋体" w:cs="宋体" w:hint="eastAsia"/>
          <w:color w:val="800000"/>
          <w:kern w:val="0"/>
          <w:sz w:val="20"/>
          <w:szCs w:val="20"/>
          <w:shd w:val="clear" w:color="auto" w:fill="CCCCCC"/>
        </w:rPr>
        <w:lastRenderedPageBreak/>
        <w:t>还可以抑制一种与细胞前</w:t>
      </w:r>
      <w:r w:rsidRPr="009570B4">
        <w:rPr>
          <w:rFonts w:ascii="宋体" w:eastAsia="宋体" w:hAnsi="宋体" w:cs="宋体"/>
          <w:color w:val="800000"/>
          <w:kern w:val="0"/>
          <w:sz w:val="20"/>
          <w:szCs w:val="20"/>
          <w:shd w:val="clear" w:color="auto" w:fill="CCCCCC"/>
        </w:rPr>
        <w:t>mRNA 3</w:t>
      </w:r>
      <w:r w:rsidRPr="009570B4">
        <w:rPr>
          <w:rFonts w:ascii="宋体" w:eastAsia="宋体" w:hAnsi="宋体" w:cs="宋体" w:hint="eastAsia"/>
          <w:color w:val="800000"/>
          <w:kern w:val="0"/>
          <w:sz w:val="20"/>
          <w:szCs w:val="20"/>
          <w:shd w:val="clear" w:color="auto" w:fill="CCCCCC"/>
        </w:rPr>
        <w:t>¢末端的加工有关的蛋白</w:t>
      </w:r>
      <w:r w:rsidRPr="009570B4">
        <w:rPr>
          <w:rFonts w:ascii="宋体" w:eastAsia="宋体" w:hAnsi="宋体" w:cs="宋体"/>
          <w:color w:val="800000"/>
          <w:kern w:val="0"/>
          <w:sz w:val="20"/>
          <w:szCs w:val="20"/>
          <w:shd w:val="clear" w:color="auto" w:fill="CCCCCC"/>
        </w:rPr>
        <w:t>CPSF30</w:t>
      </w:r>
      <w:r w:rsidRPr="009570B4">
        <w:rPr>
          <w:rFonts w:ascii="宋体" w:eastAsia="宋体" w:hAnsi="宋体" w:cs="宋体" w:hint="eastAsia"/>
          <w:color w:val="800000"/>
          <w:kern w:val="0"/>
          <w:sz w:val="20"/>
          <w:szCs w:val="20"/>
          <w:shd w:val="clear" w:color="auto" w:fill="CCCCCC"/>
        </w:rPr>
        <w:t>，从而抑制细胞功能性</w:t>
      </w:r>
      <w:r w:rsidRPr="009570B4">
        <w:rPr>
          <w:rFonts w:ascii="宋体" w:eastAsia="宋体" w:hAnsi="宋体" w:cs="宋体"/>
          <w:color w:val="800000"/>
          <w:kern w:val="0"/>
          <w:sz w:val="20"/>
          <w:szCs w:val="20"/>
          <w:shd w:val="clear" w:color="auto" w:fill="CCCCCC"/>
        </w:rPr>
        <w:t>mRNA</w:t>
      </w:r>
      <w:r w:rsidRPr="009570B4">
        <w:rPr>
          <w:rFonts w:ascii="宋体" w:eastAsia="宋体" w:hAnsi="宋体" w:cs="宋体" w:hint="eastAsia"/>
          <w:color w:val="800000"/>
          <w:kern w:val="0"/>
          <w:sz w:val="20"/>
          <w:szCs w:val="20"/>
          <w:shd w:val="clear" w:color="auto" w:fill="CCCCCC"/>
        </w:rPr>
        <w:t>的产生。有部分学者认为，这一活性对</w:t>
      </w:r>
      <w:r w:rsidRPr="009570B4">
        <w:rPr>
          <w:rFonts w:ascii="宋体" w:eastAsia="宋体" w:hAnsi="宋体" w:cs="宋体"/>
          <w:color w:val="800000"/>
          <w:kern w:val="0"/>
          <w:sz w:val="20"/>
          <w:szCs w:val="20"/>
          <w:shd w:val="clear" w:color="auto" w:fill="CCCCCC"/>
        </w:rPr>
        <w:t>NS1</w:t>
      </w:r>
      <w:r w:rsidRPr="009570B4">
        <w:rPr>
          <w:rFonts w:ascii="宋体" w:eastAsia="宋体" w:hAnsi="宋体" w:cs="宋体" w:hint="eastAsia"/>
          <w:color w:val="800000"/>
          <w:kern w:val="0"/>
          <w:sz w:val="20"/>
          <w:szCs w:val="20"/>
          <w:shd w:val="clear" w:color="auto" w:fill="CCCCCC"/>
        </w:rPr>
        <w:t>抑制干扰素诱生起到十分重要的作用</w:t>
      </w:r>
      <w:r w:rsidRPr="009570B4">
        <w:rPr>
          <w:rFonts w:ascii="宋体" w:eastAsia="宋体" w:hAnsi="宋体" w:cs="宋体"/>
          <w:color w:val="800000"/>
          <w:kern w:val="0"/>
          <w:sz w:val="20"/>
          <w:szCs w:val="20"/>
          <w:shd w:val="clear" w:color="auto" w:fill="CCCCCC"/>
        </w:rPr>
        <w:t>(Kash et al., 2006)</w:t>
      </w:r>
      <w:r w:rsidRPr="009570B4">
        <w:rPr>
          <w:rFonts w:ascii="宋体" w:eastAsia="宋体" w:hAnsi="宋体" w:cs="宋体" w:hint="eastAsia"/>
          <w:color w:val="800000"/>
          <w:kern w:val="0"/>
          <w:sz w:val="20"/>
          <w:szCs w:val="20"/>
          <w:shd w:val="clear" w:color="auto" w:fill="CCCCCC"/>
        </w:rPr>
        <w:t>。</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表</w:t>
      </w:r>
      <w:r w:rsidRPr="009570B4">
        <w:rPr>
          <w:rFonts w:ascii="宋体" w:eastAsia="宋体" w:hAnsi="宋体" w:cs="宋体"/>
          <w:color w:val="800000"/>
          <w:kern w:val="0"/>
          <w:sz w:val="20"/>
          <w:szCs w:val="20"/>
          <w:shd w:val="clear" w:color="auto" w:fill="CCCCCC"/>
        </w:rPr>
        <w:t>2-1. </w:t>
      </w:r>
      <w:r w:rsidRPr="009570B4">
        <w:rPr>
          <w:rFonts w:ascii="宋体" w:eastAsia="宋体" w:hAnsi="宋体" w:cs="宋体" w:hint="eastAsia"/>
          <w:color w:val="800000"/>
          <w:kern w:val="0"/>
          <w:sz w:val="20"/>
          <w:szCs w:val="20"/>
          <w:shd w:val="clear" w:color="auto" w:fill="CCCCCC"/>
        </w:rPr>
        <w:t>病毒对干扰素系统的抑制作用举例</w:t>
      </w:r>
    </w:p>
    <w:tbl>
      <w:tblPr>
        <w:tblW w:w="7371" w:type="dxa"/>
        <w:jc w:val="center"/>
        <w:tblBorders>
          <w:top w:val="single" w:sz="2" w:space="0" w:color="008000"/>
          <w:left w:val="single" w:sz="2" w:space="0" w:color="008000"/>
          <w:bottom w:val="single" w:sz="2" w:space="0" w:color="008000"/>
          <w:right w:val="single" w:sz="2" w:space="0" w:color="008000"/>
        </w:tblBorders>
        <w:tblCellMar>
          <w:top w:w="15" w:type="dxa"/>
          <w:left w:w="15" w:type="dxa"/>
          <w:bottom w:w="15" w:type="dxa"/>
          <w:right w:w="15" w:type="dxa"/>
        </w:tblCellMar>
        <w:tblLook w:val="04A0" w:firstRow="1" w:lastRow="0" w:firstColumn="1" w:lastColumn="0" w:noHBand="0" w:noVBand="1"/>
      </w:tblPr>
      <w:tblGrid>
        <w:gridCol w:w="1820"/>
        <w:gridCol w:w="1963"/>
        <w:gridCol w:w="3588"/>
      </w:tblGrid>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病毒蛋白(或RNA)</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细胞蛋白</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作用机制</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流感病毒NS1</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RIG-I、PKR、IRF3等</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与之结合后抑制其活性、抑制蛋白质合成</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丙型肝炎病毒NS3-4</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TRIF、TBK1、VISA</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切割细胞蛋白使其失去功能</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SARS冠状病毒NSP1</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STAT1</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降低其磷酸化水平</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轮状病毒NSP1</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IRF3</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加速其蛋白酶解</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痘苗病毒A46R</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TLR4、MyD88、TRIF等</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与TIR结合后阻止其与其他蛋白结合</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Ebola病毒VP35</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RIG-I</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与双链RNA结合后阻断RIG-I功能</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巨细胞病毒 pp65</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IRF3</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阻止IRF3从细胞质进入细胞核</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KSHV病毒RTA</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IRF7</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加速其蛋白酶解</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EB病毒BZLF1</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IRF7</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阻断其功能</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单纯疱疹病毒ICP0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PI3K</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抑制其激酶活性</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腺病毒VAI  (RNA)</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ADAR</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抑制其RNA编辑活性</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EB病毒EBER1 (RNA)</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PKR</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0"/>
                <w:szCs w:val="20"/>
              </w:rPr>
              <w:t>抑制其激酶活性</w:t>
            </w:r>
          </w:p>
        </w:tc>
      </w:tr>
    </w:tbl>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病毒对干扰素系统的抑制作用，还可表现在病毒蛋白对干扰素信号转导通路的负调节活性。例如</w:t>
      </w:r>
      <w:r w:rsidRPr="009570B4">
        <w:rPr>
          <w:rFonts w:ascii="宋体" w:eastAsia="宋体" w:hAnsi="宋体" w:cs="宋体"/>
          <w:color w:val="800000"/>
          <w:kern w:val="0"/>
          <w:sz w:val="20"/>
          <w:szCs w:val="20"/>
          <w:shd w:val="clear" w:color="auto" w:fill="CCCCCC"/>
        </w:rPr>
        <w:t>SARS</w:t>
      </w:r>
      <w:r w:rsidRPr="009570B4">
        <w:rPr>
          <w:rFonts w:ascii="宋体" w:eastAsia="宋体" w:hAnsi="宋体" w:cs="宋体" w:hint="eastAsia"/>
          <w:color w:val="800000"/>
          <w:kern w:val="0"/>
          <w:sz w:val="20"/>
          <w:szCs w:val="20"/>
          <w:shd w:val="clear" w:color="auto" w:fill="CCCCCC"/>
        </w:rPr>
        <w:t>冠状病毒的多个病毒蛋白，都可抑制干扰素的诱生或作用。其中</w:t>
      </w:r>
      <w:r w:rsidRPr="009570B4">
        <w:rPr>
          <w:rFonts w:ascii="宋体" w:eastAsia="宋体" w:hAnsi="宋体" w:cs="宋体"/>
          <w:color w:val="800000"/>
          <w:kern w:val="0"/>
          <w:sz w:val="20"/>
          <w:szCs w:val="20"/>
          <w:shd w:val="clear" w:color="auto" w:fill="CCCCCC"/>
        </w:rPr>
        <w:t>NSP1</w:t>
      </w:r>
      <w:r w:rsidRPr="009570B4">
        <w:rPr>
          <w:rFonts w:ascii="宋体" w:eastAsia="宋体" w:hAnsi="宋体" w:cs="宋体" w:hint="eastAsia"/>
          <w:color w:val="800000"/>
          <w:kern w:val="0"/>
          <w:sz w:val="20"/>
          <w:szCs w:val="20"/>
          <w:shd w:val="clear" w:color="auto" w:fill="CCCCCC"/>
        </w:rPr>
        <w:t>蛋白可以选择地降低</w:t>
      </w:r>
      <w:r w:rsidRPr="009570B4">
        <w:rPr>
          <w:rFonts w:ascii="宋体" w:eastAsia="宋体" w:hAnsi="宋体" w:cs="宋体"/>
          <w:color w:val="800000"/>
          <w:kern w:val="0"/>
          <w:sz w:val="20"/>
          <w:szCs w:val="20"/>
          <w:shd w:val="clear" w:color="auto" w:fill="CCCCCC"/>
        </w:rPr>
        <w:t>STAT1</w:t>
      </w:r>
      <w:r w:rsidRPr="009570B4">
        <w:rPr>
          <w:rFonts w:ascii="宋体" w:eastAsia="宋体" w:hAnsi="宋体" w:cs="宋体" w:hint="eastAsia"/>
          <w:color w:val="800000"/>
          <w:kern w:val="0"/>
          <w:sz w:val="20"/>
          <w:szCs w:val="20"/>
          <w:shd w:val="clear" w:color="auto" w:fill="CCCCCC"/>
        </w:rPr>
        <w:t>的磷酸化水平，但对</w:t>
      </w:r>
      <w:r w:rsidRPr="009570B4">
        <w:rPr>
          <w:rFonts w:ascii="宋体" w:eastAsia="宋体" w:hAnsi="宋体" w:cs="宋体"/>
          <w:color w:val="800000"/>
          <w:kern w:val="0"/>
          <w:sz w:val="20"/>
          <w:szCs w:val="20"/>
          <w:shd w:val="clear" w:color="auto" w:fill="CCCCCC"/>
        </w:rPr>
        <w:t>STAT2</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Jak1</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Tyk2</w:t>
      </w:r>
      <w:r w:rsidRPr="009570B4">
        <w:rPr>
          <w:rFonts w:ascii="宋体" w:eastAsia="宋体" w:hAnsi="宋体" w:cs="宋体" w:hint="eastAsia"/>
          <w:color w:val="800000"/>
          <w:kern w:val="0"/>
          <w:sz w:val="20"/>
          <w:szCs w:val="20"/>
          <w:shd w:val="clear" w:color="auto" w:fill="CCCCCC"/>
        </w:rPr>
        <w:t>则没有影响</w:t>
      </w:r>
      <w:r w:rsidRPr="009570B4">
        <w:rPr>
          <w:rFonts w:ascii="宋体" w:eastAsia="宋体" w:hAnsi="宋体" w:cs="宋体"/>
          <w:color w:val="800000"/>
          <w:kern w:val="0"/>
          <w:sz w:val="20"/>
          <w:szCs w:val="20"/>
          <w:shd w:val="clear" w:color="auto" w:fill="CCCCCC"/>
        </w:rPr>
        <w:t>(Wathelet et al., 2007)</w:t>
      </w:r>
      <w:r w:rsidRPr="009570B4">
        <w:rPr>
          <w:rFonts w:ascii="宋体" w:eastAsia="宋体" w:hAnsi="宋体" w:cs="宋体" w:hint="eastAsia"/>
          <w:color w:val="800000"/>
          <w:kern w:val="0"/>
          <w:sz w:val="20"/>
          <w:szCs w:val="20"/>
          <w:shd w:val="clear" w:color="auto" w:fill="CCCCCC"/>
        </w:rPr>
        <w:t>。此外，狂犬病毒</w:t>
      </w:r>
      <w:r w:rsidRPr="009570B4">
        <w:rPr>
          <w:rFonts w:ascii="宋体" w:eastAsia="宋体" w:hAnsi="宋体" w:cs="宋体"/>
          <w:color w:val="800000"/>
          <w:kern w:val="0"/>
          <w:sz w:val="20"/>
          <w:szCs w:val="20"/>
          <w:shd w:val="clear" w:color="auto" w:fill="CCCCCC"/>
        </w:rPr>
        <w:t>P</w:t>
      </w:r>
      <w:r w:rsidRPr="009570B4">
        <w:rPr>
          <w:rFonts w:ascii="宋体" w:eastAsia="宋体" w:hAnsi="宋体" w:cs="宋体" w:hint="eastAsia"/>
          <w:color w:val="800000"/>
          <w:kern w:val="0"/>
          <w:sz w:val="20"/>
          <w:szCs w:val="20"/>
          <w:shd w:val="clear" w:color="auto" w:fill="CCCCCC"/>
        </w:rPr>
        <w:t>蛋白不仅可以抑制</w:t>
      </w:r>
      <w:r w:rsidRPr="009570B4">
        <w:rPr>
          <w:rFonts w:ascii="宋体" w:eastAsia="宋体" w:hAnsi="宋体" w:cs="宋体"/>
          <w:color w:val="800000"/>
          <w:kern w:val="0"/>
          <w:sz w:val="20"/>
          <w:szCs w:val="20"/>
          <w:shd w:val="clear" w:color="auto" w:fill="CCCCCC"/>
        </w:rPr>
        <w:t>STAT1</w:t>
      </w:r>
      <w:r w:rsidRPr="009570B4">
        <w:rPr>
          <w:rFonts w:ascii="宋体" w:eastAsia="宋体" w:hAnsi="宋体" w:cs="宋体" w:hint="eastAsia"/>
          <w:color w:val="800000"/>
          <w:kern w:val="0"/>
          <w:sz w:val="20"/>
          <w:szCs w:val="20"/>
          <w:shd w:val="clear" w:color="auto" w:fill="CCCCCC"/>
        </w:rPr>
        <w:t>从细胞质进入细胞核内，还可以抑制核内</w:t>
      </w:r>
      <w:r w:rsidRPr="009570B4">
        <w:rPr>
          <w:rFonts w:ascii="宋体" w:eastAsia="宋体" w:hAnsi="宋体" w:cs="宋体"/>
          <w:color w:val="800000"/>
          <w:kern w:val="0"/>
          <w:sz w:val="20"/>
          <w:szCs w:val="20"/>
          <w:shd w:val="clear" w:color="auto" w:fill="CCCCCC"/>
        </w:rPr>
        <w:t>STAT1</w:t>
      </w:r>
      <w:r w:rsidRPr="009570B4">
        <w:rPr>
          <w:rFonts w:ascii="宋体" w:eastAsia="宋体" w:hAnsi="宋体" w:cs="宋体" w:hint="eastAsia"/>
          <w:color w:val="800000"/>
          <w:kern w:val="0"/>
          <w:sz w:val="20"/>
          <w:szCs w:val="20"/>
          <w:shd w:val="clear" w:color="auto" w:fill="CCCCCC"/>
        </w:rPr>
        <w:t>的</w:t>
      </w:r>
      <w:r w:rsidRPr="009570B4">
        <w:rPr>
          <w:rFonts w:ascii="宋体" w:eastAsia="宋体" w:hAnsi="宋体" w:cs="宋体"/>
          <w:color w:val="800000"/>
          <w:kern w:val="0"/>
          <w:sz w:val="20"/>
          <w:szCs w:val="20"/>
          <w:shd w:val="clear" w:color="auto" w:fill="CCCCCC"/>
        </w:rPr>
        <w:t>DNA</w:t>
      </w:r>
      <w:r w:rsidRPr="009570B4">
        <w:rPr>
          <w:rFonts w:ascii="宋体" w:eastAsia="宋体" w:hAnsi="宋体" w:cs="宋体" w:hint="eastAsia"/>
          <w:color w:val="800000"/>
          <w:kern w:val="0"/>
          <w:sz w:val="20"/>
          <w:szCs w:val="20"/>
          <w:shd w:val="clear" w:color="auto" w:fill="CCCCCC"/>
        </w:rPr>
        <w:t>结合活性</w:t>
      </w:r>
      <w:r w:rsidRPr="009570B4">
        <w:rPr>
          <w:rFonts w:ascii="宋体" w:eastAsia="宋体" w:hAnsi="宋体" w:cs="宋体"/>
          <w:color w:val="800000"/>
          <w:kern w:val="0"/>
          <w:sz w:val="20"/>
          <w:szCs w:val="20"/>
          <w:shd w:val="clear" w:color="auto" w:fill="CCCCCC"/>
        </w:rPr>
        <w:t>(Vidy et al., 2007)</w:t>
      </w:r>
      <w:r w:rsidRPr="009570B4">
        <w:rPr>
          <w:rFonts w:ascii="宋体" w:eastAsia="宋体" w:hAnsi="宋体" w:cs="宋体" w:hint="eastAsia"/>
          <w:color w:val="800000"/>
          <w:kern w:val="0"/>
          <w:sz w:val="20"/>
          <w:szCs w:val="20"/>
          <w:shd w:val="clear" w:color="auto" w:fill="CCCCCC"/>
        </w:rPr>
        <w:t>。由于</w:t>
      </w:r>
      <w:r w:rsidRPr="009570B4">
        <w:rPr>
          <w:rFonts w:ascii="宋体" w:eastAsia="宋体" w:hAnsi="宋体" w:cs="宋体"/>
          <w:color w:val="800000"/>
          <w:kern w:val="0"/>
          <w:sz w:val="20"/>
          <w:szCs w:val="20"/>
          <w:shd w:val="clear" w:color="auto" w:fill="CCCCCC"/>
        </w:rPr>
        <w:t>STAT1</w:t>
      </w:r>
      <w:r w:rsidRPr="009570B4">
        <w:rPr>
          <w:rFonts w:ascii="宋体" w:eastAsia="宋体" w:hAnsi="宋体" w:cs="宋体" w:hint="eastAsia"/>
          <w:color w:val="800000"/>
          <w:kern w:val="0"/>
          <w:sz w:val="20"/>
          <w:szCs w:val="20"/>
          <w:shd w:val="clear" w:color="auto" w:fill="CCCCCC"/>
        </w:rPr>
        <w:t>活性被抑制，</w:t>
      </w:r>
      <w:r w:rsidRPr="009570B4">
        <w:rPr>
          <w:rFonts w:ascii="宋体" w:eastAsia="宋体" w:hAnsi="宋体" w:cs="宋体"/>
          <w:color w:val="800000"/>
          <w:kern w:val="0"/>
          <w:sz w:val="20"/>
          <w:szCs w:val="20"/>
          <w:shd w:val="clear" w:color="auto" w:fill="CCCCCC"/>
        </w:rPr>
        <w:t>ISGF3</w:t>
      </w:r>
      <w:r w:rsidRPr="009570B4">
        <w:rPr>
          <w:rFonts w:ascii="宋体" w:eastAsia="宋体" w:hAnsi="宋体" w:cs="宋体" w:hint="eastAsia"/>
          <w:color w:val="800000"/>
          <w:kern w:val="0"/>
          <w:sz w:val="20"/>
          <w:szCs w:val="20"/>
          <w:shd w:val="clear" w:color="auto" w:fill="CCCCCC"/>
        </w:rPr>
        <w:t>无法正常工作，干扰素的作用可被有效抑制。</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不少病毒对干扰素效应基因也有抑制作用。例如腺病毒的</w:t>
      </w:r>
      <w:r w:rsidRPr="009570B4">
        <w:rPr>
          <w:rFonts w:ascii="宋体" w:eastAsia="宋体" w:hAnsi="宋体" w:cs="宋体"/>
          <w:color w:val="800000"/>
          <w:kern w:val="0"/>
          <w:sz w:val="20"/>
          <w:szCs w:val="20"/>
          <w:shd w:val="clear" w:color="auto" w:fill="CCCCCC"/>
        </w:rPr>
        <w:t>VAI</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EB</w:t>
      </w:r>
      <w:r w:rsidRPr="009570B4">
        <w:rPr>
          <w:rFonts w:ascii="宋体" w:eastAsia="宋体" w:hAnsi="宋体" w:cs="宋体" w:hint="eastAsia"/>
          <w:color w:val="800000"/>
          <w:kern w:val="0"/>
          <w:sz w:val="20"/>
          <w:szCs w:val="20"/>
          <w:shd w:val="clear" w:color="auto" w:fill="CCCCCC"/>
        </w:rPr>
        <w:t>病毒的</w:t>
      </w:r>
      <w:r w:rsidRPr="009570B4">
        <w:rPr>
          <w:rFonts w:ascii="宋体" w:eastAsia="宋体" w:hAnsi="宋体" w:cs="宋体"/>
          <w:color w:val="800000"/>
          <w:kern w:val="0"/>
          <w:sz w:val="20"/>
          <w:szCs w:val="20"/>
          <w:shd w:val="clear" w:color="auto" w:fill="CCCCCC"/>
        </w:rPr>
        <w:t>EBER1</w:t>
      </w:r>
      <w:r w:rsidRPr="009570B4">
        <w:rPr>
          <w:rFonts w:ascii="宋体" w:eastAsia="宋体" w:hAnsi="宋体" w:cs="宋体" w:hint="eastAsia"/>
          <w:color w:val="800000"/>
          <w:kern w:val="0"/>
          <w:sz w:val="20"/>
          <w:szCs w:val="20"/>
          <w:shd w:val="clear" w:color="auto" w:fill="CCCCCC"/>
        </w:rPr>
        <w:t>或</w:t>
      </w:r>
      <w:r w:rsidRPr="009570B4">
        <w:rPr>
          <w:rFonts w:ascii="宋体" w:eastAsia="宋体" w:hAnsi="宋体" w:cs="宋体"/>
          <w:color w:val="800000"/>
          <w:kern w:val="0"/>
          <w:sz w:val="20"/>
          <w:szCs w:val="20"/>
          <w:shd w:val="clear" w:color="auto" w:fill="CCCCCC"/>
        </w:rPr>
        <w:t>EBER2</w:t>
      </w:r>
      <w:r w:rsidRPr="009570B4">
        <w:rPr>
          <w:rFonts w:ascii="宋体" w:eastAsia="宋体" w:hAnsi="宋体" w:cs="宋体" w:hint="eastAsia"/>
          <w:color w:val="800000"/>
          <w:kern w:val="0"/>
          <w:sz w:val="20"/>
          <w:szCs w:val="20"/>
          <w:shd w:val="clear" w:color="auto" w:fill="CCCCCC"/>
        </w:rPr>
        <w:t>，都是具有调节功能的病毒小</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。它们可形成具有多个双链区的复杂二级结构，与</w:t>
      </w:r>
      <w:r w:rsidRPr="009570B4">
        <w:rPr>
          <w:rFonts w:ascii="宋体" w:eastAsia="宋体" w:hAnsi="宋体" w:cs="宋体"/>
          <w:color w:val="800000"/>
          <w:kern w:val="0"/>
          <w:sz w:val="20"/>
          <w:szCs w:val="20"/>
          <w:shd w:val="clear" w:color="auto" w:fill="CCCCCC"/>
        </w:rPr>
        <w:t>PKR</w:t>
      </w:r>
      <w:r w:rsidRPr="009570B4">
        <w:rPr>
          <w:rFonts w:ascii="宋体" w:eastAsia="宋体" w:hAnsi="宋体" w:cs="宋体" w:hint="eastAsia"/>
          <w:color w:val="800000"/>
          <w:kern w:val="0"/>
          <w:sz w:val="20"/>
          <w:szCs w:val="20"/>
          <w:shd w:val="clear" w:color="auto" w:fill="CCCCCC"/>
        </w:rPr>
        <w:t>结合后可抑制其蛋白激酶活性</w:t>
      </w:r>
      <w:r w:rsidRPr="009570B4">
        <w:rPr>
          <w:rFonts w:ascii="宋体" w:eastAsia="宋体" w:hAnsi="宋体" w:cs="宋体"/>
          <w:color w:val="800000"/>
          <w:kern w:val="0"/>
          <w:sz w:val="20"/>
          <w:szCs w:val="20"/>
          <w:shd w:val="clear" w:color="auto" w:fill="CCCCCC"/>
        </w:rPr>
        <w:t>(Langland et al., 2006)</w:t>
      </w:r>
      <w:r w:rsidRPr="009570B4">
        <w:rPr>
          <w:rFonts w:ascii="宋体" w:eastAsia="宋体" w:hAnsi="宋体" w:cs="宋体" w:hint="eastAsia"/>
          <w:color w:val="800000"/>
          <w:kern w:val="0"/>
          <w:sz w:val="20"/>
          <w:szCs w:val="20"/>
          <w:shd w:val="clear" w:color="auto" w:fill="CCCCCC"/>
        </w:rPr>
        <w:t>。对于</w:t>
      </w:r>
      <w:r w:rsidRPr="009570B4">
        <w:rPr>
          <w:rFonts w:ascii="宋体" w:eastAsia="宋体" w:hAnsi="宋体" w:cs="宋体"/>
          <w:color w:val="800000"/>
          <w:kern w:val="0"/>
          <w:sz w:val="20"/>
          <w:szCs w:val="20"/>
          <w:shd w:val="clear" w:color="auto" w:fill="CCCCCC"/>
        </w:rPr>
        <w:t>VAI</w:t>
      </w:r>
      <w:r w:rsidRPr="009570B4">
        <w:rPr>
          <w:rFonts w:ascii="宋体" w:eastAsia="宋体" w:hAnsi="宋体" w:cs="宋体" w:hint="eastAsia"/>
          <w:color w:val="800000"/>
          <w:kern w:val="0"/>
          <w:sz w:val="20"/>
          <w:szCs w:val="20"/>
          <w:shd w:val="clear" w:color="auto" w:fill="CCCCCC"/>
        </w:rPr>
        <w:t>抑制</w:t>
      </w:r>
      <w:r w:rsidRPr="009570B4">
        <w:rPr>
          <w:rFonts w:ascii="宋体" w:eastAsia="宋体" w:hAnsi="宋体" w:cs="宋体"/>
          <w:color w:val="800000"/>
          <w:kern w:val="0"/>
          <w:sz w:val="20"/>
          <w:szCs w:val="20"/>
          <w:shd w:val="clear" w:color="auto" w:fill="CCCCCC"/>
        </w:rPr>
        <w:t>ADAR</w:t>
      </w:r>
      <w:r w:rsidRPr="009570B4">
        <w:rPr>
          <w:rFonts w:ascii="宋体" w:eastAsia="宋体" w:hAnsi="宋体" w:cs="宋体" w:hint="eastAsia"/>
          <w:color w:val="800000"/>
          <w:kern w:val="0"/>
          <w:sz w:val="20"/>
          <w:szCs w:val="20"/>
          <w:shd w:val="clear" w:color="auto" w:fill="CCCCCC"/>
        </w:rPr>
        <w:t>酶活性的作用，也有报道</w:t>
      </w:r>
      <w:r w:rsidRPr="009570B4">
        <w:rPr>
          <w:rFonts w:ascii="宋体" w:eastAsia="宋体" w:hAnsi="宋体" w:cs="宋体"/>
          <w:color w:val="800000"/>
          <w:kern w:val="0"/>
          <w:sz w:val="20"/>
          <w:szCs w:val="20"/>
          <w:shd w:val="clear" w:color="auto" w:fill="CCCCCC"/>
        </w:rPr>
        <w:t>(Lei et al., 1998)</w:t>
      </w:r>
      <w:r w:rsidRPr="009570B4">
        <w:rPr>
          <w:rFonts w:ascii="宋体" w:eastAsia="宋体" w:hAnsi="宋体" w:cs="宋体" w:hint="eastAsia"/>
          <w:color w:val="800000"/>
          <w:kern w:val="0"/>
          <w:sz w:val="20"/>
          <w:szCs w:val="20"/>
          <w:shd w:val="clear" w:color="auto" w:fill="CCCCCC"/>
        </w:rPr>
        <w:t>。此外，也有一些学者相信，丙型肝炎病毒的</w:t>
      </w:r>
      <w:r w:rsidRPr="009570B4">
        <w:rPr>
          <w:rFonts w:ascii="宋体" w:eastAsia="宋体" w:hAnsi="宋体" w:cs="宋体"/>
          <w:color w:val="800000"/>
          <w:kern w:val="0"/>
          <w:sz w:val="20"/>
          <w:szCs w:val="20"/>
          <w:shd w:val="clear" w:color="auto" w:fill="CCCCCC"/>
        </w:rPr>
        <w:t>NS5A</w:t>
      </w:r>
      <w:r w:rsidRPr="009570B4">
        <w:rPr>
          <w:rFonts w:ascii="宋体" w:eastAsia="宋体" w:hAnsi="宋体" w:cs="宋体" w:hint="eastAsia"/>
          <w:color w:val="800000"/>
          <w:kern w:val="0"/>
          <w:sz w:val="20"/>
          <w:szCs w:val="20"/>
          <w:shd w:val="clear" w:color="auto" w:fill="CCCCCC"/>
        </w:rPr>
        <w:t>蛋白，对</w:t>
      </w:r>
      <w:r w:rsidRPr="009570B4">
        <w:rPr>
          <w:rFonts w:ascii="宋体" w:eastAsia="宋体" w:hAnsi="宋体" w:cs="宋体"/>
          <w:color w:val="800000"/>
          <w:kern w:val="0"/>
          <w:sz w:val="20"/>
          <w:szCs w:val="20"/>
          <w:shd w:val="clear" w:color="auto" w:fill="CCCCCC"/>
        </w:rPr>
        <w:t>PKR</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OAS</w:t>
      </w:r>
      <w:r w:rsidRPr="009570B4">
        <w:rPr>
          <w:rFonts w:ascii="宋体" w:eastAsia="宋体" w:hAnsi="宋体" w:cs="宋体" w:hint="eastAsia"/>
          <w:color w:val="800000"/>
          <w:kern w:val="0"/>
          <w:sz w:val="20"/>
          <w:szCs w:val="20"/>
          <w:shd w:val="clear" w:color="auto" w:fill="CCCCCC"/>
        </w:rPr>
        <w:t>和</w:t>
      </w:r>
      <w:r w:rsidRPr="009570B4">
        <w:rPr>
          <w:rFonts w:ascii="宋体" w:eastAsia="宋体" w:hAnsi="宋体" w:cs="宋体"/>
          <w:color w:val="800000"/>
          <w:kern w:val="0"/>
          <w:sz w:val="20"/>
          <w:szCs w:val="20"/>
          <w:shd w:val="clear" w:color="auto" w:fill="CCCCCC"/>
        </w:rPr>
        <w:t>RNA</w:t>
      </w:r>
      <w:r w:rsidRPr="009570B4">
        <w:rPr>
          <w:rFonts w:ascii="宋体" w:eastAsia="宋体" w:hAnsi="宋体" w:cs="宋体" w:hint="eastAsia"/>
          <w:color w:val="800000"/>
          <w:kern w:val="0"/>
          <w:sz w:val="20"/>
          <w:szCs w:val="20"/>
          <w:shd w:val="clear" w:color="auto" w:fill="CCCCCC"/>
        </w:rPr>
        <w:t>酶</w:t>
      </w:r>
      <w:r w:rsidRPr="009570B4">
        <w:rPr>
          <w:rFonts w:ascii="宋体" w:eastAsia="宋体" w:hAnsi="宋体" w:cs="宋体"/>
          <w:color w:val="800000"/>
          <w:kern w:val="0"/>
          <w:sz w:val="20"/>
          <w:szCs w:val="20"/>
          <w:shd w:val="clear" w:color="auto" w:fill="CCCCCC"/>
        </w:rPr>
        <w:t>L</w:t>
      </w:r>
      <w:r w:rsidRPr="009570B4">
        <w:rPr>
          <w:rFonts w:ascii="宋体" w:eastAsia="宋体" w:hAnsi="宋体" w:cs="宋体" w:hint="eastAsia"/>
          <w:color w:val="800000"/>
          <w:kern w:val="0"/>
          <w:sz w:val="20"/>
          <w:szCs w:val="20"/>
          <w:shd w:val="clear" w:color="auto" w:fill="CCCCCC"/>
        </w:rPr>
        <w:t>具有抑制作用</w:t>
      </w:r>
      <w:r w:rsidRPr="009570B4">
        <w:rPr>
          <w:rFonts w:ascii="宋体" w:eastAsia="宋体" w:hAnsi="宋体" w:cs="宋体"/>
          <w:color w:val="800000"/>
          <w:kern w:val="0"/>
          <w:sz w:val="20"/>
          <w:szCs w:val="20"/>
          <w:shd w:val="clear" w:color="auto" w:fill="CCCCCC"/>
        </w:rPr>
        <w:t>(Bode et al., 2007)</w:t>
      </w:r>
      <w:r w:rsidRPr="009570B4">
        <w:rPr>
          <w:rFonts w:ascii="宋体" w:eastAsia="宋体" w:hAnsi="宋体" w:cs="宋体" w:hint="eastAsia"/>
          <w:color w:val="800000"/>
          <w:kern w:val="0"/>
          <w:sz w:val="20"/>
          <w:szCs w:val="20"/>
          <w:shd w:val="clear" w:color="auto" w:fill="CCCCCC"/>
        </w:rPr>
        <w:t>。</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从以上的介绍中可以看到，病毒对干扰素系统的抑制作用，是十分复杂多样的。不仅同一种病毒可以有多种对抗干扰素的机制，同一种病毒蛋白也可能通过多个细胞靶蛋白而起作用。限于篇幅，我们的讨论比较概括。希望了解更多细节的读者，可以参考近期的多篇综述</w:t>
      </w:r>
      <w:r w:rsidRPr="009570B4">
        <w:rPr>
          <w:rFonts w:ascii="宋体" w:eastAsia="宋体" w:hAnsi="宋体" w:cs="宋体"/>
          <w:color w:val="800000"/>
          <w:kern w:val="0"/>
          <w:sz w:val="20"/>
          <w:szCs w:val="20"/>
          <w:shd w:val="clear" w:color="auto" w:fill="CCCCCC"/>
        </w:rPr>
        <w:t> (García-Sastre and Biron, 2006; Haller et al., 2006; Roy and Mocarski, 2007; Weber and Haller, 2007)</w:t>
      </w:r>
      <w:r w:rsidRPr="009570B4">
        <w:rPr>
          <w:rFonts w:ascii="宋体" w:eastAsia="宋体" w:hAnsi="宋体" w:cs="宋体" w:hint="eastAsia"/>
          <w:color w:val="800000"/>
          <w:kern w:val="0"/>
          <w:sz w:val="20"/>
          <w:szCs w:val="20"/>
          <w:shd w:val="clear" w:color="auto" w:fill="CCCCCC"/>
        </w:rPr>
        <w:t>。</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sidRPr="009570B4">
        <w:rPr>
          <w:rFonts w:ascii="宋体" w:eastAsia="宋体" w:hAnsi="宋体" w:cs="宋体"/>
          <w:color w:val="000000"/>
          <w:kern w:val="0"/>
          <w:sz w:val="24"/>
          <w:szCs w:val="24"/>
          <w:shd w:val="clear" w:color="auto" w:fill="CCCCCC"/>
        </w:rPr>
        <w:t xml:space="preserve">　</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4"/>
          <w:szCs w:val="24"/>
          <w:shd w:val="clear" w:color="auto" w:fill="CCCCCC"/>
        </w:rPr>
        <w:t>参考文献：</w:t>
      </w:r>
    </w:p>
    <w:p w:rsidR="009570B4" w:rsidRPr="009570B4" w:rsidRDefault="009570B4" w:rsidP="009570B4">
      <w:pPr>
        <w:widowControl/>
        <w:spacing w:line="360" w:lineRule="atLeast"/>
        <w:rPr>
          <w:rFonts w:ascii="宋体" w:eastAsia="宋体" w:hAnsi="宋体" w:cs="宋体"/>
          <w:color w:val="000000"/>
          <w:kern w:val="0"/>
          <w:sz w:val="24"/>
          <w:szCs w:val="24"/>
          <w:shd w:val="clear" w:color="auto" w:fill="CCCCCC"/>
        </w:rPr>
      </w:pPr>
      <w:r w:rsidRPr="009570B4">
        <w:rPr>
          <w:rFonts w:ascii="宋体" w:eastAsia="宋体" w:hAnsi="宋体" w:cs="宋体"/>
          <w:color w:val="000000"/>
          <w:kern w:val="0"/>
          <w:sz w:val="24"/>
          <w:szCs w:val="24"/>
          <w:shd w:val="clear" w:color="auto" w:fill="CCCCCC"/>
        </w:rPr>
        <w:t xml:space="preserve">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侯云德，金冬雁： 现代分子病毒学选论科学出版社 1994</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lastRenderedPageBreak/>
        <w:t>Bode, J.G., Brenndörfer, E.D., and Häussinger, D. (2007).Subversion of innate host antiviral strategies by the hepatitis C virus. Arch. Biochem. Biophys. 462, 254-265.</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de Weerd, N.A., Samarajiwa, S.A., and Hertzog, P.J. (2007). Type I interferon receptors: biochemistry and biological functions. J. Biol. Chem. 282, 20053-20057.</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Fu, X.Y. (1992). A transcription factor with SH2 and SH3 domains is directly activated by an interferon a-induced cytoplasmic protein tyrosine kinase(s). Cell 70, 323-335.</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Fujita, T., Onoguchi, K., Onomoto, K., Hirai, R., and Yoneyama, M. (2007) Triggering antiviral response by RIG-I-related RNA helicases. Biochimie 89, 754-760.</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García-Sastre, A., and Biron, C.A. (2006). Type 1 interferons and the virus-host relationship: a lesson in détente.  Science 312, 879-882.</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García, M.A., Gil, J., Ventoso, I., Guerra, S., Domingo, E., Rivas, C., and Esteban, M. (2006). Impact pf protein kinase PKR in cell biology: from antiviral to antiproliferative action. Microbiol. Mol. Biol. Rev. 70, 1032-1060.</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Haller, O., Kochs, G., and Weber, F. (2006). The interferon response circuit: Induction and suppression by pathogenic viruses. Virology 344, 119-130.</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Haller, O., Staeheli, P., and Kochs, G. (2007). Interferon-induced Mx proteins in antiviral host defense. Biochimie 89, 812-818.</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Hiscott, J. (2007). Triggering the innate antiviral response through IRF-3 activation. J. Biol. Chem. 282, 15325-15329.</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Hoffmann, J.A. (2003). The immune response of Drosophila. Nature 426, 33-38.</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Honda, K., and Taniguchi, T. (2006). IRFs: master regulators of signalling by Toll-like receptors and cytosolic pattern-recognition receptors. Nat. Rev. Immunol. 6, 644-658.</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Honda, K., Takaoka, A., and Taniguchi, T. (2006). Type I interferon gene induction by the interferon regulatory factor family of transcription factors. Immunity 25, 349-360.</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Hornung, V., Ellegast, J., Kim, S., Brzozka, K., Jung, A., Kato, H., Poeck, H., Akira, S., Conzelmann, K.K., Schlee, M., Endres, S., and Hartmann, G.</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(2006)5′-Triphosphate RNA is the ligand for RIG-I. Science 314, 994-997.</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Kawai, T., and Akira, S. (2006). TLR signaling. Cell Death Differ. 13, 816-825.</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Kash， J.C., Goodman, A.G., Korth, M.J., and Katze, M.G. (2006). Hijacking the host-cell reponse and translational control during influenza virus infection. Virus Res。 119, 111-120.</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Kok, K.H., Ng, M.-H. J., Ching, Y.-P.， and Jin, D.-Y. (2007). Human TRBP and PACT interact with each other and associate with Dicer to facilitate the production of small interfering RNA. J. Biol. Chem. 282, 17649-17657.</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Langland, J.O., Cameron, J.M., Heck, M.C., Jancovich, J.K., Jacobs, B.L. (2006). Inhibition of PKR by RNA and DNA viruses. Virus Res. 119, 100-110.</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lastRenderedPageBreak/>
        <w:t>  </w:t>
      </w:r>
      <w:r w:rsidRPr="009570B4">
        <w:rPr>
          <w:rFonts w:ascii="宋体" w:eastAsia="宋体" w:hAnsi="宋体" w:cs="宋体" w:hint="eastAsia"/>
          <w:color w:val="800000"/>
          <w:kern w:val="0"/>
          <w:sz w:val="20"/>
          <w:szCs w:val="20"/>
          <w:shd w:val="clear" w:color="auto" w:fill="CCCCCC"/>
          <w:lang w:val="it-IT"/>
        </w:rPr>
        <w:t>Lei, M., Liu, Y., and Samuel, C.E. (1998). </w:t>
      </w:r>
      <w:r w:rsidRPr="009570B4">
        <w:rPr>
          <w:rFonts w:ascii="宋体" w:eastAsia="宋体" w:hAnsi="宋体" w:cs="宋体" w:hint="eastAsia"/>
          <w:color w:val="800000"/>
          <w:kern w:val="0"/>
          <w:sz w:val="20"/>
          <w:szCs w:val="20"/>
          <w:shd w:val="clear" w:color="auto" w:fill="CCCCCC"/>
        </w:rPr>
        <w:t>Adenovirus VAI RNA antagonizes the RNA-editing activity of the ADAR adenosine deaminase. Virology 245, 188-196.</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Li, K., Foy, E., Ferreon, J.C., Nakamura, M., Ferreon, A.C., Ikeda, M., Ray, S.C., Gale, M. Jr., and Lemon, S.M. (2005). Immune evasion by hepatitis C virus NS3/4A protease-mediated cleavage of the Toll-like receptor 3 adaptor protein TRIF. Proc Natl Acad Sci USA 102, 2992-2997.</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Maniatis, T., Falvo, J.V., Kim, T.H., Kim, T.K., Lin, C.H., Parekh, B.S., and Wathelet, M.G. (1998). Structure and function of the interferon-b enhanceosome. Cold Spring Harb. </w:t>
      </w:r>
      <w:r w:rsidRPr="009570B4">
        <w:rPr>
          <w:rFonts w:ascii="宋体" w:eastAsia="宋体" w:hAnsi="宋体" w:cs="宋体" w:hint="eastAsia"/>
          <w:color w:val="800000"/>
          <w:kern w:val="0"/>
          <w:sz w:val="20"/>
          <w:szCs w:val="20"/>
          <w:shd w:val="clear" w:color="auto" w:fill="CCCCCC"/>
          <w:lang w:val="de-DE"/>
        </w:rPr>
        <w:t>Symp. Quant. Biol. 63, 609-620.</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lang w:val="de-DE"/>
        </w:rPr>
        <w:t>Meylan, E., Curran, J., Hofmann, K., Moradpour, D., Binder, M., Bartenschlager, R., and Tschopp, J. (2005). </w:t>
      </w:r>
      <w:r w:rsidRPr="009570B4">
        <w:rPr>
          <w:rFonts w:ascii="宋体" w:eastAsia="宋体" w:hAnsi="宋体" w:cs="宋体" w:hint="eastAsia"/>
          <w:color w:val="800000"/>
          <w:kern w:val="0"/>
          <w:sz w:val="20"/>
          <w:szCs w:val="20"/>
          <w:shd w:val="clear" w:color="auto" w:fill="CCCCCC"/>
        </w:rPr>
        <w:t>Cardif is an adaptor protein in the RIG-I antiviral pathway and is targeted by hepatitis C virus. Nature 437, 1167-1172.</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Meylan, E., and Tschopp, J. (2006). Toll-like receptors and RNA helicases: two parallel ways to trigger antiviral responses. Mol. Cell 22, 561-569.</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Murray, P.I. (2007). The JAK-STAT signaling pathway: input and output integration. J. Immunol. 178, 2623-2629.</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Onoguchi, K., Yoneyama, M., Takemura, A., Akira, S., Taniguchi, T., Namiki, H., and Fujita, T. (2007. Viral infections activate types I and III interferon genes through a common mechanism. J. Biol. Chem. 282, 7576-7581.</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Österlund, P.I., Pietilä, T.E., Veckman, V., Kotenko, S.V., and Julkunen, I. (2007). IFN regulatory factor family members differentially regulate the expression of type III IFN (IFN-λ) genes. J. Immunol. 179, 3434-3442.</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Otsuka, M., Kato, N., Moriyama, M., Taniguchi, H., Wang, Y., Dharel, N., Kawabe, T., and Omata, M. (2005). Interaction between the HCV NS3 protein and the host TBK1 protein leads to inhibition of cellular antiviral responses. Hepatology 41, 1004-1012.</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Ozato, K., Tailor, P., and Kubota, T. (2007). The interferon regulatory factor family in host defense: mechanism of action. J. Biol. Chem. 282, 20065-20069.</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Paun, A., and Pitha, P.M. (2007). The IRF family, revisited. </w:t>
      </w:r>
      <w:r w:rsidRPr="009570B4">
        <w:rPr>
          <w:rFonts w:ascii="宋体" w:eastAsia="宋体" w:hAnsi="宋体" w:cs="宋体" w:hint="eastAsia"/>
          <w:color w:val="800000"/>
          <w:kern w:val="0"/>
          <w:sz w:val="20"/>
          <w:szCs w:val="20"/>
          <w:shd w:val="clear" w:color="auto" w:fill="CCCCCC"/>
          <w:lang w:val="de-DE"/>
        </w:rPr>
        <w:t>Biochimie 89, 744-753.</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lang w:val="de-DE"/>
        </w:rPr>
        <w:t>Pedersen, I.M., Cheng, G., Wieland, S., Volinia. </w:t>
      </w:r>
      <w:r w:rsidRPr="009570B4">
        <w:rPr>
          <w:rFonts w:ascii="宋体" w:eastAsia="宋体" w:hAnsi="宋体" w:cs="宋体" w:hint="eastAsia"/>
          <w:color w:val="800000"/>
          <w:kern w:val="0"/>
          <w:sz w:val="20"/>
          <w:szCs w:val="20"/>
          <w:shd w:val="clear" w:color="auto" w:fill="CCCCCC"/>
        </w:rPr>
        <w:t>S., Croce, C.M., Chisari, F.V., and David, M. (2007). Interferon modulation of cellular microRNAs as an antiviral mechanism. </w:t>
      </w:r>
      <w:r w:rsidRPr="009570B4">
        <w:rPr>
          <w:rFonts w:ascii="宋体" w:eastAsia="宋体" w:hAnsi="宋体" w:cs="宋体" w:hint="eastAsia"/>
          <w:color w:val="800000"/>
          <w:kern w:val="0"/>
          <w:sz w:val="20"/>
          <w:szCs w:val="20"/>
          <w:shd w:val="clear" w:color="auto" w:fill="CCCCCC"/>
          <w:lang w:val="de-DE"/>
        </w:rPr>
        <w:t>Nature 449, 919-922.</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lang w:val="de-DE"/>
        </w:rPr>
        <w:t>Pichlmair, A., Schulz, O., Tan, C. P., Naslund, T. I., Liljestrom, P., Weber, F., and Reis e Sousa, C. (2006). </w:t>
      </w:r>
      <w:r w:rsidRPr="009570B4">
        <w:rPr>
          <w:rFonts w:ascii="宋体" w:eastAsia="宋体" w:hAnsi="宋体" w:cs="宋体" w:hint="eastAsia"/>
          <w:color w:val="800000"/>
          <w:kern w:val="0"/>
          <w:sz w:val="20"/>
          <w:szCs w:val="20"/>
          <w:shd w:val="clear" w:color="auto" w:fill="CCCCCC"/>
        </w:rPr>
        <w:t>RIG-I-mediated antiviral responses to single-stranded RNA bearing 5′-phosphates Science 314, 997-1001.</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Roy, C.R., and Mocarski, E.S. (2007). Pathogen subversion of cell-intrinsic innate immunity. </w:t>
      </w:r>
      <w:r w:rsidRPr="009570B4">
        <w:rPr>
          <w:rFonts w:ascii="宋体" w:eastAsia="宋体" w:hAnsi="宋体" w:cs="宋体" w:hint="eastAsia"/>
          <w:color w:val="800000"/>
          <w:kern w:val="0"/>
          <w:sz w:val="20"/>
          <w:szCs w:val="20"/>
          <w:shd w:val="clear" w:color="auto" w:fill="CCCCCC"/>
          <w:lang w:val="de-DE"/>
        </w:rPr>
        <w:t>Nat. Immunol. 8, 1179-1187.</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Schindler, C., Levy, D.A., and Decker, T. (2007).JAK-STAT signaling: from interferons to cytokines. J. Biol. Chem. 282, 20059-20063.</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lastRenderedPageBreak/>
        <w:t>Sen, G.C., and Peters, G.A. (2007).Viral stress-inducible genes.</w:t>
      </w:r>
      <w:r w:rsidRPr="009570B4">
        <w:rPr>
          <w:rFonts w:ascii="宋体" w:eastAsia="宋体" w:hAnsi="宋体" w:cs="宋体" w:hint="eastAsia"/>
          <w:color w:val="800000"/>
          <w:kern w:val="0"/>
          <w:sz w:val="20"/>
          <w:szCs w:val="20"/>
          <w:shd w:val="clear" w:color="auto" w:fill="CCCCCC"/>
        </w:rPr>
        <w:br/>
        <w:t>Adv. Virus Res. 70, 233-263.</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Sheppard, P., Kindsvogel, W.,  Xu, W., Henderson, K., Schlutsmeyer, S., Whitmore, T.E., Kuestner, R., Garrigues, U., Birks, C., Roraback, J.,Ostrander, C., Dong, D., Shin, J., Presnell, S., Fox, B., Haldeman, B., Cooper, E., Taft, D., Gilbert, T., Grant, F.J., Tackett, M., Krivan, W., McKnight, G., Clegg, C., Foster, D., and Klucher, K.M. (2003). IL-28, IL-29 and their class II cytokine receptor IL-28R. Nat. Immunol. 4, 63-68.</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Shuai, K., and Liu, B. (2003). Regulation of JAK-STAT signaliing in the immune system Nature Reviews Immunol. 3, 900-911.</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lang w:val="en"/>
        </w:rPr>
        <w:t>Takaoka, A., Wang, Z.C., Choi, M.K., Yanai, H., Negishi, H., Ban, T., Lu, Y., Miyagishi, M., Kodama, T., Honda, K., Ohba, Y., and Taniguchi, T. (2007). DAI (DLM-1/ZBP1) is a cytosolic DNA sensor and an activator of innate immune response Nature 448, 501-505.</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Uematsu, S., and Akira, S. (2007). Toll-like receptors and type I interferons. J. Biol. Chem. 282, 15319-15324.</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van Boxel-Dezaire, A.H.H., Rani, M.R.S., and Stark, G.R. (2006). Complex modulation of cell type-specific signaling in response to type I interferons. Immunity 25，361-372.</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Vidy, A., El Bougrini, J., Chelbi-Alix, M.K., Blondel, D. (2007) The nucleocytoplasmic rabies virus P protein counteracts interferon signaling by inhibiting both nuclear accumulation and DNA binding of STAT1. J Virol. 81, 4255-4263.</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Wathelet, M.G., Orr, M., Frieman, M.B., and Baric, R.S. (2007). Severe acute respiratory syndrome coronavirus evades antiviral signaling: role of nsp1 and rational design of an attenuated strain. J. Virol. 81, 11620-11633.</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Weber, F., and Haller, O.(2007). Viral suppression of the interferon system. Biochimie 89, 836-842.</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Yoneyama, M., and Fujita, T.(2007). Functions of RIG-I-like receptors in antiviral innate immunity. J. Biol. Chem. 282, 15315-15318.</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Yoneyama, M., Kikuchi, M., Natsukawa, T.,Shinobu, N.,Imaizumi, T.,Miyagishi, M., Taira, K., Akira, S., and Fujita, T. (2004). The RNA helicase RIG-I has an essential function in double-stranded RNA-induced innate antiviral responses. Nat. Immunol. 5, 730-737.</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Young, H. (2006). Unraveling the pros and cons of interferon-g gene regulation. Immunity 24, 506-507.</w:t>
      </w:r>
    </w:p>
    <w:p w:rsidR="009570B4" w:rsidRDefault="009570B4" w:rsidP="009570B4">
      <w:pPr>
        <w:tabs>
          <w:tab w:val="left" w:pos="1935"/>
        </w:tabs>
        <w:rPr>
          <w:rFonts w:hint="eastAsia"/>
        </w:rPr>
      </w:pPr>
    </w:p>
    <w:p w:rsidR="009570B4" w:rsidRDefault="009570B4" w:rsidP="009570B4">
      <w:pPr>
        <w:tabs>
          <w:tab w:val="left" w:pos="1935"/>
        </w:tabs>
        <w:rPr>
          <w:rFonts w:hint="eastAsia"/>
        </w:rPr>
      </w:pP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b/>
          <w:bCs/>
          <w:color w:val="800000"/>
          <w:kern w:val="0"/>
          <w:sz w:val="27"/>
          <w:szCs w:val="27"/>
          <w:shd w:val="clear" w:color="auto" w:fill="CCCCCC"/>
        </w:rPr>
        <w:t>第三章  干扰素-a </w:t>
      </w:r>
      <w:r w:rsidRPr="009570B4">
        <w:rPr>
          <w:rFonts w:ascii="宋体" w:eastAsia="宋体" w:hAnsi="宋体" w:cs="宋体"/>
          <w:b/>
          <w:bCs/>
          <w:color w:val="800000"/>
          <w:kern w:val="0"/>
          <w:sz w:val="27"/>
          <w:szCs w:val="27"/>
          <w:shd w:val="clear" w:color="auto" w:fill="CCCCCC"/>
        </w:rPr>
        <w:t>(interferon alpha, IIFN-</w:t>
      </w:r>
      <w:r w:rsidRPr="009570B4">
        <w:rPr>
          <w:rFonts w:ascii="宋体" w:eastAsia="宋体" w:hAnsi="宋体" w:cs="宋体" w:hint="eastAsia"/>
          <w:b/>
          <w:bCs/>
          <w:color w:val="800000"/>
          <w:kern w:val="0"/>
          <w:sz w:val="27"/>
          <w:szCs w:val="27"/>
          <w:shd w:val="clear" w:color="auto" w:fill="CCCCCC"/>
        </w:rPr>
        <w:t>a</w:t>
      </w:r>
      <w:r w:rsidRPr="009570B4">
        <w:rPr>
          <w:rFonts w:ascii="宋体" w:eastAsia="宋体" w:hAnsi="宋体" w:cs="宋体"/>
          <w:b/>
          <w:bCs/>
          <w:color w:val="800000"/>
          <w:kern w:val="0"/>
          <w:sz w:val="27"/>
          <w:szCs w:val="27"/>
          <w:shd w:val="clear" w:color="auto" w:fill="CCCCCC"/>
        </w:rPr>
        <w:t>)</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4"/>
          <w:szCs w:val="24"/>
          <w:shd w:val="clear" w:color="auto" w:fill="CCCCCC"/>
        </w:rPr>
        <w:t>一、概述:</w:t>
      </w:r>
    </w:p>
    <w:p w:rsidR="009570B4" w:rsidRPr="009570B4" w:rsidRDefault="009570B4" w:rsidP="009570B4">
      <w:pPr>
        <w:widowControl/>
        <w:spacing w:line="720" w:lineRule="atLeast"/>
        <w:jc w:val="left"/>
        <w:outlineLvl w:val="0"/>
        <w:rPr>
          <w:rFonts w:ascii="宋体" w:eastAsia="宋体" w:hAnsi="宋体" w:cs="宋体"/>
          <w:b/>
          <w:bCs/>
          <w:color w:val="000000"/>
          <w:kern w:val="36"/>
          <w:sz w:val="48"/>
          <w:szCs w:val="48"/>
          <w:shd w:val="clear" w:color="auto" w:fill="CCCCCC"/>
        </w:rPr>
      </w:pPr>
      <w:r w:rsidRPr="009570B4">
        <w:rPr>
          <w:rFonts w:ascii="宋体" w:eastAsia="宋体" w:hAnsi="宋体" w:cs="宋体"/>
          <w:color w:val="800000"/>
          <w:kern w:val="36"/>
          <w:sz w:val="20"/>
          <w:szCs w:val="20"/>
          <w:shd w:val="clear" w:color="auto" w:fill="CCCCCC"/>
        </w:rPr>
        <w:t>干扰素-</w:t>
      </w:r>
      <w:r w:rsidRPr="009570B4">
        <w:rPr>
          <w:rFonts w:ascii="宋体" w:eastAsia="宋体" w:hAnsi="宋体" w:cs="宋体" w:hint="eastAsia"/>
          <w:color w:val="800000"/>
          <w:kern w:val="36"/>
          <w:sz w:val="20"/>
          <w:szCs w:val="20"/>
          <w:shd w:val="clear" w:color="auto" w:fill="CCCCCC"/>
        </w:rPr>
        <w:t>a</w:t>
      </w:r>
      <w:r w:rsidRPr="009570B4">
        <w:rPr>
          <w:rFonts w:ascii="宋体" w:eastAsia="宋体" w:hAnsi="宋体" w:cs="宋体"/>
          <w:color w:val="800000"/>
          <w:kern w:val="36"/>
          <w:sz w:val="20"/>
          <w:szCs w:val="20"/>
          <w:shd w:val="clear" w:color="auto" w:fill="CCCCCC"/>
        </w:rPr>
        <w:t>历史上曾用名为:</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lastRenderedPageBreak/>
        <w:t>B-细胞干扰素(</w:t>
      </w:r>
      <w:hyperlink r:id="rId15" w:history="1">
        <w:r w:rsidRPr="009570B4">
          <w:rPr>
            <w:rFonts w:ascii="宋体" w:eastAsia="宋体" w:hAnsi="宋体" w:cs="宋体"/>
            <w:color w:val="800000"/>
            <w:kern w:val="0"/>
            <w:sz w:val="20"/>
            <w:szCs w:val="20"/>
            <w:shd w:val="clear" w:color="auto" w:fill="CCCCCC"/>
          </w:rPr>
          <w:t>B-cell interferon)</w:t>
        </w:r>
      </w:hyperlink>
      <w:r w:rsidRPr="009570B4">
        <w:rPr>
          <w:rFonts w:ascii="宋体" w:eastAsia="宋体" w:hAnsi="宋体"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br/>
        <w:t>血浆沉淀淡黄色表层干扰素(</w:t>
      </w:r>
      <w:hyperlink r:id="rId16" w:history="1">
        <w:r w:rsidRPr="009570B4">
          <w:rPr>
            <w:rFonts w:ascii="宋体" w:eastAsia="宋体" w:hAnsi="宋体" w:cs="宋体"/>
            <w:color w:val="800000"/>
            <w:kern w:val="0"/>
            <w:sz w:val="20"/>
            <w:szCs w:val="20"/>
            <w:shd w:val="clear" w:color="auto" w:fill="CCCCCC"/>
          </w:rPr>
          <w:t>Buffy coat interferon)</w:t>
        </w:r>
      </w:hyperlink>
      <w:r w:rsidRPr="009570B4">
        <w:rPr>
          <w:rFonts w:ascii="宋体" w:eastAsia="宋体" w:hAnsi="宋体"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br/>
        <w:t>外源性细胞干扰素(</w:t>
      </w:r>
      <w:hyperlink r:id="rId17" w:history="1">
        <w:r w:rsidRPr="009570B4">
          <w:rPr>
            <w:rFonts w:ascii="宋体" w:eastAsia="宋体" w:hAnsi="宋体" w:cs="宋体"/>
            <w:color w:val="800000"/>
            <w:kern w:val="0"/>
            <w:szCs w:val="21"/>
            <w:shd w:val="clear" w:color="auto" w:fill="CCCCCC"/>
          </w:rPr>
          <w:t>Foreign cell-induced interferon</w:t>
        </w:r>
      </w:hyperlink>
      <w:r w:rsidRPr="009570B4">
        <w:rPr>
          <w:rFonts w:ascii="宋体" w:eastAsia="宋体" w:hAnsi="宋体" w:cs="宋体"/>
          <w:color w:val="800000"/>
          <w:kern w:val="0"/>
          <w:szCs w:val="21"/>
          <w:shd w:val="clear" w:color="auto" w:fill="CCCCCC"/>
        </w:rPr>
        <w:t>)；</w:t>
      </w:r>
      <w:r w:rsidRPr="009570B4">
        <w:rPr>
          <w:rFonts w:ascii="宋体" w:eastAsia="宋体" w:hAnsi="宋体" w:cs="宋体"/>
          <w:color w:val="800000"/>
          <w:kern w:val="0"/>
          <w:szCs w:val="21"/>
          <w:shd w:val="clear" w:color="auto" w:fill="CCCCCC"/>
        </w:rPr>
        <w:br/>
        <w:t>白细胞干扰素(</w:t>
      </w:r>
      <w:hyperlink r:id="rId18" w:history="1">
        <w:r w:rsidRPr="009570B4">
          <w:rPr>
            <w:rFonts w:ascii="宋体" w:eastAsia="宋体" w:hAnsi="宋体" w:cs="宋体"/>
            <w:color w:val="800000"/>
            <w:kern w:val="0"/>
            <w:szCs w:val="21"/>
            <w:shd w:val="clear" w:color="auto" w:fill="CCCCCC"/>
          </w:rPr>
          <w:t>Leukocyte interferon</w:t>
        </w:r>
      </w:hyperlink>
      <w:r w:rsidRPr="009570B4">
        <w:rPr>
          <w:rFonts w:ascii="宋体" w:eastAsia="宋体" w:hAnsi="宋体" w:cs="宋体"/>
          <w:color w:val="800000"/>
          <w:kern w:val="0"/>
          <w:szCs w:val="21"/>
          <w:shd w:val="clear" w:color="auto" w:fill="CCCCCC"/>
        </w:rPr>
        <w:t>,</w:t>
      </w:r>
      <w:hyperlink r:id="rId19" w:history="1">
        <w:r w:rsidRPr="009570B4">
          <w:rPr>
            <w:rFonts w:ascii="宋体" w:eastAsia="宋体" w:hAnsi="宋体" w:cs="宋体"/>
            <w:color w:val="800000"/>
            <w:kern w:val="0"/>
            <w:szCs w:val="21"/>
            <w:shd w:val="clear" w:color="auto" w:fill="CCCCCC"/>
          </w:rPr>
          <w:t>LeIFN </w:t>
        </w:r>
      </w:hyperlink>
      <w:r w:rsidRPr="009570B4">
        <w:rPr>
          <w:rFonts w:ascii="宋体" w:eastAsia="宋体" w:hAnsi="宋体" w:cs="宋体"/>
          <w:color w:val="800000"/>
          <w:kern w:val="0"/>
          <w:szCs w:val="21"/>
          <w:shd w:val="clear" w:color="auto" w:fill="CCCCCC"/>
        </w:rPr>
        <w:t>)； </w:t>
      </w:r>
      <w:r w:rsidRPr="009570B4">
        <w:rPr>
          <w:rFonts w:ascii="宋体" w:eastAsia="宋体" w:hAnsi="宋体" w:cs="宋体"/>
          <w:color w:val="800000"/>
          <w:kern w:val="0"/>
          <w:szCs w:val="21"/>
          <w:shd w:val="clear" w:color="auto" w:fill="CCCCCC"/>
        </w:rPr>
        <w:br/>
        <w:t>淋巴母细胞干扰素(</w:t>
      </w:r>
      <w:hyperlink r:id="rId20" w:history="1">
        <w:r w:rsidRPr="009570B4">
          <w:rPr>
            <w:rFonts w:ascii="宋体" w:eastAsia="宋体" w:hAnsi="宋体" w:cs="宋体"/>
            <w:color w:val="800000"/>
            <w:kern w:val="0"/>
            <w:szCs w:val="21"/>
            <w:shd w:val="clear" w:color="auto" w:fill="CCCCCC"/>
          </w:rPr>
          <w:t>Lymphoblast interferon</w:t>
        </w:r>
      </w:hyperlink>
      <w:r w:rsidRPr="009570B4">
        <w:rPr>
          <w:rFonts w:ascii="宋体" w:eastAsia="宋体" w:hAnsi="宋体" w:cs="宋体"/>
          <w:color w:val="800000"/>
          <w:kern w:val="0"/>
          <w:szCs w:val="21"/>
          <w:shd w:val="clear" w:color="auto" w:fill="CCCCCC"/>
        </w:rPr>
        <w:t>,</w:t>
      </w:r>
      <w:hyperlink r:id="rId21" w:history="1">
        <w:r w:rsidRPr="009570B4">
          <w:rPr>
            <w:rFonts w:ascii="宋体" w:eastAsia="宋体" w:hAnsi="宋体" w:cs="宋体"/>
            <w:color w:val="800000"/>
            <w:kern w:val="0"/>
            <w:szCs w:val="21"/>
            <w:shd w:val="clear" w:color="auto" w:fill="CCCCCC"/>
          </w:rPr>
          <w:t>LyIFN-alpha </w:t>
        </w:r>
      </w:hyperlink>
      <w:r w:rsidRPr="009570B4">
        <w:rPr>
          <w:rFonts w:ascii="宋体" w:eastAsia="宋体" w:hAnsi="宋体" w:cs="宋体"/>
          <w:color w:val="800000"/>
          <w:kern w:val="0"/>
          <w:szCs w:val="21"/>
          <w:shd w:val="clear" w:color="auto" w:fill="CCCCCC"/>
        </w:rPr>
        <w:t>)； </w:t>
      </w:r>
      <w:r w:rsidRPr="009570B4">
        <w:rPr>
          <w:rFonts w:ascii="宋体" w:eastAsia="宋体" w:hAnsi="宋体" w:cs="宋体"/>
          <w:color w:val="800000"/>
          <w:kern w:val="0"/>
          <w:szCs w:val="21"/>
          <w:shd w:val="clear" w:color="auto" w:fill="CCCCCC"/>
        </w:rPr>
        <w:br/>
        <w:t>类淋巴母细胞干扰素(</w:t>
      </w:r>
      <w:hyperlink r:id="rId22" w:history="1">
        <w:r w:rsidRPr="009570B4">
          <w:rPr>
            <w:rFonts w:ascii="宋体" w:eastAsia="宋体" w:hAnsi="宋体" w:cs="宋体"/>
            <w:color w:val="800000"/>
            <w:kern w:val="0"/>
            <w:szCs w:val="21"/>
            <w:shd w:val="clear" w:color="auto" w:fill="CCCCCC"/>
          </w:rPr>
          <w:t>Lymphoblastoid interferon</w:t>
        </w:r>
      </w:hyperlink>
      <w:r w:rsidRPr="009570B4">
        <w:rPr>
          <w:rFonts w:ascii="宋体" w:eastAsia="宋体" w:hAnsi="宋体" w:cs="宋体"/>
          <w:color w:val="800000"/>
          <w:kern w:val="0"/>
          <w:szCs w:val="21"/>
          <w:shd w:val="clear" w:color="auto" w:fill="CCCCCC"/>
        </w:rPr>
        <w:t>,</w:t>
      </w:r>
      <w:hyperlink r:id="rId23" w:history="1">
        <w:r w:rsidRPr="009570B4">
          <w:rPr>
            <w:rFonts w:ascii="宋体" w:eastAsia="宋体" w:hAnsi="宋体" w:cs="宋体"/>
            <w:color w:val="800000"/>
            <w:kern w:val="0"/>
            <w:szCs w:val="21"/>
            <w:shd w:val="clear" w:color="auto" w:fill="CCCCCC"/>
          </w:rPr>
          <w:t>LyIFN-alpha </w:t>
        </w:r>
      </w:hyperlink>
      <w:r w:rsidRPr="009570B4">
        <w:rPr>
          <w:rFonts w:ascii="宋体" w:eastAsia="宋体" w:hAnsi="宋体" w:cs="宋体"/>
          <w:color w:val="800000"/>
          <w:kern w:val="0"/>
          <w:szCs w:val="21"/>
          <w:shd w:val="clear" w:color="auto" w:fill="CCCCCC"/>
        </w:rPr>
        <w:t>)； </w:t>
      </w:r>
      <w:r w:rsidRPr="009570B4">
        <w:rPr>
          <w:rFonts w:ascii="宋体" w:eastAsia="宋体" w:hAnsi="宋体" w:cs="宋体"/>
          <w:color w:val="800000"/>
          <w:kern w:val="0"/>
          <w:szCs w:val="21"/>
          <w:shd w:val="clear" w:color="auto" w:fill="CCCCCC"/>
        </w:rPr>
        <w:br/>
      </w:r>
      <w:hyperlink r:id="rId24" w:history="1">
        <w:r w:rsidRPr="009570B4">
          <w:rPr>
            <w:rFonts w:ascii="宋体" w:eastAsia="宋体" w:hAnsi="宋体" w:cs="宋体"/>
            <w:color w:val="800000"/>
            <w:kern w:val="0"/>
            <w:szCs w:val="21"/>
            <w:shd w:val="clear" w:color="auto" w:fill="CCCCCC"/>
          </w:rPr>
          <w:t>Namalwa细胞干扰素( Namalwa interferon</w:t>
        </w:r>
      </w:hyperlink>
      <w:r w:rsidRPr="009570B4">
        <w:rPr>
          <w:rFonts w:ascii="宋体" w:eastAsia="宋体" w:hAnsi="宋体" w:cs="宋体"/>
          <w:color w:val="800000"/>
          <w:kern w:val="0"/>
          <w:szCs w:val="21"/>
          <w:shd w:val="clear" w:color="auto" w:fill="CCCCCC"/>
        </w:rPr>
        <w:t>)；</w:t>
      </w:r>
      <w:r w:rsidRPr="009570B4">
        <w:rPr>
          <w:rFonts w:ascii="宋体" w:eastAsia="宋体" w:hAnsi="宋体" w:cs="宋体"/>
          <w:color w:val="800000"/>
          <w:kern w:val="0"/>
          <w:sz w:val="20"/>
          <w:szCs w:val="20"/>
          <w:shd w:val="clear" w:color="auto" w:fill="CCCCCC"/>
        </w:rPr>
        <w:t> </w:t>
      </w:r>
      <w:r w:rsidRPr="009570B4">
        <w:rPr>
          <w:rFonts w:ascii="宋体" w:eastAsia="宋体" w:hAnsi="宋体" w:cs="宋体"/>
          <w:color w:val="800000"/>
          <w:kern w:val="0"/>
          <w:sz w:val="20"/>
          <w:szCs w:val="20"/>
          <w:shd w:val="clear" w:color="auto" w:fill="CCCCCC"/>
        </w:rPr>
        <w:br/>
      </w:r>
      <w:hyperlink r:id="rId25" w:history="1">
        <w:r w:rsidRPr="009570B4">
          <w:rPr>
            <w:rFonts w:ascii="宋体" w:eastAsia="宋体" w:hAnsi="宋体" w:cs="宋体"/>
            <w:color w:val="800000"/>
            <w:kern w:val="0"/>
            <w:sz w:val="20"/>
            <w:szCs w:val="20"/>
            <w:shd w:val="clear" w:color="auto" w:fill="CCCCCC"/>
          </w:rPr>
          <w:t>pH2-稳定干扰素(pH2-stable interferon)；</w:t>
        </w:r>
      </w:hyperlink>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I型干扰素(</w:t>
      </w:r>
      <w:hyperlink r:id="rId26" w:history="1">
        <w:r w:rsidRPr="009570B4">
          <w:rPr>
            <w:rFonts w:ascii="宋体" w:eastAsia="宋体" w:hAnsi="宋体" w:cs="宋体"/>
            <w:color w:val="800000"/>
            <w:kern w:val="0"/>
            <w:sz w:val="20"/>
            <w:szCs w:val="20"/>
            <w:shd w:val="clear" w:color="auto" w:fill="CCCCCC"/>
          </w:rPr>
          <w:t>Type-1 interferon)</w:t>
        </w:r>
      </w:hyperlink>
      <w:r w:rsidRPr="009570B4">
        <w:rPr>
          <w:rFonts w:ascii="宋体" w:eastAsia="宋体" w:hAnsi="宋体" w:cs="宋体"/>
          <w:color w:val="800000"/>
          <w:kern w:val="0"/>
          <w:sz w:val="20"/>
          <w:szCs w:val="20"/>
          <w:shd w:val="clear" w:color="auto" w:fill="CCCCCC"/>
        </w:rPr>
        <w:t>； </w:t>
      </w:r>
      <w:r w:rsidRPr="009570B4">
        <w:rPr>
          <w:rFonts w:ascii="宋体" w:eastAsia="宋体" w:hAnsi="宋体" w:cs="宋体"/>
          <w:color w:val="800000"/>
          <w:kern w:val="0"/>
          <w:sz w:val="20"/>
          <w:szCs w:val="20"/>
          <w:shd w:val="clear" w:color="auto" w:fill="CCCCCC"/>
        </w:rPr>
        <w:br/>
        <w:t>RSV-诱导因子(</w:t>
      </w:r>
      <w:hyperlink r:id="rId27" w:history="1">
        <w:r w:rsidRPr="009570B4">
          <w:rPr>
            <w:rFonts w:ascii="宋体" w:eastAsia="宋体" w:hAnsi="宋体" w:cs="宋体"/>
            <w:color w:val="800000"/>
            <w:kern w:val="0"/>
            <w:sz w:val="20"/>
            <w:szCs w:val="20"/>
            <w:shd w:val="clear" w:color="auto" w:fill="CCCCCC"/>
          </w:rPr>
          <w:t>RSV-induced factor</w:t>
        </w:r>
      </w:hyperlink>
      <w:r w:rsidRPr="009570B4">
        <w:rPr>
          <w:rFonts w:ascii="宋体" w:eastAsia="宋体" w:hAnsi="宋体"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br/>
        <w:t>   干扰素-</w:t>
      </w:r>
      <w:r w:rsidRPr="009570B4">
        <w:rPr>
          <w:rFonts w:ascii="宋体" w:eastAsia="宋体" w:hAnsi="宋体" w:cs="宋体" w:hint="eastAsia"/>
          <w:color w:val="800000"/>
          <w:kern w:val="0"/>
          <w:sz w:val="20"/>
          <w:szCs w:val="20"/>
          <w:shd w:val="clear" w:color="auto" w:fill="CCCCCC"/>
        </w:rPr>
        <w:t>a</w:t>
      </w:r>
      <w:r w:rsidRPr="009570B4">
        <w:rPr>
          <w:rFonts w:ascii="宋体" w:eastAsia="宋体" w:hAnsi="宋体" w:cs="宋体"/>
          <w:color w:val="800000"/>
          <w:kern w:val="0"/>
          <w:sz w:val="20"/>
          <w:szCs w:val="20"/>
          <w:shd w:val="clear" w:color="auto" w:fill="CCCCCC"/>
        </w:rPr>
        <w:t>是由单核细胞/巨噬细胞,类淋巴母细胞,成纤维细胞和一系列不同的细胞在病毒,核酸,肾上腺皮质激素和低分子物质(n-丁酸盐, 5-溴去氧尿苷)诱导下产生的。</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  不同的干扰素-</w:t>
      </w:r>
      <w:r w:rsidRPr="009570B4">
        <w:rPr>
          <w:rFonts w:ascii="宋体" w:eastAsia="宋体" w:hAnsi="宋体" w:cs="宋体" w:hint="eastAsia"/>
          <w:color w:val="800000"/>
          <w:kern w:val="0"/>
          <w:sz w:val="20"/>
          <w:szCs w:val="20"/>
          <w:shd w:val="clear" w:color="auto" w:fill="CCCCCC"/>
        </w:rPr>
        <w:t>a</w:t>
      </w:r>
      <w:r w:rsidRPr="009570B4">
        <w:rPr>
          <w:rFonts w:ascii="宋体" w:eastAsia="宋体" w:hAnsi="宋体" w:cs="宋体"/>
          <w:color w:val="800000"/>
          <w:kern w:val="0"/>
          <w:sz w:val="20"/>
          <w:szCs w:val="20"/>
          <w:shd w:val="clear" w:color="auto" w:fill="CCCCCC"/>
        </w:rPr>
        <w:t>约有23个变种。经详细研究而肯定的有13种亚型</w:t>
      </w:r>
      <w:hyperlink r:id="rId28" w:tooltip="http://www.gene.ucl.ac.uk/nomenclature/data/get_data.php?gd_app_sym=IFNA1" w:history="1">
        <w:r w:rsidRPr="009570B4">
          <w:rPr>
            <w:rFonts w:ascii="宋体" w:eastAsia="宋体" w:hAnsi="宋体" w:cs="宋体"/>
            <w:color w:val="800000"/>
            <w:kern w:val="0"/>
            <w:sz w:val="20"/>
            <w:szCs w:val="20"/>
            <w:shd w:val="clear" w:color="auto" w:fill="CCCCCC"/>
          </w:rPr>
          <w:t>IFNA1</w:t>
        </w:r>
      </w:hyperlink>
      <w:r w:rsidRPr="009570B4">
        <w:rPr>
          <w:rFonts w:ascii="宋体" w:eastAsia="宋体" w:hAnsi="宋体" w:cs="宋体"/>
          <w:color w:val="800000"/>
          <w:kern w:val="0"/>
          <w:sz w:val="20"/>
          <w:szCs w:val="20"/>
          <w:shd w:val="clear" w:color="auto" w:fill="CCCCCC"/>
        </w:rPr>
        <w:t>, </w:t>
      </w:r>
      <w:hyperlink r:id="rId29" w:tooltip="http://www.gene.ucl.ac.uk/nomenclature/data/get_data.php?gd_app_sym=IFNA2" w:history="1">
        <w:r w:rsidRPr="009570B4">
          <w:rPr>
            <w:rFonts w:ascii="宋体" w:eastAsia="宋体" w:hAnsi="宋体" w:cs="宋体"/>
            <w:color w:val="800000"/>
            <w:kern w:val="0"/>
            <w:sz w:val="20"/>
            <w:szCs w:val="20"/>
            <w:shd w:val="clear" w:color="auto" w:fill="CCCCCC"/>
          </w:rPr>
          <w:t>IFNA2</w:t>
        </w:r>
      </w:hyperlink>
      <w:r w:rsidRPr="009570B4">
        <w:rPr>
          <w:rFonts w:ascii="宋体" w:eastAsia="宋体" w:hAnsi="宋体" w:cs="宋体"/>
          <w:color w:val="800000"/>
          <w:kern w:val="0"/>
          <w:sz w:val="20"/>
          <w:szCs w:val="20"/>
          <w:shd w:val="clear" w:color="auto" w:fill="CCCCCC"/>
        </w:rPr>
        <w:t>, </w:t>
      </w:r>
      <w:hyperlink r:id="rId30" w:tooltip="http://www.gene.ucl.ac.uk/nomenclature/data/get_data.php?gd_app_sym=IFNA4" w:history="1">
        <w:r w:rsidRPr="009570B4">
          <w:rPr>
            <w:rFonts w:ascii="宋体" w:eastAsia="宋体" w:hAnsi="宋体" w:cs="宋体"/>
            <w:color w:val="800000"/>
            <w:kern w:val="0"/>
            <w:sz w:val="20"/>
            <w:szCs w:val="20"/>
            <w:shd w:val="clear" w:color="auto" w:fill="CCCCCC"/>
          </w:rPr>
          <w:t>IFNA4</w:t>
        </w:r>
      </w:hyperlink>
      <w:r w:rsidRPr="009570B4">
        <w:rPr>
          <w:rFonts w:ascii="宋体" w:eastAsia="宋体" w:hAnsi="宋体" w:cs="宋体"/>
          <w:color w:val="800000"/>
          <w:kern w:val="0"/>
          <w:sz w:val="20"/>
          <w:szCs w:val="20"/>
          <w:shd w:val="clear" w:color="auto" w:fill="CCCCCC"/>
        </w:rPr>
        <w:t>, </w:t>
      </w:r>
      <w:hyperlink r:id="rId31" w:tooltip="http://www.gene.ucl.ac.uk/nomenclature/data/get_data.php?gd_app_sym=IFNA5" w:history="1">
        <w:r w:rsidRPr="009570B4">
          <w:rPr>
            <w:rFonts w:ascii="宋体" w:eastAsia="宋体" w:hAnsi="宋体" w:cs="宋体"/>
            <w:color w:val="800000"/>
            <w:kern w:val="0"/>
            <w:szCs w:val="21"/>
            <w:shd w:val="clear" w:color="auto" w:fill="CCCCCC"/>
          </w:rPr>
          <w:t>IFNA5</w:t>
        </w:r>
      </w:hyperlink>
      <w:r w:rsidRPr="009570B4">
        <w:rPr>
          <w:rFonts w:ascii="宋体" w:eastAsia="宋体" w:hAnsi="宋体" w:cs="宋体"/>
          <w:color w:val="800000"/>
          <w:kern w:val="0"/>
          <w:szCs w:val="21"/>
          <w:shd w:val="clear" w:color="auto" w:fill="CCCCCC"/>
        </w:rPr>
        <w:t>, </w:t>
      </w:r>
      <w:hyperlink r:id="rId32" w:tooltip="http://www.gene.ucl.ac.uk/nomenclature/data/get_data.php?gd_app_sym=IFNA6" w:history="1">
        <w:r w:rsidRPr="009570B4">
          <w:rPr>
            <w:rFonts w:ascii="宋体" w:eastAsia="宋体" w:hAnsi="宋体" w:cs="宋体"/>
            <w:color w:val="800000"/>
            <w:kern w:val="0"/>
            <w:szCs w:val="21"/>
            <w:shd w:val="clear" w:color="auto" w:fill="CCCCCC"/>
          </w:rPr>
          <w:t>IFNA6</w:t>
        </w:r>
      </w:hyperlink>
      <w:r w:rsidRPr="009570B4">
        <w:rPr>
          <w:rFonts w:ascii="宋体" w:eastAsia="宋体" w:hAnsi="宋体" w:cs="宋体"/>
          <w:color w:val="800000"/>
          <w:kern w:val="0"/>
          <w:szCs w:val="21"/>
          <w:shd w:val="clear" w:color="auto" w:fill="CCCCCC"/>
        </w:rPr>
        <w:t>, </w:t>
      </w:r>
      <w:hyperlink r:id="rId33" w:tooltip="http://www.gene.ucl.ac.uk/nomenclature/data/get_data.php?gd_app_sym=IFNA7" w:history="1">
        <w:r w:rsidRPr="009570B4">
          <w:rPr>
            <w:rFonts w:ascii="宋体" w:eastAsia="宋体" w:hAnsi="宋体" w:cs="宋体"/>
            <w:color w:val="800000"/>
            <w:kern w:val="0"/>
            <w:szCs w:val="21"/>
            <w:shd w:val="clear" w:color="auto" w:fill="CCCCCC"/>
          </w:rPr>
          <w:t>IFNA7</w:t>
        </w:r>
      </w:hyperlink>
      <w:r w:rsidRPr="009570B4">
        <w:rPr>
          <w:rFonts w:ascii="宋体" w:eastAsia="宋体" w:hAnsi="宋体" w:cs="宋体"/>
          <w:color w:val="800000"/>
          <w:kern w:val="0"/>
          <w:szCs w:val="21"/>
          <w:shd w:val="clear" w:color="auto" w:fill="CCCCCC"/>
        </w:rPr>
        <w:t>, </w:t>
      </w:r>
      <w:hyperlink r:id="rId34" w:tooltip="http://www.gene.ucl.ac.uk/nomenclature/data/get_data.php?gd_app_sym=IFNA8" w:history="1">
        <w:r w:rsidRPr="009570B4">
          <w:rPr>
            <w:rFonts w:ascii="宋体" w:eastAsia="宋体" w:hAnsi="宋体" w:cs="宋体"/>
            <w:color w:val="800000"/>
            <w:kern w:val="0"/>
            <w:szCs w:val="21"/>
            <w:shd w:val="clear" w:color="auto" w:fill="CCCCCC"/>
          </w:rPr>
          <w:t>IFNA8</w:t>
        </w:r>
      </w:hyperlink>
      <w:r w:rsidRPr="009570B4">
        <w:rPr>
          <w:rFonts w:ascii="宋体" w:eastAsia="宋体" w:hAnsi="宋体" w:cs="宋体"/>
          <w:color w:val="800000"/>
          <w:kern w:val="0"/>
          <w:szCs w:val="21"/>
          <w:shd w:val="clear" w:color="auto" w:fill="CCCCCC"/>
        </w:rPr>
        <w:t>, </w:t>
      </w:r>
      <w:hyperlink r:id="rId35" w:tooltip="http://www.gene.ucl.ac.uk/nomenclature/data/get_data.php?gd_app_sym=IFNA10" w:history="1">
        <w:r w:rsidRPr="009570B4">
          <w:rPr>
            <w:rFonts w:ascii="宋体" w:eastAsia="宋体" w:hAnsi="宋体" w:cs="宋体"/>
            <w:color w:val="800000"/>
            <w:kern w:val="0"/>
            <w:szCs w:val="21"/>
            <w:shd w:val="clear" w:color="auto" w:fill="CCCCCC"/>
          </w:rPr>
          <w:t>IFNA10</w:t>
        </w:r>
      </w:hyperlink>
      <w:r w:rsidRPr="009570B4">
        <w:rPr>
          <w:rFonts w:ascii="宋体" w:eastAsia="宋体" w:hAnsi="宋体" w:cs="宋体"/>
          <w:color w:val="800000"/>
          <w:kern w:val="0"/>
          <w:szCs w:val="21"/>
          <w:shd w:val="clear" w:color="auto" w:fill="CCCCCC"/>
        </w:rPr>
        <w:t>, </w:t>
      </w:r>
      <w:hyperlink r:id="rId36" w:tooltip="http://www.gene.ucl.ac.uk/nomenclature/data/get_data.php?gd_app_sym=IFNA13" w:history="1">
        <w:r w:rsidRPr="009570B4">
          <w:rPr>
            <w:rFonts w:ascii="宋体" w:eastAsia="宋体" w:hAnsi="宋体" w:cs="宋体"/>
            <w:color w:val="800000"/>
            <w:kern w:val="0"/>
            <w:szCs w:val="21"/>
            <w:shd w:val="clear" w:color="auto" w:fill="CCCCCC"/>
          </w:rPr>
          <w:t>IFNA13</w:t>
        </w:r>
      </w:hyperlink>
      <w:r w:rsidRPr="009570B4">
        <w:rPr>
          <w:rFonts w:ascii="宋体" w:eastAsia="宋体" w:hAnsi="宋体" w:cs="宋体"/>
          <w:color w:val="800000"/>
          <w:kern w:val="0"/>
          <w:szCs w:val="21"/>
          <w:shd w:val="clear" w:color="auto" w:fill="CCCCCC"/>
        </w:rPr>
        <w:t>, </w:t>
      </w:r>
      <w:hyperlink r:id="rId37" w:tooltip="http://www.gene.ucl.ac.uk/nomenclature/data/get_data.php?gd_app_sym=IFNA14" w:history="1">
        <w:r w:rsidRPr="009570B4">
          <w:rPr>
            <w:rFonts w:ascii="宋体" w:eastAsia="宋体" w:hAnsi="宋体" w:cs="宋体"/>
            <w:color w:val="800000"/>
            <w:kern w:val="0"/>
            <w:szCs w:val="21"/>
            <w:shd w:val="clear" w:color="auto" w:fill="CCCCCC"/>
          </w:rPr>
          <w:t>IFNA14</w:t>
        </w:r>
      </w:hyperlink>
      <w:r w:rsidRPr="009570B4">
        <w:rPr>
          <w:rFonts w:ascii="宋体" w:eastAsia="宋体" w:hAnsi="宋体" w:cs="宋体"/>
          <w:color w:val="800000"/>
          <w:kern w:val="0"/>
          <w:szCs w:val="21"/>
          <w:shd w:val="clear" w:color="auto" w:fill="CCCCCC"/>
        </w:rPr>
        <w:t>, </w:t>
      </w:r>
      <w:hyperlink r:id="rId38" w:tooltip="http://www.gene.ucl.ac.uk/nomenclature/data/get_data.php?gd_app_sym=IFNA16" w:history="1">
        <w:r w:rsidRPr="009570B4">
          <w:rPr>
            <w:rFonts w:ascii="宋体" w:eastAsia="宋体" w:hAnsi="宋体" w:cs="宋体"/>
            <w:color w:val="800000"/>
            <w:kern w:val="0"/>
            <w:szCs w:val="21"/>
            <w:shd w:val="clear" w:color="auto" w:fill="CCCCCC"/>
          </w:rPr>
          <w:t>IFNA16</w:t>
        </w:r>
      </w:hyperlink>
      <w:r w:rsidRPr="009570B4">
        <w:rPr>
          <w:rFonts w:ascii="宋体" w:eastAsia="宋体" w:hAnsi="宋体" w:cs="宋体"/>
          <w:color w:val="800000"/>
          <w:kern w:val="0"/>
          <w:szCs w:val="21"/>
          <w:shd w:val="clear" w:color="auto" w:fill="CCCCCC"/>
        </w:rPr>
        <w:t>, </w:t>
      </w:r>
      <w:hyperlink r:id="rId39" w:tooltip="http://www.gene.ucl.ac.uk/nomenclature/data/get_data.php?gd_app_sym=IFNA17" w:history="1">
        <w:r w:rsidRPr="009570B4">
          <w:rPr>
            <w:rFonts w:ascii="宋体" w:eastAsia="宋体" w:hAnsi="宋体" w:cs="宋体"/>
            <w:color w:val="800000"/>
            <w:kern w:val="0"/>
            <w:szCs w:val="21"/>
            <w:shd w:val="clear" w:color="auto" w:fill="CCCCCC"/>
          </w:rPr>
          <w:t>IFNA17</w:t>
        </w:r>
      </w:hyperlink>
      <w:r w:rsidRPr="009570B4">
        <w:rPr>
          <w:rFonts w:ascii="宋体" w:eastAsia="宋体" w:hAnsi="宋体" w:cs="宋体"/>
          <w:color w:val="800000"/>
          <w:kern w:val="0"/>
          <w:szCs w:val="21"/>
          <w:shd w:val="clear" w:color="auto" w:fill="CCCCCC"/>
        </w:rPr>
        <w:t>,</w:t>
      </w:r>
      <w:hyperlink r:id="rId40" w:tooltip="http://www.gene.ucl.ac.uk/nomenclature/data/get_data.php?gd_app_sym=IFNA21" w:history="1">
        <w:r w:rsidRPr="009570B4">
          <w:rPr>
            <w:rFonts w:ascii="宋体" w:eastAsia="宋体" w:hAnsi="宋体" w:cs="宋体"/>
            <w:color w:val="800000"/>
            <w:kern w:val="0"/>
            <w:sz w:val="20"/>
            <w:szCs w:val="20"/>
            <w:shd w:val="clear" w:color="auto" w:fill="CCCCCC"/>
          </w:rPr>
          <w:t>IFNA21</w:t>
        </w:r>
      </w:hyperlink>
      <w:r w:rsidRPr="009570B4">
        <w:rPr>
          <w:rFonts w:ascii="宋体" w:eastAsia="宋体" w:hAnsi="宋体" w:cs="宋体"/>
          <w:color w:val="800000"/>
          <w:kern w:val="0"/>
          <w:sz w:val="20"/>
          <w:szCs w:val="20"/>
          <w:shd w:val="clear" w:color="auto" w:fill="CCCCCC"/>
        </w:rPr>
        <w:t>。分子量为 19-26 kDa,由149-172个氨基酸组成。干扰素</w:t>
      </w:r>
      <w:r w:rsidRPr="009570B4">
        <w:rPr>
          <w:rFonts w:ascii="宋体" w:eastAsia="宋体" w:hAnsi="宋体" w:cs="宋体" w:hint="eastAsia"/>
          <w:color w:val="800000"/>
          <w:kern w:val="0"/>
          <w:sz w:val="20"/>
          <w:szCs w:val="20"/>
          <w:shd w:val="clear" w:color="auto" w:fill="CCCCCC"/>
        </w:rPr>
        <w:t>a</w:t>
      </w:r>
      <w:r w:rsidRPr="009570B4">
        <w:rPr>
          <w:rFonts w:ascii="宋体" w:eastAsia="宋体" w:hAnsi="宋体" w:cs="宋体"/>
          <w:color w:val="800000"/>
          <w:kern w:val="0"/>
          <w:sz w:val="20"/>
          <w:szCs w:val="20"/>
          <w:shd w:val="clear" w:color="auto" w:fill="CCCCCC"/>
        </w:rPr>
        <w:t>的基因长约1-2 kb,集中在染色体 9p22。</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所有干扰素-a具有共同的保持序列，位于115-151，而N端却变异较大。有4个Cys, 位于1，29，99，139。在1-99和29-139之间形成二硫键，其中29-139之间的二硫键对生物学活性的发挥是必需的；IFN-a1b在86位有第5个Cys。1-99的二硫键对活性影响不大。IFN-a2b,2a,1a、b、c、d、e无N糖基化位点。</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IFN-a2b对pH2是稳定的。IFN-a2b基因位于9p22。不含内涵子，编码165个氨基酸。</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所有细胞素在结构上呈4 束α螺旋: 上、上、下、下, 称为A、B、C、D,由2个长环( AB和CD)和1个短环(BC)所连接。干扰素有一额外的α螺旋,以替代一长环CD；IFNs的5个α螺旋的排列是:上、上、下、上、下,标为A—E。（图3-1）</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000000"/>
          <w:kern w:val="0"/>
          <w:sz w:val="24"/>
          <w:szCs w:val="24"/>
          <w:shd w:val="clear" w:color="auto" w:fill="CCCCCC"/>
        </w:rPr>
        <w:t xml:space="preserve">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000000"/>
          <w:kern w:val="0"/>
          <w:sz w:val="24"/>
          <w:szCs w:val="24"/>
          <w:shd w:val="clear" w:color="auto" w:fill="CCCCCC"/>
        </w:rPr>
        <w:t xml:space="preserve">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Pr>
          <w:rFonts w:ascii="宋体" w:eastAsia="宋体" w:hAnsi="宋体" w:cs="宋体"/>
          <w:noProof/>
          <w:color w:val="800000"/>
          <w:kern w:val="0"/>
          <w:sz w:val="20"/>
          <w:szCs w:val="20"/>
          <w:shd w:val="clear" w:color="auto" w:fill="CCCCCC"/>
        </w:rPr>
        <w:drawing>
          <wp:inline distT="0" distB="0" distL="0" distR="0">
            <wp:extent cx="1714500" cy="1695450"/>
            <wp:effectExtent l="0" t="0" r="0" b="0"/>
            <wp:docPr id="4" name="图片 4" descr="http://www.yuancepharmacy.cn/shuxun3.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yuancepharmacy.cn/shuxun3.files/image002.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14500" cy="1695450"/>
                    </a:xfrm>
                    <a:prstGeom prst="rect">
                      <a:avLst/>
                    </a:prstGeom>
                    <a:noFill/>
                    <a:ln>
                      <a:noFill/>
                    </a:ln>
                  </pic:spPr>
                </pic:pic>
              </a:graphicData>
            </a:graphic>
          </wp:inline>
        </w:drawing>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000000"/>
          <w:kern w:val="0"/>
          <w:sz w:val="24"/>
          <w:szCs w:val="24"/>
          <w:shd w:val="clear" w:color="auto" w:fill="CCCCCC"/>
        </w:rPr>
        <w:t xml:space="preserve">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000000"/>
          <w:kern w:val="0"/>
          <w:sz w:val="24"/>
          <w:szCs w:val="24"/>
          <w:shd w:val="clear" w:color="auto" w:fill="CCCCCC"/>
        </w:rPr>
        <w:t xml:space="preserve">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000000"/>
          <w:kern w:val="0"/>
          <w:sz w:val="24"/>
          <w:szCs w:val="24"/>
          <w:shd w:val="clear" w:color="auto" w:fill="CCCCCC"/>
        </w:rPr>
        <w:t xml:space="preserve">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lastRenderedPageBreak/>
        <w:t> </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                                图3-1 干扰素-α的结构</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人干扰素-</w:t>
      </w:r>
      <w:r w:rsidRPr="009570B4">
        <w:rPr>
          <w:rFonts w:ascii="宋体" w:eastAsia="宋体" w:hAnsi="宋体" w:cs="宋体" w:hint="eastAsia"/>
          <w:color w:val="800000"/>
          <w:kern w:val="0"/>
          <w:sz w:val="20"/>
          <w:szCs w:val="20"/>
          <w:shd w:val="clear" w:color="auto" w:fill="CCCCCC"/>
        </w:rPr>
        <w:t>a</w:t>
      </w:r>
      <w:r w:rsidRPr="009570B4">
        <w:rPr>
          <w:rFonts w:ascii="宋体" w:eastAsia="宋体" w:hAnsi="宋体" w:cs="宋体"/>
          <w:color w:val="800000"/>
          <w:kern w:val="0"/>
          <w:sz w:val="20"/>
          <w:szCs w:val="20"/>
          <w:shd w:val="clear" w:color="auto" w:fill="CCCCCC"/>
        </w:rPr>
        <w:t>基因结构及其编码多肽组成情况的比较详见表3-1：</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表3-1 人干扰素-</w:t>
      </w:r>
      <w:r w:rsidRPr="009570B4">
        <w:rPr>
          <w:rFonts w:ascii="宋体" w:eastAsia="宋体" w:hAnsi="宋体" w:cs="宋体" w:hint="eastAsia"/>
          <w:color w:val="800000"/>
          <w:kern w:val="0"/>
          <w:sz w:val="20"/>
          <w:szCs w:val="20"/>
          <w:shd w:val="clear" w:color="auto" w:fill="CCCCCC"/>
        </w:rPr>
        <w:t>a</w:t>
      </w:r>
      <w:r w:rsidRPr="009570B4">
        <w:rPr>
          <w:rFonts w:ascii="宋体" w:eastAsia="宋体" w:hAnsi="宋体" w:cs="宋体"/>
          <w:color w:val="800000"/>
          <w:kern w:val="0"/>
          <w:sz w:val="20"/>
          <w:szCs w:val="20"/>
          <w:shd w:val="clear" w:color="auto" w:fill="CCCCCC"/>
        </w:rPr>
        <w:t>基因结构及其编码多肽组成情况的比较</w:t>
      </w:r>
    </w:p>
    <w:tbl>
      <w:tblPr>
        <w:tblW w:w="7371" w:type="dxa"/>
        <w:jc w:val="center"/>
        <w:tblBorders>
          <w:top w:val="single" w:sz="2" w:space="0" w:color="008000"/>
          <w:left w:val="single" w:sz="2" w:space="0" w:color="008000"/>
          <w:bottom w:val="single" w:sz="2" w:space="0" w:color="008000"/>
          <w:right w:val="single" w:sz="2" w:space="0" w:color="008000"/>
        </w:tblBorders>
        <w:tblCellMar>
          <w:top w:w="15" w:type="dxa"/>
          <w:left w:w="15" w:type="dxa"/>
          <w:bottom w:w="15" w:type="dxa"/>
          <w:right w:w="15" w:type="dxa"/>
        </w:tblCellMar>
        <w:tblLook w:val="04A0" w:firstRow="1" w:lastRow="0" w:firstColumn="1" w:lastColumn="0" w:noHBand="0" w:noVBand="1"/>
      </w:tblPr>
      <w:tblGrid>
        <w:gridCol w:w="1859"/>
        <w:gridCol w:w="689"/>
        <w:gridCol w:w="689"/>
        <w:gridCol w:w="689"/>
        <w:gridCol w:w="689"/>
        <w:gridCol w:w="689"/>
        <w:gridCol w:w="689"/>
        <w:gridCol w:w="689"/>
        <w:gridCol w:w="689"/>
      </w:tblGrid>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color w:val="800000"/>
                <w:kern w:val="0"/>
                <w:sz w:val="20"/>
                <w:szCs w:val="20"/>
              </w:rPr>
              <w:t>分子结构</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A</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B</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C</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D</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F</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H</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K</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L</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color w:val="800000"/>
                <w:kern w:val="0"/>
                <w:sz w:val="20"/>
                <w:szCs w:val="20"/>
              </w:rPr>
              <w:t>分泌信号</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23</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23</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23</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23</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23</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23</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23</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23</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color w:val="800000"/>
                <w:kern w:val="0"/>
                <w:sz w:val="20"/>
                <w:szCs w:val="20"/>
              </w:rPr>
              <w:t>起始氨基酸</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C</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C</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C</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C</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C</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C</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C</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C</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color w:val="800000"/>
                <w:kern w:val="0"/>
                <w:sz w:val="20"/>
                <w:szCs w:val="20"/>
              </w:rPr>
              <w:t>终止密码子</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TGA</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TGA</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TGA</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TAA</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TGA</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TGA</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TGA</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TGA</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color w:val="800000"/>
                <w:kern w:val="0"/>
                <w:sz w:val="20"/>
                <w:szCs w:val="20"/>
              </w:rPr>
              <w:t>氨基酸数</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165</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166</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166</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166</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166</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166</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166</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166</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MW(KD)</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19219</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19472</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19384</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19392</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19308</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19719</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19683</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19497</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color w:val="800000"/>
                <w:kern w:val="0"/>
                <w:sz w:val="20"/>
                <w:szCs w:val="20"/>
              </w:rPr>
              <w:t>内含子</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0</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S-X-T(S)</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2</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0</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color w:val="800000"/>
                <w:kern w:val="0"/>
                <w:sz w:val="20"/>
                <w:szCs w:val="20"/>
              </w:rPr>
              <w:t>信号肽切割位点</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G-C</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G-C</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G-C</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G-C</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G-C</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G-C</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G-C</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hint="eastAsia"/>
                <w:color w:val="800000"/>
                <w:kern w:val="0"/>
                <w:sz w:val="20"/>
                <w:szCs w:val="20"/>
              </w:rPr>
              <w:t>G-C</w:t>
            </w:r>
          </w:p>
        </w:tc>
      </w:tr>
    </w:tbl>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成人在生理条件下，无病毒感染或其它刺激物存在的条件下不诱生干扰素-a，在周围血中测出干扰素-a，常表示有病理情况。</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1986年美国FDA 首先同时批准基因工程干扰素-α2a(Roche 公司)和干扰素-α2b (Schering Plough公司)投放市场；基因工程干扰素-β、γ也相继于1990年、1993年获准投放市场。目前有90多个国家批准干扰素治疗约40多种疾病。</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国内由中国预防医学科学院病毒学研究所等单位共同研制并开发的人α1b型、α2a型,a2b型,g型基因工程干扰素已经我国药品监督管理局批准投放市场,它是我国经国家正式批准的第一批基因工程高技术药物,其中人基因工程干扰素-α1b系我国首创,与国外同类产品比较,具有副作用低的优点。但是，国际上干扰素的许多适应症是使用干扰素a2b型获得的；也是使用量最大的。深圳科兴生物技术公司，北京三元基因公司等生产的是干扰素-α1b；北京远策药业,北京凯因生物等公司等生产的是干扰素-a2b（rIFN-a2b）。</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4"/>
          <w:szCs w:val="24"/>
          <w:shd w:val="clear" w:color="auto" w:fill="CCCCCC"/>
        </w:rPr>
        <w:t>二、人干扰素-α的亚型</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lastRenderedPageBreak/>
        <w:t>   关于人干扰素</w:t>
      </w:r>
      <w:r w:rsidRPr="009570B4">
        <w:rPr>
          <w:rFonts w:ascii="宋体" w:eastAsia="宋体" w:hAnsi="宋体"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a不同亚型的标记，过去文献上比较混乱，大致可以归纳如表3-2。</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表3-2 人干扰素-a不同亚型的标记</w:t>
      </w:r>
    </w:p>
    <w:tbl>
      <w:tblPr>
        <w:tblW w:w="7350" w:type="dxa"/>
        <w:jc w:val="center"/>
        <w:tblBorders>
          <w:top w:val="single" w:sz="6" w:space="0" w:color="99FF33"/>
          <w:left w:val="single" w:sz="6" w:space="0" w:color="99FF33"/>
          <w:bottom w:val="single" w:sz="6" w:space="0" w:color="99FF33"/>
          <w:right w:val="single" w:sz="6" w:space="0" w:color="99FF33"/>
        </w:tblBorders>
        <w:tblCellMar>
          <w:top w:w="15" w:type="dxa"/>
          <w:left w:w="15" w:type="dxa"/>
          <w:bottom w:w="15" w:type="dxa"/>
          <w:right w:w="15" w:type="dxa"/>
        </w:tblCellMar>
        <w:tblLook w:val="04A0" w:firstRow="1" w:lastRow="0" w:firstColumn="1" w:lastColumn="0" w:noHBand="0" w:noVBand="1"/>
      </w:tblPr>
      <w:tblGrid>
        <w:gridCol w:w="1969"/>
        <w:gridCol w:w="1531"/>
        <w:gridCol w:w="2231"/>
        <w:gridCol w:w="1619"/>
      </w:tblGrid>
      <w:tr w:rsidR="009570B4" w:rsidRPr="009570B4" w:rsidTr="009570B4">
        <w:trPr>
          <w:jc w:val="center"/>
        </w:trPr>
        <w:tc>
          <w:tcPr>
            <w:tcW w:w="0" w:type="auto"/>
            <w:gridSpan w:val="2"/>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重组干扰素</w:t>
            </w:r>
          </w:p>
        </w:tc>
        <w:tc>
          <w:tcPr>
            <w:tcW w:w="0" w:type="auto"/>
            <w:gridSpan w:val="2"/>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自然干扰素</w:t>
            </w:r>
          </w:p>
        </w:tc>
      </w:tr>
      <w:tr w:rsidR="009570B4" w:rsidRPr="009570B4" w:rsidTr="009570B4">
        <w:trPr>
          <w:jc w:val="center"/>
        </w:trPr>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Goeddel 等</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Nagata等</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Rubinstein等</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Hobbs 等</w:t>
            </w:r>
          </w:p>
        </w:tc>
      </w:tr>
      <w:tr w:rsidR="009570B4" w:rsidRPr="009570B4" w:rsidTr="009570B4">
        <w:trPr>
          <w:jc w:val="center"/>
        </w:trPr>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A</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α2</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α1 </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(a)</w:t>
            </w:r>
          </w:p>
        </w:tc>
      </w:tr>
      <w:tr w:rsidR="009570B4" w:rsidRPr="009570B4" w:rsidTr="009570B4">
        <w:trPr>
          <w:jc w:val="center"/>
        </w:trPr>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B</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α2</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b1</w:t>
            </w:r>
          </w:p>
        </w:tc>
      </w:tr>
      <w:tr w:rsidR="009570B4" w:rsidRPr="009570B4" w:rsidTr="009570B4">
        <w:trPr>
          <w:jc w:val="center"/>
        </w:trPr>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C,C1</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β1</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b2</w:t>
            </w:r>
          </w:p>
        </w:tc>
      </w:tr>
      <w:tr w:rsidR="009570B4" w:rsidRPr="009570B4" w:rsidTr="009570B4">
        <w:trPr>
          <w:jc w:val="center"/>
        </w:trPr>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D </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α1</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β2</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b3</w:t>
            </w:r>
          </w:p>
        </w:tc>
      </w:tr>
      <w:tr w:rsidR="009570B4" w:rsidRPr="009570B4" w:rsidTr="009570B4">
        <w:trPr>
          <w:jc w:val="center"/>
        </w:trPr>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E</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r>
      <w:tr w:rsidR="009570B4" w:rsidRPr="009570B4" w:rsidTr="009570B4">
        <w:trPr>
          <w:jc w:val="center"/>
        </w:trPr>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F</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α6</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β3</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c1</w:t>
            </w:r>
          </w:p>
        </w:tc>
      </w:tr>
      <w:tr w:rsidR="009570B4" w:rsidRPr="009570B4" w:rsidTr="009570B4">
        <w:trPr>
          <w:jc w:val="center"/>
        </w:trPr>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G</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α7</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γ1</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c2</w:t>
            </w:r>
          </w:p>
        </w:tc>
      </w:tr>
      <w:tr w:rsidR="009570B4" w:rsidRPr="009570B4" w:rsidTr="009570B4">
        <w:trPr>
          <w:jc w:val="center"/>
        </w:trPr>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H</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α8</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γ2</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c3</w:t>
            </w:r>
          </w:p>
        </w:tc>
      </w:tr>
      <w:tr w:rsidR="009570B4" w:rsidRPr="009570B4" w:rsidTr="009570B4">
        <w:trPr>
          <w:jc w:val="center"/>
        </w:trPr>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I</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φα10</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γ3</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d1</w:t>
            </w:r>
          </w:p>
        </w:tc>
      </w:tr>
      <w:tr w:rsidR="009570B4" w:rsidRPr="009570B4" w:rsidTr="009570B4">
        <w:trPr>
          <w:jc w:val="center"/>
        </w:trPr>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J-1,J-2</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α11</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γ4</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d2</w:t>
            </w:r>
          </w:p>
        </w:tc>
      </w:tr>
      <w:tr w:rsidR="009570B4" w:rsidRPr="009570B4" w:rsidTr="009570B4">
        <w:trPr>
          <w:jc w:val="center"/>
        </w:trPr>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K</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α13</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γ5</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r>
      <w:tr w:rsidR="009570B4" w:rsidRPr="009570B4" w:rsidTr="009570B4">
        <w:trPr>
          <w:jc w:val="center"/>
        </w:trPr>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L</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α14</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99FF33"/>
              <w:left w:val="single" w:sz="6" w:space="0" w:color="99FF33"/>
              <w:bottom w:val="single" w:sz="6" w:space="0" w:color="99FF33"/>
              <w:right w:val="single" w:sz="6" w:space="0" w:color="99FF33"/>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r>
    </w:tbl>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(引自Langer et al 1985)</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此外还有:IFN-a4a,IFN-a4B,IFN-a5,IFN-a74,IFN-a76,IFN-a88等。</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在重组干扰素中，根据核苷酸和氨基酸序列的比较，人干扰素-α不同标记亚型之间的关系，</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如表3-3 所示。</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表3-3 人干扰素-a不同标记的亚型序列的关系</w:t>
      </w:r>
    </w:p>
    <w:tbl>
      <w:tblPr>
        <w:tblW w:w="7500" w:type="dxa"/>
        <w:jc w:val="center"/>
        <w:tblCellSpacing w:w="0" w:type="dxa"/>
        <w:tblBorders>
          <w:top w:val="single" w:sz="6" w:space="0" w:color="008000"/>
          <w:left w:val="single" w:sz="6" w:space="0" w:color="008000"/>
          <w:bottom w:val="single" w:sz="6" w:space="0" w:color="008000"/>
          <w:right w:val="single" w:sz="6" w:space="0" w:color="008000"/>
        </w:tblBorders>
        <w:tblCellMar>
          <w:top w:w="15" w:type="dxa"/>
          <w:left w:w="15" w:type="dxa"/>
          <w:bottom w:w="15" w:type="dxa"/>
          <w:right w:w="15" w:type="dxa"/>
        </w:tblCellMar>
        <w:tblLook w:val="04A0" w:firstRow="1" w:lastRow="0" w:firstColumn="1" w:lastColumn="0" w:noHBand="0" w:noVBand="1"/>
      </w:tblPr>
      <w:tblGrid>
        <w:gridCol w:w="3787"/>
        <w:gridCol w:w="3713"/>
      </w:tblGrid>
      <w:tr w:rsidR="009570B4" w:rsidRPr="009570B4" w:rsidTr="009570B4">
        <w:trPr>
          <w:tblCellSpacing w:w="0" w:type="dxa"/>
          <w:jc w:val="center"/>
        </w:trPr>
        <w:tc>
          <w:tcPr>
            <w:tcW w:w="4131" w:type="dxa"/>
            <w:tcBorders>
              <w:top w:val="single" w:sz="6" w:space="0" w:color="008000"/>
              <w:left w:val="single" w:sz="6" w:space="0" w:color="008000"/>
              <w:bottom w:val="single" w:sz="6" w:space="0" w:color="008000"/>
              <w:right w:val="single" w:sz="6" w:space="0" w:color="008000"/>
            </w:tcBorders>
            <w:hideMark/>
          </w:tcPr>
          <w:p w:rsidR="009570B4" w:rsidRPr="009570B4" w:rsidRDefault="009570B4" w:rsidP="009570B4">
            <w:pPr>
              <w:widowControl/>
              <w:spacing w:line="285" w:lineRule="atLeast"/>
              <w:rPr>
                <w:rFonts w:ascii="宋体" w:eastAsia="宋体" w:hAnsi="宋体" w:cs="宋体"/>
                <w:kern w:val="0"/>
                <w:sz w:val="24"/>
                <w:szCs w:val="24"/>
              </w:rPr>
            </w:pPr>
            <w:r w:rsidRPr="009570B4">
              <w:rPr>
                <w:rFonts w:ascii="宋体" w:eastAsia="宋体" w:hAnsi="宋体" w:cs="宋体" w:hint="eastAsia"/>
                <w:color w:val="800000"/>
                <w:kern w:val="0"/>
                <w:sz w:val="24"/>
                <w:szCs w:val="24"/>
              </w:rPr>
              <w:t>Goeddel 分类</w:t>
            </w:r>
          </w:p>
        </w:tc>
        <w:tc>
          <w:tcPr>
            <w:tcW w:w="4132" w:type="dxa"/>
            <w:tcBorders>
              <w:top w:val="single" w:sz="6" w:space="0" w:color="008000"/>
              <w:left w:val="single" w:sz="6" w:space="0" w:color="008000"/>
              <w:bottom w:val="single" w:sz="6" w:space="0" w:color="008000"/>
              <w:right w:val="single" w:sz="6" w:space="0" w:color="008000"/>
            </w:tcBorders>
            <w:hideMark/>
          </w:tcPr>
          <w:p w:rsidR="009570B4" w:rsidRPr="009570B4" w:rsidRDefault="009570B4" w:rsidP="009570B4">
            <w:pPr>
              <w:widowControl/>
              <w:spacing w:line="285" w:lineRule="atLeast"/>
              <w:rPr>
                <w:rFonts w:ascii="宋体" w:eastAsia="宋体" w:hAnsi="宋体" w:cs="宋体"/>
                <w:kern w:val="0"/>
                <w:sz w:val="24"/>
                <w:szCs w:val="24"/>
              </w:rPr>
            </w:pPr>
            <w:r w:rsidRPr="009570B4">
              <w:rPr>
                <w:rFonts w:ascii="宋体" w:eastAsia="宋体" w:hAnsi="宋体" w:cs="宋体" w:hint="eastAsia"/>
                <w:color w:val="800000"/>
                <w:kern w:val="0"/>
                <w:sz w:val="24"/>
                <w:szCs w:val="24"/>
              </w:rPr>
              <w:t>Nagata分类</w:t>
            </w:r>
          </w:p>
        </w:tc>
      </w:tr>
      <w:tr w:rsidR="009570B4" w:rsidRPr="009570B4" w:rsidTr="009570B4">
        <w:trPr>
          <w:tblCellSpacing w:w="0" w:type="dxa"/>
          <w:jc w:val="center"/>
        </w:trPr>
        <w:tc>
          <w:tcPr>
            <w:tcW w:w="4131" w:type="dxa"/>
            <w:tcBorders>
              <w:top w:val="single" w:sz="6" w:space="0" w:color="008000"/>
              <w:left w:val="single" w:sz="6" w:space="0" w:color="008000"/>
              <w:bottom w:val="single" w:sz="6" w:space="0" w:color="008000"/>
              <w:right w:val="single" w:sz="6" w:space="0" w:color="008000"/>
            </w:tcBorders>
            <w:hideMark/>
          </w:tcPr>
          <w:p w:rsidR="009570B4" w:rsidRPr="009570B4" w:rsidRDefault="009570B4" w:rsidP="009570B4">
            <w:pPr>
              <w:widowControl/>
              <w:spacing w:line="285" w:lineRule="atLeast"/>
              <w:rPr>
                <w:rFonts w:ascii="宋体" w:eastAsia="宋体" w:hAnsi="宋体" w:cs="宋体"/>
                <w:kern w:val="0"/>
                <w:sz w:val="24"/>
                <w:szCs w:val="24"/>
              </w:rPr>
            </w:pPr>
            <w:r w:rsidRPr="009570B4">
              <w:rPr>
                <w:rFonts w:ascii="宋体" w:eastAsia="宋体" w:hAnsi="宋体" w:cs="宋体" w:hint="eastAsia"/>
                <w:color w:val="800000"/>
                <w:kern w:val="0"/>
                <w:sz w:val="24"/>
                <w:szCs w:val="24"/>
              </w:rPr>
              <w:t>K</w:t>
            </w:r>
          </w:p>
        </w:tc>
        <w:tc>
          <w:tcPr>
            <w:tcW w:w="4132" w:type="dxa"/>
            <w:tcBorders>
              <w:top w:val="single" w:sz="6" w:space="0" w:color="008000"/>
              <w:left w:val="single" w:sz="6" w:space="0" w:color="008000"/>
              <w:bottom w:val="single" w:sz="6" w:space="0" w:color="008000"/>
              <w:right w:val="single" w:sz="6" w:space="0" w:color="008000"/>
            </w:tcBorders>
            <w:hideMark/>
          </w:tcPr>
          <w:p w:rsidR="009570B4" w:rsidRPr="009570B4" w:rsidRDefault="009570B4" w:rsidP="009570B4">
            <w:pPr>
              <w:widowControl/>
              <w:spacing w:line="285" w:lineRule="atLeast"/>
              <w:rPr>
                <w:rFonts w:ascii="宋体" w:eastAsia="宋体" w:hAnsi="宋体" w:cs="宋体"/>
                <w:kern w:val="0"/>
                <w:sz w:val="24"/>
                <w:szCs w:val="24"/>
              </w:rPr>
            </w:pPr>
            <w:r w:rsidRPr="009570B4">
              <w:rPr>
                <w:rFonts w:ascii="宋体" w:eastAsia="宋体" w:hAnsi="宋体" w:cs="宋体" w:hint="eastAsia"/>
                <w:color w:val="800000"/>
                <w:kern w:val="0"/>
                <w:sz w:val="24"/>
                <w:szCs w:val="24"/>
              </w:rPr>
              <w:t>= α6</w:t>
            </w:r>
          </w:p>
        </w:tc>
      </w:tr>
      <w:tr w:rsidR="009570B4" w:rsidRPr="009570B4" w:rsidTr="009570B4">
        <w:trPr>
          <w:tblCellSpacing w:w="0" w:type="dxa"/>
          <w:jc w:val="center"/>
        </w:trPr>
        <w:tc>
          <w:tcPr>
            <w:tcW w:w="4131" w:type="dxa"/>
            <w:tcBorders>
              <w:top w:val="single" w:sz="6" w:space="0" w:color="008000"/>
              <w:left w:val="single" w:sz="6" w:space="0" w:color="008000"/>
              <w:bottom w:val="single" w:sz="6" w:space="0" w:color="008000"/>
              <w:right w:val="single" w:sz="6" w:space="0" w:color="008000"/>
            </w:tcBorders>
            <w:hideMark/>
          </w:tcPr>
          <w:p w:rsidR="009570B4" w:rsidRPr="009570B4" w:rsidRDefault="009570B4" w:rsidP="009570B4">
            <w:pPr>
              <w:widowControl/>
              <w:spacing w:line="285" w:lineRule="atLeast"/>
              <w:rPr>
                <w:rFonts w:ascii="宋体" w:eastAsia="宋体" w:hAnsi="宋体" w:cs="宋体"/>
                <w:kern w:val="0"/>
                <w:sz w:val="24"/>
                <w:szCs w:val="24"/>
              </w:rPr>
            </w:pPr>
            <w:r w:rsidRPr="009570B4">
              <w:rPr>
                <w:rFonts w:ascii="宋体" w:eastAsia="宋体" w:hAnsi="宋体" w:cs="宋体" w:hint="eastAsia"/>
                <w:color w:val="800000"/>
                <w:kern w:val="0"/>
                <w:sz w:val="24"/>
                <w:szCs w:val="24"/>
              </w:rPr>
              <w:t>G</w:t>
            </w:r>
          </w:p>
        </w:tc>
        <w:tc>
          <w:tcPr>
            <w:tcW w:w="4132" w:type="dxa"/>
            <w:tcBorders>
              <w:top w:val="single" w:sz="6" w:space="0" w:color="008000"/>
              <w:left w:val="single" w:sz="6" w:space="0" w:color="008000"/>
              <w:bottom w:val="single" w:sz="6" w:space="0" w:color="008000"/>
              <w:right w:val="single" w:sz="6" w:space="0" w:color="008000"/>
            </w:tcBorders>
            <w:hideMark/>
          </w:tcPr>
          <w:p w:rsidR="009570B4" w:rsidRPr="009570B4" w:rsidRDefault="009570B4" w:rsidP="009570B4">
            <w:pPr>
              <w:widowControl/>
              <w:spacing w:line="285" w:lineRule="atLeast"/>
              <w:rPr>
                <w:rFonts w:ascii="宋体" w:eastAsia="宋体" w:hAnsi="宋体" w:cs="宋体"/>
                <w:kern w:val="0"/>
                <w:sz w:val="24"/>
                <w:szCs w:val="24"/>
              </w:rPr>
            </w:pPr>
            <w:r w:rsidRPr="009570B4">
              <w:rPr>
                <w:rFonts w:ascii="宋体" w:eastAsia="宋体" w:hAnsi="宋体" w:cs="宋体" w:hint="eastAsia"/>
                <w:color w:val="800000"/>
                <w:kern w:val="0"/>
                <w:sz w:val="24"/>
                <w:szCs w:val="24"/>
              </w:rPr>
              <w:t>= α5</w:t>
            </w:r>
          </w:p>
        </w:tc>
      </w:tr>
      <w:tr w:rsidR="009570B4" w:rsidRPr="009570B4" w:rsidTr="009570B4">
        <w:trPr>
          <w:tblCellSpacing w:w="0" w:type="dxa"/>
          <w:jc w:val="center"/>
        </w:trPr>
        <w:tc>
          <w:tcPr>
            <w:tcW w:w="4131" w:type="dxa"/>
            <w:tcBorders>
              <w:top w:val="single" w:sz="6" w:space="0" w:color="008000"/>
              <w:left w:val="single" w:sz="6" w:space="0" w:color="008000"/>
              <w:bottom w:val="single" w:sz="6" w:space="0" w:color="008000"/>
              <w:right w:val="single" w:sz="6" w:space="0" w:color="008000"/>
            </w:tcBorders>
            <w:hideMark/>
          </w:tcPr>
          <w:p w:rsidR="009570B4" w:rsidRPr="009570B4" w:rsidRDefault="009570B4" w:rsidP="009570B4">
            <w:pPr>
              <w:widowControl/>
              <w:spacing w:line="285" w:lineRule="atLeast"/>
              <w:rPr>
                <w:rFonts w:ascii="宋体" w:eastAsia="宋体" w:hAnsi="宋体" w:cs="宋体"/>
                <w:kern w:val="0"/>
                <w:sz w:val="24"/>
                <w:szCs w:val="24"/>
              </w:rPr>
            </w:pPr>
            <w:r w:rsidRPr="009570B4">
              <w:rPr>
                <w:rFonts w:ascii="宋体" w:eastAsia="宋体" w:hAnsi="宋体" w:cs="宋体" w:hint="eastAsia"/>
                <w:color w:val="800000"/>
                <w:kern w:val="0"/>
                <w:sz w:val="24"/>
                <w:szCs w:val="24"/>
              </w:rPr>
              <w:t>A</w:t>
            </w:r>
          </w:p>
        </w:tc>
        <w:tc>
          <w:tcPr>
            <w:tcW w:w="4132" w:type="dxa"/>
            <w:tcBorders>
              <w:top w:val="single" w:sz="6" w:space="0" w:color="008000"/>
              <w:left w:val="single" w:sz="6" w:space="0" w:color="008000"/>
              <w:bottom w:val="single" w:sz="6" w:space="0" w:color="008000"/>
              <w:right w:val="single" w:sz="6" w:space="0" w:color="008000"/>
            </w:tcBorders>
            <w:hideMark/>
          </w:tcPr>
          <w:p w:rsidR="009570B4" w:rsidRPr="009570B4" w:rsidRDefault="009570B4" w:rsidP="009570B4">
            <w:pPr>
              <w:widowControl/>
              <w:spacing w:line="285" w:lineRule="atLeast"/>
              <w:rPr>
                <w:rFonts w:ascii="宋体" w:eastAsia="宋体" w:hAnsi="宋体" w:cs="宋体"/>
                <w:kern w:val="0"/>
                <w:sz w:val="24"/>
                <w:szCs w:val="24"/>
              </w:rPr>
            </w:pPr>
            <w:r w:rsidRPr="009570B4">
              <w:rPr>
                <w:rFonts w:ascii="宋体" w:eastAsia="宋体" w:hAnsi="宋体" w:cs="宋体" w:hint="eastAsia"/>
                <w:color w:val="800000"/>
                <w:kern w:val="0"/>
                <w:sz w:val="24"/>
                <w:szCs w:val="24"/>
              </w:rPr>
              <w:t>≈α2</w:t>
            </w:r>
          </w:p>
        </w:tc>
      </w:tr>
      <w:tr w:rsidR="009570B4" w:rsidRPr="009570B4" w:rsidTr="009570B4">
        <w:trPr>
          <w:tblCellSpacing w:w="0" w:type="dxa"/>
          <w:jc w:val="center"/>
        </w:trPr>
        <w:tc>
          <w:tcPr>
            <w:tcW w:w="4131" w:type="dxa"/>
            <w:tcBorders>
              <w:top w:val="single" w:sz="6" w:space="0" w:color="008000"/>
              <w:left w:val="single" w:sz="6" w:space="0" w:color="008000"/>
              <w:bottom w:val="single" w:sz="6" w:space="0" w:color="008000"/>
              <w:right w:val="single" w:sz="6" w:space="0" w:color="008000"/>
            </w:tcBorders>
            <w:hideMark/>
          </w:tcPr>
          <w:p w:rsidR="009570B4" w:rsidRPr="009570B4" w:rsidRDefault="009570B4" w:rsidP="009570B4">
            <w:pPr>
              <w:widowControl/>
              <w:spacing w:line="285" w:lineRule="atLeast"/>
              <w:rPr>
                <w:rFonts w:ascii="宋体" w:eastAsia="宋体" w:hAnsi="宋体" w:cs="宋体"/>
                <w:kern w:val="0"/>
                <w:sz w:val="24"/>
                <w:szCs w:val="24"/>
              </w:rPr>
            </w:pPr>
            <w:r w:rsidRPr="009570B4">
              <w:rPr>
                <w:rFonts w:ascii="宋体" w:eastAsia="宋体" w:hAnsi="宋体" w:cs="宋体" w:hint="eastAsia"/>
                <w:color w:val="800000"/>
                <w:kern w:val="0"/>
                <w:sz w:val="24"/>
                <w:szCs w:val="24"/>
              </w:rPr>
              <w:t>D</w:t>
            </w:r>
          </w:p>
        </w:tc>
        <w:tc>
          <w:tcPr>
            <w:tcW w:w="4132" w:type="dxa"/>
            <w:tcBorders>
              <w:top w:val="single" w:sz="6" w:space="0" w:color="008000"/>
              <w:left w:val="single" w:sz="6" w:space="0" w:color="008000"/>
              <w:bottom w:val="single" w:sz="6" w:space="0" w:color="008000"/>
              <w:right w:val="single" w:sz="6" w:space="0" w:color="008000"/>
            </w:tcBorders>
            <w:hideMark/>
          </w:tcPr>
          <w:p w:rsidR="009570B4" w:rsidRPr="009570B4" w:rsidRDefault="009570B4" w:rsidP="009570B4">
            <w:pPr>
              <w:widowControl/>
              <w:spacing w:line="285" w:lineRule="atLeast"/>
              <w:rPr>
                <w:rFonts w:ascii="宋体" w:eastAsia="宋体" w:hAnsi="宋体" w:cs="宋体"/>
                <w:kern w:val="0"/>
                <w:sz w:val="24"/>
                <w:szCs w:val="24"/>
              </w:rPr>
            </w:pPr>
            <w:r w:rsidRPr="009570B4">
              <w:rPr>
                <w:rFonts w:ascii="宋体" w:eastAsia="宋体" w:hAnsi="宋体" w:cs="宋体" w:hint="eastAsia"/>
                <w:color w:val="800000"/>
                <w:kern w:val="0"/>
                <w:sz w:val="24"/>
                <w:szCs w:val="24"/>
              </w:rPr>
              <w:t>≈α1</w:t>
            </w:r>
          </w:p>
        </w:tc>
      </w:tr>
      <w:tr w:rsidR="009570B4" w:rsidRPr="009570B4" w:rsidTr="009570B4">
        <w:trPr>
          <w:tblCellSpacing w:w="0" w:type="dxa"/>
          <w:jc w:val="center"/>
        </w:trPr>
        <w:tc>
          <w:tcPr>
            <w:tcW w:w="4131" w:type="dxa"/>
            <w:tcBorders>
              <w:top w:val="single" w:sz="6" w:space="0" w:color="008000"/>
              <w:left w:val="single" w:sz="6" w:space="0" w:color="008000"/>
              <w:bottom w:val="single" w:sz="6" w:space="0" w:color="008000"/>
              <w:right w:val="single" w:sz="6" w:space="0" w:color="008000"/>
            </w:tcBorders>
            <w:hideMark/>
          </w:tcPr>
          <w:p w:rsidR="009570B4" w:rsidRPr="009570B4" w:rsidRDefault="009570B4" w:rsidP="009570B4">
            <w:pPr>
              <w:widowControl/>
              <w:spacing w:line="285" w:lineRule="atLeast"/>
              <w:rPr>
                <w:rFonts w:ascii="宋体" w:eastAsia="宋体" w:hAnsi="宋体" w:cs="宋体"/>
                <w:kern w:val="0"/>
                <w:sz w:val="24"/>
                <w:szCs w:val="24"/>
              </w:rPr>
            </w:pPr>
            <w:r w:rsidRPr="009570B4">
              <w:rPr>
                <w:rFonts w:ascii="宋体" w:eastAsia="宋体" w:hAnsi="宋体" w:cs="宋体" w:hint="eastAsia"/>
                <w:color w:val="800000"/>
                <w:kern w:val="0"/>
                <w:sz w:val="24"/>
                <w:szCs w:val="24"/>
              </w:rPr>
              <w:t>C ≈L</w:t>
            </w:r>
          </w:p>
        </w:tc>
        <w:tc>
          <w:tcPr>
            <w:tcW w:w="4132" w:type="dxa"/>
            <w:tcBorders>
              <w:top w:val="single" w:sz="6" w:space="0" w:color="008000"/>
              <w:left w:val="single" w:sz="6" w:space="0" w:color="008000"/>
              <w:bottom w:val="single" w:sz="6" w:space="0" w:color="008000"/>
              <w:right w:val="single" w:sz="6" w:space="0" w:color="008000"/>
            </w:tcBorders>
            <w:hideMark/>
          </w:tcPr>
          <w:p w:rsidR="009570B4" w:rsidRPr="009570B4" w:rsidRDefault="009570B4" w:rsidP="009570B4">
            <w:pPr>
              <w:widowControl/>
              <w:spacing w:line="285" w:lineRule="atLeast"/>
              <w:rPr>
                <w:rFonts w:ascii="宋体" w:eastAsia="宋体" w:hAnsi="宋体" w:cs="宋体"/>
                <w:kern w:val="0"/>
                <w:sz w:val="24"/>
                <w:szCs w:val="24"/>
              </w:rPr>
            </w:pPr>
            <w:r w:rsidRPr="009570B4">
              <w:rPr>
                <w:rFonts w:ascii="宋体" w:eastAsia="宋体" w:hAnsi="宋体" w:cs="宋体" w:hint="eastAsia"/>
                <w:color w:val="800000"/>
                <w:kern w:val="0"/>
                <w:sz w:val="24"/>
                <w:szCs w:val="24"/>
              </w:rPr>
              <w:t>= ψα10</w:t>
            </w:r>
          </w:p>
        </w:tc>
      </w:tr>
      <w:tr w:rsidR="009570B4" w:rsidRPr="009570B4" w:rsidTr="009570B4">
        <w:trPr>
          <w:tblCellSpacing w:w="0" w:type="dxa"/>
          <w:jc w:val="center"/>
        </w:trPr>
        <w:tc>
          <w:tcPr>
            <w:tcW w:w="4131" w:type="dxa"/>
            <w:tcBorders>
              <w:top w:val="single" w:sz="6" w:space="0" w:color="008000"/>
              <w:left w:val="single" w:sz="6" w:space="0" w:color="008000"/>
              <w:bottom w:val="single" w:sz="6" w:space="0" w:color="008000"/>
              <w:right w:val="single" w:sz="6" w:space="0" w:color="008000"/>
            </w:tcBorders>
            <w:hideMark/>
          </w:tcPr>
          <w:p w:rsidR="009570B4" w:rsidRPr="009570B4" w:rsidRDefault="009570B4" w:rsidP="009570B4">
            <w:pPr>
              <w:widowControl/>
              <w:spacing w:line="285" w:lineRule="atLeast"/>
              <w:rPr>
                <w:rFonts w:ascii="宋体" w:eastAsia="宋体" w:hAnsi="宋体" w:cs="宋体"/>
                <w:kern w:val="0"/>
                <w:sz w:val="24"/>
                <w:szCs w:val="24"/>
              </w:rPr>
            </w:pPr>
            <w:r w:rsidRPr="009570B4">
              <w:rPr>
                <w:rFonts w:ascii="宋体" w:eastAsia="宋体" w:hAnsi="宋体" w:cs="宋体" w:hint="eastAsia"/>
                <w:color w:val="800000"/>
                <w:kern w:val="0"/>
                <w:sz w:val="24"/>
                <w:szCs w:val="24"/>
              </w:rPr>
              <w:t>J1≈J2</w:t>
            </w:r>
          </w:p>
        </w:tc>
        <w:tc>
          <w:tcPr>
            <w:tcW w:w="4132" w:type="dxa"/>
            <w:tcBorders>
              <w:top w:val="single" w:sz="6" w:space="0" w:color="008000"/>
              <w:left w:val="single" w:sz="6" w:space="0" w:color="008000"/>
              <w:bottom w:val="single" w:sz="6" w:space="0" w:color="008000"/>
              <w:right w:val="single" w:sz="6" w:space="0" w:color="008000"/>
            </w:tcBorders>
            <w:hideMark/>
          </w:tcPr>
          <w:p w:rsidR="009570B4" w:rsidRPr="009570B4" w:rsidRDefault="009570B4" w:rsidP="009570B4">
            <w:pPr>
              <w:widowControl/>
              <w:spacing w:line="285" w:lineRule="atLeast"/>
              <w:rPr>
                <w:rFonts w:ascii="宋体" w:eastAsia="宋体" w:hAnsi="宋体" w:cs="宋体"/>
                <w:kern w:val="0"/>
                <w:sz w:val="24"/>
                <w:szCs w:val="24"/>
              </w:rPr>
            </w:pPr>
            <w:r w:rsidRPr="009570B4">
              <w:rPr>
                <w:rFonts w:ascii="宋体" w:eastAsia="宋体" w:hAnsi="宋体" w:cs="宋体" w:hint="eastAsia"/>
                <w:color w:val="800000"/>
                <w:kern w:val="0"/>
                <w:sz w:val="24"/>
                <w:szCs w:val="24"/>
              </w:rPr>
              <w:t>∽α7</w:t>
            </w:r>
          </w:p>
        </w:tc>
      </w:tr>
      <w:tr w:rsidR="009570B4" w:rsidRPr="009570B4" w:rsidTr="009570B4">
        <w:trPr>
          <w:tblCellSpacing w:w="0" w:type="dxa"/>
          <w:jc w:val="center"/>
        </w:trPr>
        <w:tc>
          <w:tcPr>
            <w:tcW w:w="4131" w:type="dxa"/>
            <w:tcBorders>
              <w:top w:val="single" w:sz="6" w:space="0" w:color="008000"/>
              <w:left w:val="single" w:sz="6" w:space="0" w:color="008000"/>
              <w:bottom w:val="single" w:sz="6" w:space="0" w:color="008000"/>
              <w:right w:val="single" w:sz="6" w:space="0" w:color="008000"/>
            </w:tcBorders>
            <w:hideMark/>
          </w:tcPr>
          <w:p w:rsidR="009570B4" w:rsidRPr="009570B4" w:rsidRDefault="009570B4" w:rsidP="009570B4">
            <w:pPr>
              <w:widowControl/>
              <w:spacing w:line="285" w:lineRule="atLeast"/>
              <w:rPr>
                <w:rFonts w:ascii="宋体" w:eastAsia="宋体" w:hAnsi="宋体" w:cs="宋体"/>
                <w:kern w:val="0"/>
                <w:sz w:val="24"/>
                <w:szCs w:val="24"/>
              </w:rPr>
            </w:pPr>
            <w:r w:rsidRPr="009570B4">
              <w:rPr>
                <w:rFonts w:ascii="宋体" w:eastAsia="宋体" w:hAnsi="宋体" w:cs="宋体" w:hint="eastAsia"/>
                <w:color w:val="800000"/>
                <w:kern w:val="0"/>
                <w:sz w:val="24"/>
                <w:szCs w:val="24"/>
              </w:rPr>
              <w:t>B ≈B2</w:t>
            </w:r>
          </w:p>
        </w:tc>
        <w:tc>
          <w:tcPr>
            <w:tcW w:w="4132" w:type="dxa"/>
            <w:tcBorders>
              <w:top w:val="single" w:sz="6" w:space="0" w:color="008000"/>
              <w:left w:val="single" w:sz="6" w:space="0" w:color="008000"/>
              <w:bottom w:val="single" w:sz="6" w:space="0" w:color="008000"/>
              <w:right w:val="single" w:sz="6" w:space="0" w:color="008000"/>
            </w:tcBorders>
            <w:hideMark/>
          </w:tcPr>
          <w:p w:rsidR="009570B4" w:rsidRPr="009570B4" w:rsidRDefault="009570B4" w:rsidP="009570B4">
            <w:pPr>
              <w:widowControl/>
              <w:spacing w:line="285" w:lineRule="atLeast"/>
              <w:rPr>
                <w:rFonts w:ascii="宋体" w:eastAsia="宋体" w:hAnsi="宋体" w:cs="宋体"/>
                <w:kern w:val="0"/>
                <w:sz w:val="24"/>
                <w:szCs w:val="24"/>
              </w:rPr>
            </w:pPr>
            <w:r w:rsidRPr="009570B4">
              <w:rPr>
                <w:rFonts w:ascii="宋体" w:eastAsia="宋体" w:hAnsi="宋体" w:cs="宋体" w:hint="eastAsia"/>
                <w:color w:val="800000"/>
                <w:kern w:val="0"/>
                <w:sz w:val="24"/>
                <w:szCs w:val="24"/>
              </w:rPr>
              <w:t>= α8</w:t>
            </w:r>
          </w:p>
        </w:tc>
      </w:tr>
    </w:tbl>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(引自Langer et al 1985)</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以上研究得较为深入、临床上应用较为广泛的α2 和α1 型干扰素，一般认为均有多个等位基因，</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如表3-4 所示。</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lastRenderedPageBreak/>
        <w:t>表3-4  人干扰素-α1 和-α2 的等位基因</w:t>
      </w:r>
    </w:p>
    <w:tbl>
      <w:tblPr>
        <w:tblW w:w="7371" w:type="dxa"/>
        <w:jc w:val="center"/>
        <w:tblBorders>
          <w:top w:val="single" w:sz="2" w:space="0" w:color="008000"/>
          <w:left w:val="single" w:sz="2" w:space="0" w:color="008000"/>
          <w:bottom w:val="single" w:sz="2" w:space="0" w:color="008000"/>
          <w:right w:val="single" w:sz="2" w:space="0" w:color="008000"/>
        </w:tblBorders>
        <w:tblCellMar>
          <w:top w:w="15" w:type="dxa"/>
          <w:left w:w="15" w:type="dxa"/>
          <w:bottom w:w="15" w:type="dxa"/>
          <w:right w:w="15" w:type="dxa"/>
        </w:tblCellMar>
        <w:tblLook w:val="04A0" w:firstRow="1" w:lastRow="0" w:firstColumn="1" w:lastColumn="0" w:noHBand="0" w:noVBand="1"/>
      </w:tblPr>
      <w:tblGrid>
        <w:gridCol w:w="1951"/>
        <w:gridCol w:w="2330"/>
        <w:gridCol w:w="618"/>
        <w:gridCol w:w="618"/>
        <w:gridCol w:w="618"/>
        <w:gridCol w:w="618"/>
        <w:gridCol w:w="618"/>
      </w:tblGrid>
      <w:tr w:rsidR="009570B4" w:rsidRPr="009570B4" w:rsidTr="009570B4">
        <w:trPr>
          <w:jc w:val="center"/>
        </w:trPr>
        <w:tc>
          <w:tcPr>
            <w:tcW w:w="0" w:type="auto"/>
            <w:vMerge w:val="restart"/>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亚型</w:t>
            </w:r>
          </w:p>
        </w:tc>
        <w:tc>
          <w:tcPr>
            <w:tcW w:w="0" w:type="auto"/>
            <w:vMerge w:val="restart"/>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等位基因  </w:t>
            </w:r>
          </w:p>
        </w:tc>
        <w:tc>
          <w:tcPr>
            <w:tcW w:w="0" w:type="auto"/>
            <w:gridSpan w:val="5"/>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rPr>
                <w:rFonts w:ascii="宋体" w:eastAsia="宋体" w:hAnsi="宋体" w:cs="宋体"/>
                <w:kern w:val="0"/>
                <w:sz w:val="24"/>
                <w:szCs w:val="24"/>
              </w:rPr>
            </w:pPr>
            <w:r w:rsidRPr="009570B4">
              <w:rPr>
                <w:rFonts w:ascii="宋体" w:eastAsia="宋体" w:hAnsi="宋体" w:cs="宋体" w:hint="eastAsia"/>
                <w:color w:val="800000"/>
                <w:kern w:val="0"/>
                <w:sz w:val="24"/>
                <w:szCs w:val="24"/>
              </w:rPr>
              <w:t>氨基酸序列</w:t>
            </w:r>
          </w:p>
        </w:tc>
      </w:tr>
      <w:tr w:rsidR="009570B4" w:rsidRPr="009570B4" w:rsidTr="009570B4">
        <w:trPr>
          <w:jc w:val="center"/>
        </w:trPr>
        <w:tc>
          <w:tcPr>
            <w:tcW w:w="0" w:type="auto"/>
            <w:vMerge/>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left"/>
              <w:rPr>
                <w:rFonts w:ascii="宋体" w:eastAsia="宋体" w:hAnsi="宋体" w:cs="宋体"/>
                <w:kern w:val="0"/>
                <w:sz w:val="24"/>
                <w:szCs w:val="24"/>
              </w:rPr>
            </w:pPr>
          </w:p>
        </w:tc>
        <w:tc>
          <w:tcPr>
            <w:tcW w:w="0" w:type="auto"/>
            <w:vMerge/>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left"/>
              <w:rPr>
                <w:rFonts w:ascii="宋体" w:eastAsia="宋体" w:hAnsi="宋体" w:cs="宋体"/>
                <w:kern w:val="0"/>
                <w:sz w:val="24"/>
                <w:szCs w:val="24"/>
              </w:rPr>
            </w:pP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31</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56</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100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114</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158</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IFN —α1*</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1a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lang w:val="fr-FR"/>
              </w:rPr>
              <w:t>Met</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lang w:val="fr-FR"/>
              </w:rPr>
              <w:t>Val</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lang w:val="fr-FR"/>
              </w:rPr>
              <w:t>Ala</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lang w:val="fr-FR"/>
              </w:rPr>
              <w:t>Val</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lang w:val="fr-FR"/>
              </w:rPr>
              <w:t>Leu</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lang w:val="pt-BR"/>
              </w:rPr>
              <w:t>1b</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lang w:val="pt-BR"/>
              </w:rPr>
              <w:t>Met</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lang w:val="pt-BR"/>
              </w:rPr>
              <w:t>Val</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lang w:val="pt-BR"/>
              </w:rPr>
              <w:t>Ala</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lang w:val="pt-BR"/>
              </w:rPr>
              <w:t>Ala</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lang w:val="pt-BR"/>
              </w:rPr>
              <w:t>Leu</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lang w:val="pt-BR"/>
              </w:rPr>
              <w:t>1c</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lang w:val="pt-BR"/>
              </w:rPr>
              <w:t>Val</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lang w:val="pt-BR"/>
              </w:rPr>
              <w:t>Ala</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lang w:val="pt-BR"/>
              </w:rPr>
              <w:t>Val</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lang w:val="pt-BR"/>
              </w:rPr>
              <w:t>Ala</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lang w:val="pt-BR"/>
              </w:rPr>
              <w:t>Val</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1d</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Met</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Val</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Val</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Ala</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Leu</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lang w:val="pt-BR"/>
              </w:rPr>
              <w:t>1e</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lang w:val="pt-BR"/>
              </w:rPr>
              <w:t>Val</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lang w:val="pt-BR"/>
              </w:rPr>
              <w:t>Ala</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lang w:val="pt-BR"/>
              </w:rPr>
              <w:t>Ala</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lang w:val="pt-BR"/>
              </w:rPr>
              <w:t>Ala</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lang w:val="pt-BR"/>
              </w:rPr>
              <w:t>Val</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IFN —α2</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23</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34</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2a</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Lys</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His</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2b</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Arg</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His</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2c</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Arg</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Arg</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spacing w:line="285" w:lineRule="atLeast"/>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 </w:t>
            </w:r>
          </w:p>
        </w:tc>
      </w:tr>
    </w:tbl>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*上述IFN-α1型干扰素基因的变异是我国病毒基因工程国家重点实验室发现的。</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黎孟枫等(1991,1992)；毕志刚等(1992,1993)；侯云德(1991)</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spacing w:val="4"/>
          <w:kern w:val="0"/>
          <w:sz w:val="24"/>
          <w:szCs w:val="24"/>
          <w:shd w:val="clear" w:color="auto" w:fill="CCCCCC"/>
        </w:rPr>
        <w:t>三、干扰素</w:t>
      </w:r>
      <w:r w:rsidRPr="009570B4">
        <w:rPr>
          <w:rFonts w:ascii="Arial Unicode MS" w:eastAsia="Arial Unicode MS" w:hAnsi="Arial Unicode MS" w:cs="Arial Unicode MS" w:hint="eastAsia"/>
          <w:color w:val="800000"/>
          <w:spacing w:val="4"/>
          <w:kern w:val="0"/>
          <w:sz w:val="24"/>
          <w:szCs w:val="24"/>
          <w:shd w:val="clear" w:color="auto" w:fill="CCCCCC"/>
        </w:rPr>
        <w:t>-</w:t>
      </w:r>
      <w:r w:rsidRPr="009570B4">
        <w:rPr>
          <w:rFonts w:ascii="Symbol" w:eastAsia="宋体" w:hAnsi="Symbol" w:cs="宋体"/>
          <w:color w:val="800000"/>
          <w:spacing w:val="4"/>
          <w:kern w:val="0"/>
          <w:sz w:val="24"/>
          <w:szCs w:val="24"/>
          <w:shd w:val="clear" w:color="auto" w:fill="CCCCCC"/>
        </w:rPr>
        <w:t></w:t>
      </w:r>
      <w:r w:rsidRPr="009570B4">
        <w:rPr>
          <w:rFonts w:ascii="宋体" w:eastAsia="宋体" w:hAnsi="宋体" w:cs="宋体" w:hint="eastAsia"/>
          <w:color w:val="800000"/>
          <w:spacing w:val="4"/>
          <w:kern w:val="0"/>
          <w:sz w:val="24"/>
          <w:szCs w:val="24"/>
          <w:shd w:val="clear" w:color="auto" w:fill="CCCCCC"/>
        </w:rPr>
        <w:t>的生物学活性</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1</w:t>
      </w:r>
      <w:r w:rsidRPr="009570B4">
        <w:rPr>
          <w:rFonts w:ascii="宋体" w:eastAsia="宋体" w:hAnsi="宋体" w:cs="宋体" w:hint="eastAsia"/>
          <w:color w:val="800000"/>
          <w:kern w:val="0"/>
          <w:sz w:val="20"/>
          <w:szCs w:val="20"/>
          <w:shd w:val="clear" w:color="auto" w:fill="CCCCCC"/>
        </w:rPr>
        <w:t>．抑制病毒繁殖活性</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color w:val="800000"/>
          <w:kern w:val="0"/>
          <w:sz w:val="20"/>
          <w:szCs w:val="20"/>
          <w:shd w:val="clear" w:color="auto" w:fill="CCCCCC"/>
        </w:rPr>
        <w:t>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具有广谱的抗病毒活性</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表现在病毒繁殖量的减少以及由此而引起的细胞损伤的减少。干扰素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的活性较高</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大约</w:t>
      </w:r>
      <w:r w:rsidRPr="009570B4">
        <w:rPr>
          <w:rFonts w:ascii="Arial Unicode MS" w:eastAsia="Arial Unicode MS" w:hAnsi="Arial Unicode MS" w:cs="Arial Unicode MS" w:hint="eastAsia"/>
          <w:color w:val="800000"/>
          <w:kern w:val="0"/>
          <w:sz w:val="20"/>
          <w:szCs w:val="20"/>
          <w:shd w:val="clear" w:color="auto" w:fill="CCCCCC"/>
        </w:rPr>
        <w:t>1</w:t>
      </w:r>
      <w:r w:rsidRPr="009570B4">
        <w:rPr>
          <w:rFonts w:ascii="宋体" w:eastAsia="宋体" w:hAnsi="宋体" w:cs="宋体"/>
          <w:color w:val="800000"/>
          <w:kern w:val="0"/>
          <w:sz w:val="20"/>
          <w:szCs w:val="20"/>
          <w:shd w:val="clear" w:color="auto" w:fill="CCCCCC"/>
        </w:rPr>
        <w:t>毫克纯化的干扰素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就有</w:t>
      </w:r>
      <w:r w:rsidRPr="009570B4">
        <w:rPr>
          <w:rFonts w:ascii="Arial Unicode MS" w:eastAsia="Arial Unicode MS" w:hAnsi="Arial Unicode MS" w:cs="Arial Unicode MS" w:hint="eastAsia"/>
          <w:color w:val="800000"/>
          <w:kern w:val="0"/>
          <w:sz w:val="20"/>
          <w:szCs w:val="20"/>
          <w:shd w:val="clear" w:color="auto" w:fill="CCCCCC"/>
        </w:rPr>
        <w:t>2.6</w:t>
      </w:r>
      <w:r w:rsidRPr="009570B4">
        <w:rPr>
          <w:rFonts w:ascii="宋体" w:eastAsia="宋体" w:hAnsi="宋体" w:cs="宋体"/>
          <w:color w:val="800000"/>
          <w:kern w:val="0"/>
          <w:sz w:val="20"/>
          <w:szCs w:val="20"/>
          <w:shd w:val="clear" w:color="auto" w:fill="CCCCCC"/>
        </w:rPr>
        <w:t>亿个活性单位；大约</w:t>
      </w:r>
      <w:r w:rsidRPr="009570B4">
        <w:rPr>
          <w:rFonts w:ascii="Arial Unicode MS" w:eastAsia="Arial Unicode MS" w:hAnsi="Arial Unicode MS" w:cs="Arial Unicode MS" w:hint="eastAsia"/>
          <w:color w:val="800000"/>
          <w:kern w:val="0"/>
          <w:sz w:val="20"/>
          <w:szCs w:val="20"/>
          <w:shd w:val="clear" w:color="auto" w:fill="CCCCCC"/>
        </w:rPr>
        <w:t>10</w:t>
      </w:r>
      <w:r w:rsidRPr="009570B4">
        <w:rPr>
          <w:rFonts w:ascii="宋体" w:eastAsia="宋体" w:hAnsi="宋体" w:cs="宋体"/>
          <w:color w:val="800000"/>
          <w:kern w:val="0"/>
          <w:sz w:val="20"/>
          <w:szCs w:val="20"/>
          <w:shd w:val="clear" w:color="auto" w:fill="CCCCCC"/>
        </w:rPr>
        <w:t>个干扰素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分子就可以使</w:t>
      </w:r>
      <w:r w:rsidRPr="009570B4">
        <w:rPr>
          <w:rFonts w:ascii="Arial Unicode MS" w:eastAsia="Arial Unicode MS" w:hAnsi="Arial Unicode MS" w:cs="Arial Unicode MS" w:hint="eastAsia"/>
          <w:color w:val="800000"/>
          <w:kern w:val="0"/>
          <w:sz w:val="20"/>
          <w:szCs w:val="20"/>
          <w:shd w:val="clear" w:color="auto" w:fill="CCCCCC"/>
        </w:rPr>
        <w:t>1</w:t>
      </w:r>
      <w:r w:rsidRPr="009570B4">
        <w:rPr>
          <w:rFonts w:ascii="宋体" w:eastAsia="宋体" w:hAnsi="宋体" w:cs="宋体"/>
          <w:color w:val="800000"/>
          <w:kern w:val="0"/>
          <w:sz w:val="20"/>
          <w:szCs w:val="20"/>
          <w:shd w:val="clear" w:color="auto" w:fill="CCCCCC"/>
        </w:rPr>
        <w:t>个细胞产生抗病毒状态。干扰素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的抗病毒作用是抑制</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而不是杀灭。干扰素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的抗病毒活性有相对的种属特异性。不同细胞对干扰素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作用的敏感性也不相同；另一方面不同病毒对干扰素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作用的敏感性也不同。一般来说</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在同种细胞或机体内</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对多种</w:t>
      </w:r>
      <w:r w:rsidRPr="009570B4">
        <w:rPr>
          <w:rFonts w:ascii="Arial Unicode MS" w:eastAsia="Arial Unicode MS" w:hAnsi="Arial Unicode MS" w:cs="Arial Unicode MS" w:hint="eastAsia"/>
          <w:color w:val="800000"/>
          <w:kern w:val="0"/>
          <w:sz w:val="20"/>
          <w:szCs w:val="20"/>
          <w:shd w:val="clear" w:color="auto" w:fill="CCCCCC"/>
        </w:rPr>
        <w:t>DNA</w:t>
      </w:r>
      <w:r w:rsidRPr="009570B4">
        <w:rPr>
          <w:rFonts w:ascii="宋体" w:eastAsia="宋体" w:hAnsi="宋体" w:cs="宋体"/>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RNA</w:t>
      </w:r>
      <w:r w:rsidRPr="009570B4">
        <w:rPr>
          <w:rFonts w:ascii="宋体" w:eastAsia="宋体" w:hAnsi="宋体" w:cs="宋体"/>
          <w:color w:val="800000"/>
          <w:kern w:val="0"/>
          <w:sz w:val="20"/>
          <w:szCs w:val="20"/>
          <w:shd w:val="clear" w:color="auto" w:fill="CCCCCC"/>
        </w:rPr>
        <w:t>病毒都有一定的作用</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但其敏感程度却千差万别。此外，不同感染类型的病毒－细胞系统对干扰素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作用的敏感性也不同。目前所知</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病毒的细胞感染</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常见有两种情况</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一是病毒感染细胞后</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病毒的遗传物质在一般情况下并不整合到细胞的基因组中去，由于病毒的大量繁殖</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可使细胞发生病变</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引起损伤</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但随着感染的恢复</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受病毒感染的细胞也随之被清除</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甚至用分子杂交的方法也查不出病毒基因的痕迹。大多数急性病毒感染可能属于这一类。另一种情况是病毒感染细胞后</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病</w:t>
      </w:r>
      <w:r w:rsidRPr="009570B4">
        <w:rPr>
          <w:rFonts w:ascii="宋体" w:eastAsia="宋体" w:hAnsi="宋体" w:cs="宋体"/>
          <w:color w:val="800000"/>
          <w:kern w:val="0"/>
          <w:sz w:val="20"/>
          <w:szCs w:val="20"/>
          <w:shd w:val="clear" w:color="auto" w:fill="CCCCCC"/>
        </w:rPr>
        <w:lastRenderedPageBreak/>
        <w:t>毒基因较易整合到细胞</w:t>
      </w:r>
      <w:r w:rsidRPr="009570B4">
        <w:rPr>
          <w:rFonts w:ascii="Arial Unicode MS" w:eastAsia="Arial Unicode MS" w:hAnsi="Arial Unicode MS" w:cs="Arial Unicode MS" w:hint="eastAsia"/>
          <w:color w:val="800000"/>
          <w:kern w:val="0"/>
          <w:sz w:val="20"/>
          <w:szCs w:val="20"/>
          <w:shd w:val="clear" w:color="auto" w:fill="CCCCCC"/>
        </w:rPr>
        <w:t>DNA</w:t>
      </w:r>
      <w:r w:rsidRPr="009570B4">
        <w:rPr>
          <w:rFonts w:ascii="宋体" w:eastAsia="宋体" w:hAnsi="宋体" w:cs="宋体"/>
          <w:color w:val="800000"/>
          <w:kern w:val="0"/>
          <w:sz w:val="20"/>
          <w:szCs w:val="20"/>
          <w:shd w:val="clear" w:color="auto" w:fill="CCCCCC"/>
        </w:rPr>
        <w:t>中</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在某些情况下可以不断合成新的病毒抗原</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有时是非感染性颗粒</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有时也可以是完全感染性颗粒</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由于形成抗原</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抗体复合物</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从而造成组织损伤</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或可使正常细胞发生转化。一些肿瘤病毒</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可能还有某些慢性病毒感染属于这一类。干扰素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对上述两种病毒感染的作用在体外的研究证明是不同的。</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侯云德</w:t>
      </w:r>
      <w:r w:rsidRPr="009570B4">
        <w:rPr>
          <w:rFonts w:ascii="Arial Unicode MS" w:eastAsia="Arial Unicode MS" w:hAnsi="Arial Unicode MS" w:cs="Arial Unicode MS" w:hint="eastAsia"/>
          <w:color w:val="800000"/>
          <w:kern w:val="0"/>
          <w:sz w:val="20"/>
          <w:szCs w:val="20"/>
          <w:shd w:val="clear" w:color="auto" w:fill="CCCCCC"/>
        </w:rPr>
        <w:t>1981,1990)</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    病毒感染时，受染细胞很快就产生干扰素，并分泌到细胞外，进入血流，干扰素很快与未受感染的细胞受体结合，使细胞产生抗病毒状态。根据干扰素的作用机制，干扰素是不会引起一般意义上的抗性的。但是，病毒在感染人细胞的长期进化过程中，有些病毒编码某种蛋白质来消除干扰素的生物学活性，如流感病毒的非结构蛋白质</w:t>
      </w:r>
      <w:r w:rsidRPr="009570B4">
        <w:rPr>
          <w:rFonts w:ascii="Arial Unicode MS" w:eastAsia="Arial Unicode MS" w:hAnsi="Arial Unicode MS" w:cs="Arial Unicode MS" w:hint="eastAsia"/>
          <w:color w:val="800000"/>
          <w:kern w:val="0"/>
          <w:sz w:val="20"/>
          <w:szCs w:val="20"/>
          <w:shd w:val="clear" w:color="auto" w:fill="CCCCCC"/>
        </w:rPr>
        <w:t>NS1</w:t>
      </w:r>
      <w:r w:rsidRPr="009570B4">
        <w:rPr>
          <w:rFonts w:ascii="宋体" w:eastAsia="宋体" w:hAnsi="宋体" w:cs="宋体"/>
          <w:color w:val="800000"/>
          <w:kern w:val="0"/>
          <w:sz w:val="20"/>
          <w:szCs w:val="20"/>
          <w:shd w:val="clear" w:color="auto" w:fill="CCCCCC"/>
        </w:rPr>
        <w:t>等。人类病毒与人类细胞的相互作用的过程中，某些病毒，如痘病毒，编码干扰素的受体来抵消干扰素的活性，但多数病毒的抗干扰素作用是影响干扰素的信号传导。</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2</w:t>
      </w:r>
      <w:r w:rsidRPr="009570B4">
        <w:rPr>
          <w:rFonts w:ascii="宋体" w:eastAsia="宋体" w:hAnsi="宋体" w:cs="宋体"/>
          <w:color w:val="800000"/>
          <w:kern w:val="0"/>
          <w:sz w:val="20"/>
          <w:szCs w:val="20"/>
          <w:shd w:val="clear" w:color="auto" w:fill="CCCCCC"/>
        </w:rPr>
        <w:t>．抑制细胞分裂活性</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     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在试管内和机体内有对细胞生长的抑制作用。</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color w:val="800000"/>
          <w:kern w:val="0"/>
          <w:sz w:val="20"/>
          <w:szCs w:val="20"/>
          <w:shd w:val="clear" w:color="auto" w:fill="CCCCCC"/>
        </w:rPr>
        <w:t>临床上在使用治疗量的人干扰素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 3</w:t>
      </w:r>
      <w:r w:rsidRPr="009570B4">
        <w:rPr>
          <w:rFonts w:ascii="宋体" w:eastAsia="宋体" w:hAnsi="宋体" w:cs="宋体"/>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4</w:t>
      </w:r>
      <w:r w:rsidRPr="009570B4">
        <w:rPr>
          <w:rFonts w:ascii="宋体" w:eastAsia="宋体" w:hAnsi="宋体" w:cs="宋体"/>
          <w:color w:val="800000"/>
          <w:kern w:val="0"/>
          <w:sz w:val="20"/>
          <w:szCs w:val="20"/>
          <w:shd w:val="clear" w:color="auto" w:fill="CCCCCC"/>
        </w:rPr>
        <w:t>天后</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一般可见粒性白细胞下降</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血小板下降和网织红细胞下降。这一骨髓抑制作用与干扰素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用量密切相关</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一般在血清干扰素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水平</w:t>
      </w:r>
      <w:r w:rsidRPr="009570B4">
        <w:rPr>
          <w:rFonts w:ascii="Arial Unicode MS" w:eastAsia="Arial Unicode MS" w:hAnsi="Arial Unicode MS" w:cs="Arial Unicode MS" w:hint="eastAsia"/>
          <w:color w:val="800000"/>
          <w:kern w:val="0"/>
          <w:sz w:val="20"/>
          <w:szCs w:val="20"/>
          <w:shd w:val="clear" w:color="auto" w:fill="CCCCCC"/>
        </w:rPr>
        <w:t>&gt;=50</w:t>
      </w:r>
      <w:r w:rsidRPr="009570B4">
        <w:rPr>
          <w:rFonts w:ascii="宋体" w:eastAsia="宋体" w:hAnsi="宋体" w:cs="宋体"/>
          <w:color w:val="800000"/>
          <w:kern w:val="0"/>
          <w:sz w:val="20"/>
          <w:szCs w:val="20"/>
          <w:shd w:val="clear" w:color="auto" w:fill="CCCCCC"/>
        </w:rPr>
        <w:t>单位／毫升时才会发生</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但这一副作用是可逆的</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在停药后</w:t>
      </w:r>
      <w:r w:rsidRPr="009570B4">
        <w:rPr>
          <w:rFonts w:ascii="Arial Unicode MS" w:eastAsia="Arial Unicode MS" w:hAnsi="Arial Unicode MS" w:cs="Arial Unicode MS" w:hint="eastAsia"/>
          <w:color w:val="800000"/>
          <w:kern w:val="0"/>
          <w:sz w:val="20"/>
          <w:szCs w:val="20"/>
          <w:shd w:val="clear" w:color="auto" w:fill="CCCCCC"/>
        </w:rPr>
        <w:t>3</w:t>
      </w:r>
      <w:r w:rsidRPr="009570B4">
        <w:rPr>
          <w:rFonts w:ascii="宋体" w:eastAsia="宋体" w:hAnsi="宋体" w:cs="宋体"/>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4</w:t>
      </w:r>
      <w:r w:rsidRPr="009570B4">
        <w:rPr>
          <w:rFonts w:ascii="宋体" w:eastAsia="宋体" w:hAnsi="宋体" w:cs="宋体"/>
          <w:color w:val="800000"/>
          <w:kern w:val="0"/>
          <w:sz w:val="20"/>
          <w:szCs w:val="20"/>
          <w:shd w:val="clear" w:color="auto" w:fill="CCCCCC"/>
        </w:rPr>
        <w:t>天</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可以恢复正常。干扰素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的抑制细胞分裂活性也有相对的种属特异性。</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Geng Y,</w:t>
      </w:r>
      <w:r w:rsidRPr="009570B4">
        <w:rPr>
          <w:rFonts w:ascii="宋体" w:eastAsia="宋体" w:hAnsi="宋体" w:cs="宋体"/>
          <w:color w:val="800000"/>
          <w:kern w:val="0"/>
          <w:sz w:val="20"/>
          <w:szCs w:val="20"/>
          <w:shd w:val="clear" w:color="auto" w:fill="CCCCCC"/>
        </w:rPr>
        <w:t>等（</w:t>
      </w:r>
      <w:r w:rsidRPr="009570B4">
        <w:rPr>
          <w:rFonts w:ascii="Arial Unicode MS" w:eastAsia="Arial Unicode MS" w:hAnsi="Arial Unicode MS" w:cs="Arial Unicode MS" w:hint="eastAsia"/>
          <w:color w:val="800000"/>
          <w:kern w:val="0"/>
          <w:sz w:val="20"/>
          <w:szCs w:val="20"/>
          <w:shd w:val="clear" w:color="auto" w:fill="CCCCCC"/>
        </w:rPr>
        <w:t>2000</w:t>
      </w:r>
      <w:r w:rsidRPr="009570B4">
        <w:rPr>
          <w:rFonts w:ascii="宋体" w:eastAsia="宋体" w:hAnsi="宋体" w:cs="宋体"/>
          <w:color w:val="800000"/>
          <w:kern w:val="0"/>
          <w:sz w:val="20"/>
          <w:szCs w:val="20"/>
          <w:shd w:val="clear" w:color="auto" w:fill="CCCCCC"/>
        </w:rPr>
        <w:t>）报道</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通过信号传导诱导的“效应”蛋白是介导干扰素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活性的基础。根据他们的研究结果，认为干扰素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诱导的“</w:t>
      </w:r>
      <w:r w:rsidRPr="009570B4">
        <w:rPr>
          <w:rFonts w:ascii="Arial Unicode MS" w:eastAsia="Arial Unicode MS" w:hAnsi="Arial Unicode MS" w:cs="Arial Unicode MS" w:hint="eastAsia"/>
          <w:color w:val="800000"/>
          <w:kern w:val="0"/>
          <w:sz w:val="20"/>
          <w:szCs w:val="20"/>
          <w:shd w:val="clear" w:color="auto" w:fill="CCCCCC"/>
        </w:rPr>
        <w:t>200</w:t>
      </w:r>
      <w:r w:rsidRPr="009570B4">
        <w:rPr>
          <w:rFonts w:ascii="宋体" w:eastAsia="宋体" w:hAnsi="宋体" w:cs="宋体"/>
          <w:color w:val="800000"/>
          <w:kern w:val="0"/>
          <w:sz w:val="20"/>
          <w:szCs w:val="20"/>
          <w:shd w:val="clear" w:color="auto" w:fill="CCCCCC"/>
        </w:rPr>
        <w:t>家族”中的</w:t>
      </w:r>
      <w:r w:rsidRPr="009570B4">
        <w:rPr>
          <w:rFonts w:ascii="Arial Unicode MS" w:eastAsia="Arial Unicode MS" w:hAnsi="Arial Unicode MS" w:cs="Arial Unicode MS" w:hint="eastAsia"/>
          <w:color w:val="800000"/>
          <w:kern w:val="0"/>
          <w:sz w:val="20"/>
          <w:szCs w:val="20"/>
          <w:shd w:val="clear" w:color="auto" w:fill="CCCCCC"/>
        </w:rPr>
        <w:t>p202RP </w:t>
      </w:r>
      <w:r w:rsidRPr="009570B4">
        <w:rPr>
          <w:rFonts w:ascii="宋体" w:eastAsia="宋体" w:hAnsi="宋体" w:cs="宋体"/>
          <w:color w:val="800000"/>
          <w:kern w:val="0"/>
          <w:sz w:val="20"/>
          <w:szCs w:val="20"/>
          <w:shd w:val="clear" w:color="auto" w:fill="CCCCCC"/>
        </w:rPr>
        <w:t>和</w:t>
      </w:r>
      <w:r w:rsidRPr="009570B4">
        <w:rPr>
          <w:rFonts w:ascii="Arial Unicode MS" w:eastAsia="Arial Unicode MS" w:hAnsi="Arial Unicode MS" w:cs="Arial Unicode MS" w:hint="eastAsia"/>
          <w:color w:val="800000"/>
          <w:kern w:val="0"/>
          <w:sz w:val="20"/>
          <w:szCs w:val="20"/>
          <w:shd w:val="clear" w:color="auto" w:fill="CCCCCC"/>
        </w:rPr>
        <w:t>MNDA</w:t>
      </w:r>
      <w:r w:rsidRPr="009570B4">
        <w:rPr>
          <w:rFonts w:ascii="宋体" w:eastAsia="宋体" w:hAnsi="宋体" w:cs="宋体"/>
          <w:color w:val="800000"/>
          <w:kern w:val="0"/>
          <w:sz w:val="20"/>
          <w:szCs w:val="20"/>
          <w:shd w:val="clear" w:color="auto" w:fill="CCCCCC"/>
        </w:rPr>
        <w:t>蛋白是干扰素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抗细胞分裂活性的基础。</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3</w:t>
      </w:r>
      <w:r w:rsidRPr="009570B4">
        <w:rPr>
          <w:rFonts w:ascii="宋体" w:eastAsia="宋体" w:hAnsi="宋体" w:cs="宋体"/>
          <w:color w:val="800000"/>
          <w:kern w:val="0"/>
          <w:sz w:val="20"/>
          <w:szCs w:val="20"/>
          <w:shd w:val="clear" w:color="auto" w:fill="CCCCCC"/>
        </w:rPr>
        <w:t>．免疫调节活性</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color w:val="800000"/>
          <w:kern w:val="0"/>
          <w:sz w:val="20"/>
          <w:szCs w:val="20"/>
          <w:shd w:val="clear" w:color="auto" w:fill="CCCCCC"/>
        </w:rPr>
        <w:t>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可以增加淋巴细胞表面某些组织相容性抗原</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β</w:t>
      </w:r>
      <w:r w:rsidRPr="009570B4">
        <w:rPr>
          <w:rFonts w:ascii="Arial Unicode MS" w:eastAsia="Arial Unicode MS" w:hAnsi="Arial Unicode MS" w:cs="Arial Unicode MS" w:hint="eastAsia"/>
          <w:color w:val="800000"/>
          <w:kern w:val="0"/>
          <w:sz w:val="20"/>
          <w:szCs w:val="20"/>
          <w:shd w:val="clear" w:color="auto" w:fill="CCCCCC"/>
        </w:rPr>
        <w:t>-2</w:t>
      </w:r>
      <w:r w:rsidRPr="009570B4">
        <w:rPr>
          <w:rFonts w:ascii="宋体" w:eastAsia="宋体" w:hAnsi="宋体" w:cs="宋体"/>
          <w:color w:val="800000"/>
          <w:kern w:val="0"/>
          <w:sz w:val="20"/>
          <w:szCs w:val="20"/>
          <w:shd w:val="clear" w:color="auto" w:fill="CCCCCC"/>
        </w:rPr>
        <w:t>微球蛋白和</w:t>
      </w:r>
      <w:r w:rsidRPr="009570B4">
        <w:rPr>
          <w:rFonts w:ascii="Arial Unicode MS" w:eastAsia="Arial Unicode MS" w:hAnsi="Arial Unicode MS" w:cs="Arial Unicode MS" w:hint="eastAsia"/>
          <w:color w:val="800000"/>
          <w:kern w:val="0"/>
          <w:sz w:val="20"/>
          <w:szCs w:val="20"/>
          <w:shd w:val="clear" w:color="auto" w:fill="CCCCCC"/>
        </w:rPr>
        <w:t>IgGFc</w:t>
      </w:r>
      <w:r w:rsidRPr="009570B4">
        <w:rPr>
          <w:rFonts w:ascii="宋体" w:eastAsia="宋体" w:hAnsi="宋体" w:cs="宋体"/>
          <w:color w:val="800000"/>
          <w:kern w:val="0"/>
          <w:sz w:val="20"/>
          <w:szCs w:val="20"/>
          <w:shd w:val="clear" w:color="auto" w:fill="CCCCCC"/>
        </w:rPr>
        <w:t>受体的表达</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从而调节许多免疫反应。干扰素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可增加人单核细胞和巨噬细胞表面</w:t>
      </w:r>
      <w:r w:rsidRPr="009570B4">
        <w:rPr>
          <w:rFonts w:ascii="Arial Unicode MS" w:eastAsia="Arial Unicode MS" w:hAnsi="Arial Unicode MS" w:cs="Arial Unicode MS" w:hint="eastAsia"/>
          <w:color w:val="800000"/>
          <w:kern w:val="0"/>
          <w:sz w:val="20"/>
          <w:szCs w:val="20"/>
          <w:shd w:val="clear" w:color="auto" w:fill="CCCCCC"/>
        </w:rPr>
        <w:t>IgG Fc</w:t>
      </w:r>
      <w:r w:rsidRPr="009570B4">
        <w:rPr>
          <w:rFonts w:ascii="宋体" w:eastAsia="宋体" w:hAnsi="宋体" w:cs="宋体"/>
          <w:color w:val="800000"/>
          <w:kern w:val="0"/>
          <w:sz w:val="20"/>
          <w:szCs w:val="20"/>
          <w:shd w:val="clear" w:color="auto" w:fill="CCCCCC"/>
        </w:rPr>
        <w:t>受体数。</w:t>
      </w:r>
      <w:r w:rsidRPr="009570B4">
        <w:rPr>
          <w:rFonts w:ascii="Arial Unicode MS" w:eastAsia="Arial Unicode MS" w:hAnsi="Arial Unicode MS" w:cs="Arial Unicode MS" w:hint="eastAsia"/>
          <w:color w:val="800000"/>
          <w:kern w:val="0"/>
          <w:sz w:val="20"/>
          <w:szCs w:val="20"/>
          <w:shd w:val="clear" w:color="auto" w:fill="CCCCCC"/>
        </w:rPr>
        <w:t>Fc</w:t>
      </w:r>
      <w:r w:rsidRPr="009570B4">
        <w:rPr>
          <w:rFonts w:ascii="宋体" w:eastAsia="宋体" w:hAnsi="宋体" w:cs="宋体"/>
          <w:color w:val="800000"/>
          <w:kern w:val="0"/>
          <w:sz w:val="20"/>
          <w:szCs w:val="20"/>
          <w:shd w:val="clear" w:color="auto" w:fill="CCCCCC"/>
        </w:rPr>
        <w:t>受体对单核细胞的功能是很重要的</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这包括免疫复合物的清除、吞噬作用</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和依赖于抗体的细胞毒</w:t>
      </w:r>
      <w:r w:rsidRPr="009570B4">
        <w:rPr>
          <w:rFonts w:ascii="Arial Unicode MS" w:eastAsia="Arial Unicode MS" w:hAnsi="Arial Unicode MS" w:cs="Arial Unicode MS" w:hint="eastAsia"/>
          <w:color w:val="800000"/>
          <w:kern w:val="0"/>
          <w:sz w:val="20"/>
          <w:szCs w:val="20"/>
          <w:shd w:val="clear" w:color="auto" w:fill="CCCCCC"/>
        </w:rPr>
        <w:t>(ADCC)</w:t>
      </w:r>
      <w:r w:rsidRPr="009570B4">
        <w:rPr>
          <w:rFonts w:ascii="宋体" w:eastAsia="宋体" w:hAnsi="宋体" w:cs="宋体"/>
          <w:color w:val="800000"/>
          <w:kern w:val="0"/>
          <w:sz w:val="20"/>
          <w:szCs w:val="20"/>
          <w:shd w:val="clear" w:color="auto" w:fill="CCCCCC"/>
        </w:rPr>
        <w:t>反应。</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color w:val="800000"/>
          <w:kern w:val="0"/>
          <w:sz w:val="20"/>
          <w:szCs w:val="20"/>
          <w:shd w:val="clear" w:color="auto" w:fill="CCCCCC"/>
        </w:rPr>
        <w:t>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对巨噬细胞的功能有激活作用；可以调节</w:t>
      </w:r>
      <w:r w:rsidRPr="009570B4">
        <w:rPr>
          <w:rFonts w:ascii="Arial Unicode MS" w:eastAsia="Arial Unicode MS" w:hAnsi="Arial Unicode MS" w:cs="Arial Unicode MS" w:hint="eastAsia"/>
          <w:color w:val="800000"/>
          <w:kern w:val="0"/>
          <w:sz w:val="20"/>
          <w:szCs w:val="20"/>
          <w:shd w:val="clear" w:color="auto" w:fill="CCCCCC"/>
        </w:rPr>
        <w:t>T</w:t>
      </w:r>
      <w:r w:rsidRPr="009570B4">
        <w:rPr>
          <w:rFonts w:ascii="宋体" w:eastAsia="宋体" w:hAnsi="宋体" w:cs="宋体"/>
          <w:color w:val="800000"/>
          <w:kern w:val="0"/>
          <w:sz w:val="20"/>
          <w:szCs w:val="20"/>
          <w:shd w:val="clear" w:color="auto" w:fill="CCCCCC"/>
        </w:rPr>
        <w:t>细胞的功能，在用大剂量的人白细胞干扰素制剂治疗病毒性疾病的过程中</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也发现接受干扰素治疗的患者周围血淋巴细胞对</w:t>
      </w:r>
      <w:r w:rsidRPr="009570B4">
        <w:rPr>
          <w:rFonts w:ascii="Arial Unicode MS" w:eastAsia="Arial Unicode MS" w:hAnsi="Arial Unicode MS" w:cs="Arial Unicode MS" w:hint="eastAsia"/>
          <w:color w:val="800000"/>
          <w:kern w:val="0"/>
          <w:sz w:val="20"/>
          <w:szCs w:val="20"/>
          <w:shd w:val="clear" w:color="auto" w:fill="CCCCCC"/>
        </w:rPr>
        <w:t>PHA</w:t>
      </w:r>
      <w:r w:rsidRPr="009570B4">
        <w:rPr>
          <w:rFonts w:ascii="宋体" w:eastAsia="宋体" w:hAnsi="宋体" w:cs="宋体"/>
          <w:color w:val="800000"/>
          <w:kern w:val="0"/>
          <w:sz w:val="20"/>
          <w:szCs w:val="20"/>
          <w:shd w:val="clear" w:color="auto" w:fill="CCCCCC"/>
        </w:rPr>
        <w:t>的反</w:t>
      </w:r>
      <w:r w:rsidRPr="009570B4">
        <w:rPr>
          <w:rFonts w:ascii="宋体" w:eastAsia="宋体" w:hAnsi="宋体" w:cs="宋体"/>
          <w:color w:val="800000"/>
          <w:kern w:val="0"/>
          <w:sz w:val="20"/>
          <w:szCs w:val="20"/>
          <w:shd w:val="clear" w:color="auto" w:fill="CCCCCC"/>
        </w:rPr>
        <w:lastRenderedPageBreak/>
        <w:t>应受到抑制。</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color w:val="800000"/>
          <w:kern w:val="0"/>
          <w:sz w:val="20"/>
          <w:szCs w:val="20"/>
          <w:shd w:val="clear" w:color="auto" w:fill="CCCCCC"/>
        </w:rPr>
        <w:t>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可以调节</w:t>
      </w:r>
      <w:r w:rsidRPr="009570B4">
        <w:rPr>
          <w:rFonts w:ascii="Arial Unicode MS" w:eastAsia="Arial Unicode MS" w:hAnsi="Arial Unicode MS" w:cs="Arial Unicode MS" w:hint="eastAsia"/>
          <w:color w:val="800000"/>
          <w:kern w:val="0"/>
          <w:sz w:val="20"/>
          <w:szCs w:val="20"/>
          <w:shd w:val="clear" w:color="auto" w:fill="CCCCCC"/>
        </w:rPr>
        <w:t>B</w:t>
      </w:r>
      <w:r w:rsidRPr="009570B4">
        <w:rPr>
          <w:rFonts w:ascii="宋体" w:eastAsia="宋体" w:hAnsi="宋体" w:cs="宋体"/>
          <w:color w:val="800000"/>
          <w:kern w:val="0"/>
          <w:sz w:val="20"/>
          <w:szCs w:val="20"/>
          <w:shd w:val="clear" w:color="auto" w:fill="CCCCCC"/>
        </w:rPr>
        <w:t>细胞的功能</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在一定条件下起抑制或增进作用。在临床上大量使用干扰素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时</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也发现有抗体反应抑制的情况。</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     另一方面</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可以增加</w:t>
      </w:r>
      <w:r w:rsidRPr="009570B4">
        <w:rPr>
          <w:rFonts w:ascii="Arial Unicode MS" w:eastAsia="Arial Unicode MS" w:hAnsi="Arial Unicode MS" w:cs="Arial Unicode MS" w:hint="eastAsia"/>
          <w:color w:val="800000"/>
          <w:kern w:val="0"/>
          <w:sz w:val="20"/>
          <w:szCs w:val="20"/>
          <w:shd w:val="clear" w:color="auto" w:fill="CCCCCC"/>
        </w:rPr>
        <w:t>IgE</w:t>
      </w:r>
      <w:r w:rsidRPr="009570B4">
        <w:rPr>
          <w:rFonts w:ascii="宋体" w:eastAsia="宋体" w:hAnsi="宋体" w:cs="宋体"/>
          <w:color w:val="800000"/>
          <w:kern w:val="0"/>
          <w:sz w:val="20"/>
          <w:szCs w:val="20"/>
          <w:shd w:val="clear" w:color="auto" w:fill="CCCCCC"/>
        </w:rPr>
        <w:t>介导的组织胺的释放。</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   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和干扰素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诱生剂在试管内和机体内可以刺激人</w:t>
      </w:r>
      <w:r w:rsidRPr="009570B4">
        <w:rPr>
          <w:rFonts w:ascii="Arial Unicode MS" w:eastAsia="Arial Unicode MS" w:hAnsi="Arial Unicode MS" w:cs="Arial Unicode MS" w:hint="eastAsia"/>
          <w:color w:val="800000"/>
          <w:kern w:val="0"/>
          <w:sz w:val="20"/>
          <w:szCs w:val="20"/>
          <w:shd w:val="clear" w:color="auto" w:fill="CCCCCC"/>
        </w:rPr>
        <w:t>NK</w:t>
      </w:r>
      <w:r w:rsidRPr="009570B4">
        <w:rPr>
          <w:rFonts w:ascii="宋体" w:eastAsia="宋体" w:hAnsi="宋体" w:cs="宋体"/>
          <w:color w:val="800000"/>
          <w:kern w:val="0"/>
          <w:sz w:val="20"/>
          <w:szCs w:val="20"/>
          <w:shd w:val="clear" w:color="auto" w:fill="CCCCCC"/>
        </w:rPr>
        <w:t>细胞的活性。</w:t>
      </w:r>
      <w:r w:rsidRPr="009570B4">
        <w:rPr>
          <w:rFonts w:ascii="Arial Unicode MS" w:eastAsia="Arial Unicode MS" w:hAnsi="Arial Unicode MS" w:cs="Arial Unicode MS" w:hint="eastAsia"/>
          <w:color w:val="800000"/>
          <w:kern w:val="0"/>
          <w:sz w:val="20"/>
          <w:szCs w:val="20"/>
          <w:shd w:val="clear" w:color="auto" w:fill="CCCCCC"/>
        </w:rPr>
        <w:t>NK</w:t>
      </w:r>
      <w:r w:rsidRPr="009570B4">
        <w:rPr>
          <w:rFonts w:ascii="宋体" w:eastAsia="宋体" w:hAnsi="宋体" w:cs="宋体"/>
          <w:color w:val="800000"/>
          <w:kern w:val="0"/>
          <w:sz w:val="20"/>
          <w:szCs w:val="20"/>
          <w:shd w:val="clear" w:color="auto" w:fill="CCCCCC"/>
        </w:rPr>
        <w:t>细胞不仅可以在试管内直接地、非特异性地杀伤一系列细胞</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而且在它与靶细胞相作用时分泌干扰素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rIFN-</w:t>
      </w:r>
      <w:r w:rsidRPr="009570B4">
        <w:rPr>
          <w:rFonts w:ascii="宋体" w:eastAsia="宋体" w:hAnsi="宋体" w:cs="宋体"/>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J</w:t>
      </w:r>
      <w:r w:rsidRPr="009570B4">
        <w:rPr>
          <w:rFonts w:ascii="宋体" w:eastAsia="宋体" w:hAnsi="宋体" w:cs="宋体"/>
          <w:color w:val="800000"/>
          <w:kern w:val="0"/>
          <w:sz w:val="20"/>
          <w:szCs w:val="20"/>
          <w:shd w:val="clear" w:color="auto" w:fill="CCCCCC"/>
        </w:rPr>
        <w:t>无刺激</w:t>
      </w:r>
      <w:r w:rsidRPr="009570B4">
        <w:rPr>
          <w:rFonts w:ascii="Arial Unicode MS" w:eastAsia="Arial Unicode MS" w:hAnsi="Arial Unicode MS" w:cs="Arial Unicode MS" w:hint="eastAsia"/>
          <w:color w:val="800000"/>
          <w:kern w:val="0"/>
          <w:sz w:val="20"/>
          <w:szCs w:val="20"/>
          <w:shd w:val="clear" w:color="auto" w:fill="CCCCCC"/>
        </w:rPr>
        <w:t>NK</w:t>
      </w:r>
      <w:r w:rsidRPr="009570B4">
        <w:rPr>
          <w:rFonts w:ascii="宋体" w:eastAsia="宋体" w:hAnsi="宋体" w:cs="宋体"/>
          <w:color w:val="800000"/>
          <w:kern w:val="0"/>
          <w:sz w:val="20"/>
          <w:szCs w:val="20"/>
          <w:shd w:val="clear" w:color="auto" w:fill="CCCCCC"/>
        </w:rPr>
        <w:t>细胞活性。接受干扰素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治疗的肿瘤患者的周围血淋巴细胞的</w:t>
      </w:r>
      <w:r w:rsidRPr="009570B4">
        <w:rPr>
          <w:rFonts w:ascii="Arial Unicode MS" w:eastAsia="Arial Unicode MS" w:hAnsi="Arial Unicode MS" w:cs="Arial Unicode MS" w:hint="eastAsia"/>
          <w:color w:val="800000"/>
          <w:kern w:val="0"/>
          <w:sz w:val="20"/>
          <w:szCs w:val="20"/>
          <w:shd w:val="clear" w:color="auto" w:fill="CCCCCC"/>
        </w:rPr>
        <w:t>NK</w:t>
      </w:r>
      <w:r w:rsidRPr="009570B4">
        <w:rPr>
          <w:rFonts w:ascii="宋体" w:eastAsia="宋体" w:hAnsi="宋体" w:cs="宋体"/>
          <w:color w:val="800000"/>
          <w:kern w:val="0"/>
          <w:sz w:val="20"/>
          <w:szCs w:val="20"/>
          <w:shd w:val="clear" w:color="auto" w:fill="CCCCCC"/>
        </w:rPr>
        <w:t>活力也有明显增加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甚至在每日注射干扰素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长达</w:t>
      </w:r>
      <w:r w:rsidRPr="009570B4">
        <w:rPr>
          <w:rFonts w:ascii="Arial Unicode MS" w:eastAsia="Arial Unicode MS" w:hAnsi="Arial Unicode MS" w:cs="Arial Unicode MS" w:hint="eastAsia"/>
          <w:color w:val="800000"/>
          <w:kern w:val="0"/>
          <w:sz w:val="20"/>
          <w:szCs w:val="20"/>
          <w:shd w:val="clear" w:color="auto" w:fill="CCCCCC"/>
        </w:rPr>
        <w:t>9</w:t>
      </w:r>
      <w:r w:rsidRPr="009570B4">
        <w:rPr>
          <w:rFonts w:ascii="宋体" w:eastAsia="宋体" w:hAnsi="宋体" w:cs="宋体"/>
          <w:color w:val="800000"/>
          <w:kern w:val="0"/>
          <w:sz w:val="20"/>
          <w:szCs w:val="20"/>
          <w:shd w:val="clear" w:color="auto" w:fill="CCCCCC"/>
        </w:rPr>
        <w:t>个月的病人</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这一增加仍然可以持续。</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4</w:t>
      </w:r>
      <w:r w:rsidRPr="009570B4">
        <w:rPr>
          <w:rFonts w:ascii="宋体" w:eastAsia="宋体" w:hAnsi="宋体" w:cs="宋体"/>
          <w:color w:val="800000"/>
          <w:kern w:val="0"/>
          <w:sz w:val="20"/>
          <w:szCs w:val="20"/>
          <w:shd w:val="clear" w:color="auto" w:fill="CCCCCC"/>
        </w:rPr>
        <w:t>．抗肿瘤活性</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   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有明显的抗肿瘤作用。肿瘤病毒在试管内引起细胞转化的能力与在动物机体内引起肿瘤的能力是相平行的。早在干扰素发现后不久就已证明</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干扰素可以抑制某些</w:t>
      </w:r>
      <w:r w:rsidRPr="009570B4">
        <w:rPr>
          <w:rFonts w:ascii="Arial Unicode MS" w:eastAsia="Arial Unicode MS" w:hAnsi="Arial Unicode MS" w:cs="Arial Unicode MS" w:hint="eastAsia"/>
          <w:color w:val="800000"/>
          <w:kern w:val="0"/>
          <w:sz w:val="20"/>
          <w:szCs w:val="20"/>
          <w:shd w:val="clear" w:color="auto" w:fill="CCCCCC"/>
        </w:rPr>
        <w:t>RNA</w:t>
      </w:r>
      <w:r w:rsidRPr="009570B4">
        <w:rPr>
          <w:rFonts w:ascii="宋体" w:eastAsia="宋体" w:hAnsi="宋体" w:cs="宋体"/>
          <w:color w:val="800000"/>
          <w:kern w:val="0"/>
          <w:sz w:val="20"/>
          <w:szCs w:val="20"/>
          <w:shd w:val="clear" w:color="auto" w:fill="CCCCCC"/>
        </w:rPr>
        <w:t>或</w:t>
      </w:r>
      <w:r w:rsidRPr="009570B4">
        <w:rPr>
          <w:rFonts w:ascii="Arial Unicode MS" w:eastAsia="Arial Unicode MS" w:hAnsi="Arial Unicode MS" w:cs="Arial Unicode MS" w:hint="eastAsia"/>
          <w:color w:val="800000"/>
          <w:kern w:val="0"/>
          <w:sz w:val="20"/>
          <w:szCs w:val="20"/>
          <w:shd w:val="clear" w:color="auto" w:fill="CCCCCC"/>
        </w:rPr>
        <w:t>DNA</w:t>
      </w:r>
      <w:r w:rsidRPr="009570B4">
        <w:rPr>
          <w:rFonts w:ascii="宋体" w:eastAsia="宋体" w:hAnsi="宋体" w:cs="宋体"/>
          <w:color w:val="800000"/>
          <w:kern w:val="0"/>
          <w:sz w:val="20"/>
          <w:szCs w:val="20"/>
          <w:shd w:val="clear" w:color="auto" w:fill="CCCCCC"/>
        </w:rPr>
        <w:t>肿瘤病毒在试管内的细胞转化作用。而且</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在动物实验中</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干扰素不论对由肿瘤病毒引起的动物肿瘤</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还是对动物移植肿瘤均有明显的抑制作用。</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在用</w:t>
      </w:r>
      <w:r w:rsidRPr="009570B4">
        <w:rPr>
          <w:rFonts w:ascii="Arial Unicode MS" w:eastAsia="Arial Unicode MS" w:hAnsi="Arial Unicode MS" w:cs="Arial Unicode MS" w:hint="eastAsia"/>
          <w:color w:val="800000"/>
          <w:kern w:val="0"/>
          <w:sz w:val="20"/>
          <w:szCs w:val="20"/>
          <w:shd w:val="clear" w:color="auto" w:fill="CCCCCC"/>
        </w:rPr>
        <w:t>IFN-</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治疗肾癌的过程中</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干扰素可降低</w:t>
      </w:r>
      <w:r w:rsidRPr="009570B4">
        <w:rPr>
          <w:rFonts w:ascii="Arial Unicode MS" w:eastAsia="Arial Unicode MS" w:hAnsi="Arial Unicode MS" w:cs="Arial Unicode MS" w:hint="eastAsia"/>
          <w:color w:val="800000"/>
          <w:kern w:val="0"/>
          <w:sz w:val="20"/>
          <w:szCs w:val="20"/>
          <w:shd w:val="clear" w:color="auto" w:fill="CCCCCC"/>
        </w:rPr>
        <w:t>EGF</w:t>
      </w:r>
      <w:r w:rsidRPr="009570B4">
        <w:rPr>
          <w:rFonts w:ascii="宋体" w:eastAsia="宋体" w:hAnsi="宋体" w:cs="宋体" w:hint="eastAsia"/>
          <w:color w:val="800000"/>
          <w:kern w:val="0"/>
          <w:sz w:val="20"/>
          <w:szCs w:val="20"/>
          <w:shd w:val="clear" w:color="auto" w:fill="CCCCCC"/>
        </w:rPr>
        <w:t>受体的表达。</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hint="eastAsia"/>
          <w:color w:val="800000"/>
          <w:kern w:val="0"/>
          <w:sz w:val="20"/>
          <w:szCs w:val="20"/>
          <w:shd w:val="clear" w:color="auto" w:fill="CCCCCC"/>
        </w:rPr>
        <w:t>   日本科学家</w:t>
      </w:r>
      <w:r w:rsidRPr="009570B4">
        <w:rPr>
          <w:rFonts w:ascii="Arial Unicode MS" w:eastAsia="Arial Unicode MS" w:hAnsi="Arial Unicode MS" w:cs="Arial Unicode MS" w:hint="eastAsia"/>
          <w:color w:val="800000"/>
          <w:kern w:val="0"/>
          <w:sz w:val="20"/>
          <w:szCs w:val="20"/>
          <w:shd w:val="clear" w:color="auto" w:fill="CCCCCC"/>
        </w:rPr>
        <w:t>Takaoka</w:t>
      </w:r>
      <w:r w:rsidRPr="009570B4">
        <w:rPr>
          <w:rFonts w:ascii="宋体" w:eastAsia="宋体" w:hAnsi="宋体" w:cs="宋体" w:hint="eastAsia"/>
          <w:color w:val="800000"/>
          <w:kern w:val="0"/>
          <w:sz w:val="20"/>
          <w:szCs w:val="20"/>
          <w:shd w:val="clear" w:color="auto" w:fill="CCCCCC"/>
        </w:rPr>
        <w:t>等人</w:t>
      </w:r>
      <w:r w:rsidRPr="009570B4">
        <w:rPr>
          <w:rFonts w:ascii="Arial Unicode MS" w:eastAsia="Arial Unicode MS" w:hAnsi="Arial Unicode MS" w:cs="Arial Unicode MS" w:hint="eastAsia"/>
          <w:color w:val="800000"/>
          <w:kern w:val="0"/>
          <w:sz w:val="20"/>
          <w:szCs w:val="20"/>
          <w:shd w:val="clear" w:color="auto" w:fill="CCCCCC"/>
        </w:rPr>
        <w:t>(2003)</w:t>
      </w:r>
      <w:r w:rsidRPr="009570B4">
        <w:rPr>
          <w:rFonts w:ascii="宋体" w:eastAsia="宋体" w:hAnsi="宋体" w:cs="宋体" w:hint="eastAsia"/>
          <w:color w:val="800000"/>
          <w:kern w:val="0"/>
          <w:sz w:val="20"/>
          <w:szCs w:val="20"/>
          <w:shd w:val="clear" w:color="auto" w:fill="CCCCCC"/>
        </w:rPr>
        <w:t>发现，干扰素</w:t>
      </w:r>
      <w:r w:rsidRPr="009570B4">
        <w:rPr>
          <w:rFonts w:ascii="Symbol" w:eastAsia="宋体" w:hAnsi="Symbol" w:cs="宋体"/>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可激活</w:t>
      </w:r>
      <w:r w:rsidRPr="009570B4">
        <w:rPr>
          <w:rFonts w:ascii="Arial Unicode MS" w:eastAsia="Arial Unicode MS" w:hAnsi="Arial Unicode MS" w:cs="Arial Unicode MS" w:hint="eastAsia"/>
          <w:color w:val="800000"/>
          <w:kern w:val="0"/>
          <w:sz w:val="20"/>
          <w:szCs w:val="20"/>
          <w:shd w:val="clear" w:color="auto" w:fill="CCCCCC"/>
        </w:rPr>
        <w:t>p53</w:t>
      </w:r>
      <w:r w:rsidRPr="009570B4">
        <w:rPr>
          <w:rFonts w:ascii="宋体" w:eastAsia="宋体" w:hAnsi="宋体" w:cs="宋体" w:hint="eastAsia"/>
          <w:color w:val="800000"/>
          <w:kern w:val="0"/>
          <w:sz w:val="20"/>
          <w:szCs w:val="20"/>
          <w:shd w:val="clear" w:color="auto" w:fill="CCCCCC"/>
        </w:rPr>
        <w:t>基因，这将有助于对细胞转化进行抑制。研究者发现</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在癌细胞和抗病毒的免疫反应中</w:t>
      </w:r>
      <w:r w:rsidRPr="009570B4">
        <w:rPr>
          <w:rFonts w:ascii="Arial Unicode MS" w:eastAsia="Arial Unicode MS" w:hAnsi="Arial Unicode MS" w:cs="Arial Unicode MS" w:hint="eastAsia"/>
          <w:color w:val="800000"/>
          <w:kern w:val="0"/>
          <w:sz w:val="20"/>
          <w:szCs w:val="20"/>
          <w:shd w:val="clear" w:color="auto" w:fill="CCCCCC"/>
        </w:rPr>
        <w:t>,p53</w:t>
      </w:r>
      <w:r w:rsidRPr="009570B4">
        <w:rPr>
          <w:rFonts w:ascii="宋体" w:eastAsia="宋体" w:hAnsi="宋体" w:cs="宋体" w:hint="eastAsia"/>
          <w:color w:val="800000"/>
          <w:kern w:val="0"/>
          <w:sz w:val="20"/>
          <w:szCs w:val="20"/>
          <w:shd w:val="clear" w:color="auto" w:fill="CCCCCC"/>
        </w:rPr>
        <w:t>诱导的程序性死亡与干扰素活性有关。这一发现为人们长期寻找的干扰素的抗癌活性的机制提供了一个可能的分子基础。另外，研究还发现，</w:t>
      </w:r>
      <w:r w:rsidRPr="009570B4">
        <w:rPr>
          <w:rFonts w:ascii="Arial Unicode MS" w:eastAsia="Arial Unicode MS" w:hAnsi="Arial Unicode MS" w:cs="Arial Unicode MS" w:hint="eastAsia"/>
          <w:color w:val="800000"/>
          <w:kern w:val="0"/>
          <w:sz w:val="20"/>
          <w:szCs w:val="20"/>
          <w:shd w:val="clear" w:color="auto" w:fill="CCCCCC"/>
        </w:rPr>
        <w:t>p53</w:t>
      </w:r>
      <w:r w:rsidRPr="009570B4">
        <w:rPr>
          <w:rFonts w:ascii="宋体" w:eastAsia="宋体" w:hAnsi="宋体" w:cs="宋体" w:hint="eastAsia"/>
          <w:color w:val="800000"/>
          <w:kern w:val="0"/>
          <w:sz w:val="20"/>
          <w:szCs w:val="20"/>
          <w:shd w:val="clear" w:color="auto" w:fill="CCCCCC"/>
        </w:rPr>
        <w:t>会被病毒激发，从而导致被病毒感染的细胞在病毒有机会进行增殖之前死亡。</w:t>
      </w:r>
      <w:r w:rsidRPr="009570B4">
        <w:rPr>
          <w:rFonts w:ascii="Arial Unicode MS" w:eastAsia="Arial Unicode MS" w:hAnsi="Arial Unicode MS" w:cs="Arial Unicode MS" w:hint="eastAsia"/>
          <w:color w:val="800000"/>
          <w:kern w:val="0"/>
          <w:sz w:val="20"/>
          <w:szCs w:val="20"/>
          <w:shd w:val="clear" w:color="auto" w:fill="CCCCCC"/>
        </w:rPr>
        <w:t>p53</w:t>
      </w:r>
      <w:r w:rsidRPr="009570B4">
        <w:rPr>
          <w:rFonts w:ascii="宋体" w:eastAsia="宋体" w:hAnsi="宋体" w:cs="宋体" w:hint="eastAsia"/>
          <w:color w:val="800000"/>
          <w:kern w:val="0"/>
          <w:sz w:val="20"/>
          <w:szCs w:val="20"/>
          <w:shd w:val="clear" w:color="auto" w:fill="CCCCCC"/>
        </w:rPr>
        <w:t>基因被删除的小鼠，在其野生型同窝小鼠完全康复的情况下会死于病毒感染。</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5</w:t>
      </w:r>
      <w:r w:rsidRPr="009570B4">
        <w:rPr>
          <w:rFonts w:ascii="宋体" w:eastAsia="宋体" w:hAnsi="宋体" w:cs="宋体" w:hint="eastAsia"/>
          <w:color w:val="800000"/>
          <w:kern w:val="0"/>
          <w:sz w:val="20"/>
          <w:szCs w:val="20"/>
          <w:shd w:val="clear" w:color="auto" w:fill="CCCCCC"/>
        </w:rPr>
        <w:t>．对细胞的分化和发育过程的影响</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   影响非成熟肌肉细胞的成熟，球蛋白基因的诱导，</w:t>
      </w:r>
      <w:r w:rsidRPr="009570B4">
        <w:rPr>
          <w:rFonts w:ascii="Arial Unicode MS" w:eastAsia="Arial Unicode MS" w:hAnsi="Arial Unicode MS" w:cs="Arial Unicode MS" w:hint="eastAsia"/>
          <w:color w:val="800000"/>
          <w:kern w:val="0"/>
          <w:sz w:val="20"/>
          <w:szCs w:val="20"/>
          <w:shd w:val="clear" w:color="auto" w:fill="CCCCCC"/>
        </w:rPr>
        <w:t>tRNA</w:t>
      </w:r>
      <w:r w:rsidRPr="009570B4">
        <w:rPr>
          <w:rFonts w:ascii="宋体" w:eastAsia="宋体" w:hAnsi="宋体" w:cs="宋体" w:hint="eastAsia"/>
          <w:color w:val="800000"/>
          <w:kern w:val="0"/>
          <w:sz w:val="20"/>
          <w:szCs w:val="20"/>
          <w:shd w:val="clear" w:color="auto" w:fill="CCCCCC"/>
        </w:rPr>
        <w:t>的甲基化，在肿瘤细胞上癌胚抗原的表达。干扰素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对中枢神经系统细胞和神经内分泌系统具有激素样活性。注射高剂量干扰素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后，干扰素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可调节中枢鸦片样肽的活性，能引起睡眠和行为的改变。</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lastRenderedPageBreak/>
        <w:t>   此外，在临床使用干扰素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治疗带状疱疹和单纯疱疹的过程中，发现干扰素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有镇痛作用。侯云德等在动物试验中证明了这一点，并在实验室研制成功具有更强镇痛作用的脑啡肽</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（专利号：</w:t>
      </w:r>
      <w:r w:rsidRPr="009570B4">
        <w:rPr>
          <w:rFonts w:ascii="Arial Unicode MS" w:eastAsia="Arial Unicode MS" w:hAnsi="Arial Unicode MS" w:cs="Arial Unicode MS" w:hint="eastAsia"/>
          <w:color w:val="800000"/>
          <w:kern w:val="0"/>
          <w:sz w:val="20"/>
          <w:szCs w:val="20"/>
          <w:shd w:val="clear" w:color="auto" w:fill="CCCCCC"/>
        </w:rPr>
        <w:t>ZL 94 1 15496.3.</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Wang YX </w:t>
      </w:r>
      <w:r w:rsidRPr="009570B4">
        <w:rPr>
          <w:rFonts w:ascii="宋体" w:eastAsia="宋体" w:hAnsi="宋体" w:cs="宋体" w:hint="eastAsia"/>
          <w:color w:val="800000"/>
          <w:kern w:val="0"/>
          <w:sz w:val="20"/>
          <w:szCs w:val="20"/>
          <w:shd w:val="clear" w:color="auto" w:fill="CCCCCC"/>
        </w:rPr>
        <w:t>等（</w:t>
      </w:r>
      <w:r w:rsidRPr="009570B4">
        <w:rPr>
          <w:rFonts w:ascii="Arial Unicode MS" w:eastAsia="Arial Unicode MS" w:hAnsi="Arial Unicode MS" w:cs="Arial Unicode MS" w:hint="eastAsia"/>
          <w:color w:val="800000"/>
          <w:kern w:val="0"/>
          <w:sz w:val="20"/>
          <w:szCs w:val="20"/>
          <w:shd w:val="clear" w:color="auto" w:fill="CCCCCC"/>
        </w:rPr>
        <w:t>2001</w:t>
      </w:r>
      <w:r w:rsidRPr="009570B4">
        <w:rPr>
          <w:rFonts w:ascii="宋体" w:eastAsia="宋体" w:hAnsi="宋体" w:cs="宋体" w:hint="eastAsia"/>
          <w:color w:val="800000"/>
          <w:kern w:val="0"/>
          <w:sz w:val="20"/>
          <w:szCs w:val="20"/>
          <w:shd w:val="clear" w:color="auto" w:fill="CCCCCC"/>
        </w:rPr>
        <w:t>）也证明了干扰素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不仅是一种免疫调节因子，也是一种镇痛分子。并认为干扰素的免疫调节作用和镇痛作用与干扰素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分子的不同结构域有关。镇痛作用的结构域位于</w:t>
      </w:r>
      <w:r w:rsidRPr="009570B4">
        <w:rPr>
          <w:rFonts w:ascii="Arial Unicode MS" w:eastAsia="Arial Unicode MS" w:hAnsi="Arial Unicode MS" w:cs="Arial Unicode MS" w:hint="eastAsia"/>
          <w:color w:val="800000"/>
          <w:kern w:val="0"/>
          <w:sz w:val="20"/>
          <w:szCs w:val="20"/>
          <w:shd w:val="clear" w:color="auto" w:fill="CCCCCC"/>
        </w:rPr>
        <w:t>122Tyr</w:t>
      </w:r>
      <w:r w:rsidRPr="009570B4">
        <w:rPr>
          <w:rFonts w:ascii="宋体" w:eastAsia="宋体" w:hAnsi="宋体" w:cs="宋体" w:hint="eastAsia"/>
          <w:color w:val="800000"/>
          <w:kern w:val="0"/>
          <w:sz w:val="20"/>
          <w:szCs w:val="20"/>
          <w:shd w:val="clear" w:color="auto" w:fill="CCCCCC"/>
        </w:rPr>
        <w:t>周围。紧靠</w:t>
      </w:r>
      <w:r w:rsidRPr="009570B4">
        <w:rPr>
          <w:rFonts w:ascii="Arial Unicode MS" w:eastAsia="Arial Unicode MS" w:hAnsi="Arial Unicode MS" w:cs="Arial Unicode MS" w:hint="eastAsia"/>
          <w:color w:val="800000"/>
          <w:kern w:val="0"/>
          <w:sz w:val="20"/>
          <w:szCs w:val="20"/>
          <w:shd w:val="clear" w:color="auto" w:fill="CCCCCC"/>
        </w:rPr>
        <w:t>122Tyr</w:t>
      </w:r>
      <w:r w:rsidRPr="009570B4">
        <w:rPr>
          <w:rFonts w:ascii="宋体" w:eastAsia="宋体" w:hAnsi="宋体" w:cs="宋体" w:hint="eastAsia"/>
          <w:color w:val="800000"/>
          <w:kern w:val="0"/>
          <w:sz w:val="20"/>
          <w:szCs w:val="20"/>
          <w:shd w:val="clear" w:color="auto" w:fill="CCCCCC"/>
        </w:rPr>
        <w:t>的是</w:t>
      </w:r>
      <w:r w:rsidRPr="009570B4">
        <w:rPr>
          <w:rFonts w:ascii="Arial Unicode MS" w:eastAsia="Arial Unicode MS" w:hAnsi="Arial Unicode MS" w:cs="Arial Unicode MS" w:hint="eastAsia"/>
          <w:color w:val="800000"/>
          <w:kern w:val="0"/>
          <w:sz w:val="20"/>
          <w:szCs w:val="20"/>
          <w:shd w:val="clear" w:color="auto" w:fill="CCCCCC"/>
        </w:rPr>
        <w:t>36Phe</w:t>
      </w:r>
      <w:r w:rsidRPr="009570B4">
        <w:rPr>
          <w:rFonts w:ascii="宋体" w:eastAsia="宋体" w:hAnsi="宋体" w:cs="宋体" w:hint="eastAsia"/>
          <w:color w:val="800000"/>
          <w:kern w:val="0"/>
          <w:sz w:val="20"/>
          <w:szCs w:val="20"/>
          <w:shd w:val="clear" w:color="auto" w:fill="CCCCCC"/>
        </w:rPr>
        <w:t>，后者如突变为</w:t>
      </w:r>
      <w:r w:rsidRPr="009570B4">
        <w:rPr>
          <w:rFonts w:ascii="Arial Unicode MS" w:eastAsia="Arial Unicode MS" w:hAnsi="Arial Unicode MS" w:cs="Arial Unicode MS" w:hint="eastAsia"/>
          <w:color w:val="800000"/>
          <w:kern w:val="0"/>
          <w:sz w:val="20"/>
          <w:szCs w:val="20"/>
          <w:shd w:val="clear" w:color="auto" w:fill="CCCCCC"/>
        </w:rPr>
        <w:t>Ser</w:t>
      </w:r>
      <w:r w:rsidRPr="009570B4">
        <w:rPr>
          <w:rFonts w:ascii="宋体" w:eastAsia="宋体" w:hAnsi="宋体" w:cs="宋体" w:hint="eastAsia"/>
          <w:color w:val="800000"/>
          <w:kern w:val="0"/>
          <w:sz w:val="20"/>
          <w:szCs w:val="20"/>
          <w:shd w:val="clear" w:color="auto" w:fill="CCCCCC"/>
        </w:rPr>
        <w:t>后，镇痛作用完全消除，抗病毒活性保留</w:t>
      </w:r>
      <w:r w:rsidRPr="009570B4">
        <w:rPr>
          <w:rFonts w:ascii="Arial Unicode MS" w:eastAsia="Arial Unicode MS" w:hAnsi="Arial Unicode MS" w:cs="Arial Unicode MS" w:hint="eastAsia"/>
          <w:color w:val="800000"/>
          <w:kern w:val="0"/>
          <w:sz w:val="20"/>
          <w:szCs w:val="20"/>
          <w:shd w:val="clear" w:color="auto" w:fill="CCCCCC"/>
        </w:rPr>
        <w:t>40.5%</w:t>
      </w:r>
      <w:r w:rsidRPr="009570B4">
        <w:rPr>
          <w:rFonts w:ascii="宋体" w:eastAsia="宋体" w:hAnsi="宋体" w:cs="宋体" w:hint="eastAsia"/>
          <w:color w:val="800000"/>
          <w:kern w:val="0"/>
          <w:sz w:val="20"/>
          <w:szCs w:val="20"/>
          <w:shd w:val="clear" w:color="auto" w:fill="CCCCCC"/>
        </w:rPr>
        <w:t>。这说明</w:t>
      </w:r>
      <w:r w:rsidRPr="009570B4">
        <w:rPr>
          <w:rFonts w:ascii="Arial Unicode MS" w:eastAsia="Arial Unicode MS" w:hAnsi="Arial Unicode MS" w:cs="Arial Unicode MS" w:hint="eastAsia"/>
          <w:color w:val="800000"/>
          <w:kern w:val="0"/>
          <w:sz w:val="20"/>
          <w:szCs w:val="20"/>
          <w:shd w:val="clear" w:color="auto" w:fill="CCCCCC"/>
        </w:rPr>
        <w:t>36 Phe </w:t>
      </w:r>
      <w:r w:rsidRPr="009570B4">
        <w:rPr>
          <w:rFonts w:ascii="宋体" w:eastAsia="宋体" w:hAnsi="宋体" w:cs="宋体" w:hint="eastAsia"/>
          <w:color w:val="800000"/>
          <w:kern w:val="0"/>
          <w:sz w:val="20"/>
          <w:szCs w:val="20"/>
          <w:shd w:val="clear" w:color="auto" w:fill="CCCCCC"/>
        </w:rPr>
        <w:t>残基包括在干扰素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镇痛结构域之内。</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4"/>
          <w:szCs w:val="24"/>
          <w:shd w:val="clear" w:color="auto" w:fill="CCCCCC"/>
        </w:rPr>
        <w:t>四、多种干扰素</w:t>
      </w:r>
      <w:r w:rsidRPr="009570B4">
        <w:rPr>
          <w:rFonts w:ascii="Arial Unicode MS" w:eastAsia="Arial Unicode MS" w:hAnsi="Arial Unicode MS" w:cs="Arial Unicode MS" w:hint="eastAsia"/>
          <w:color w:val="800000"/>
          <w:kern w:val="0"/>
          <w:sz w:val="24"/>
          <w:szCs w:val="24"/>
          <w:shd w:val="clear" w:color="auto" w:fill="CCCCCC"/>
        </w:rPr>
        <w:t>-</w:t>
      </w:r>
      <w:r w:rsidRPr="009570B4">
        <w:rPr>
          <w:rFonts w:ascii="Symbol" w:eastAsia="宋体" w:hAnsi="Symbol" w:cs="宋体"/>
          <w:color w:val="800000"/>
          <w:kern w:val="0"/>
          <w:sz w:val="24"/>
          <w:szCs w:val="24"/>
          <w:shd w:val="clear" w:color="auto" w:fill="CCCCCC"/>
        </w:rPr>
        <w:t></w:t>
      </w:r>
      <w:r w:rsidRPr="009570B4">
        <w:rPr>
          <w:rFonts w:ascii="宋体" w:eastAsia="宋体" w:hAnsi="宋体" w:cs="宋体" w:hint="eastAsia"/>
          <w:color w:val="800000"/>
          <w:kern w:val="0"/>
          <w:sz w:val="24"/>
          <w:szCs w:val="24"/>
          <w:shd w:val="clear" w:color="auto" w:fill="CCCCCC"/>
        </w:rPr>
        <w:t>亚型的生物学意义和在进化上的关系</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color w:val="000000"/>
          <w:kern w:val="0"/>
          <w:sz w:val="24"/>
          <w:szCs w:val="24"/>
          <w:shd w:val="clear" w:color="auto" w:fill="CCCCCC"/>
        </w:rPr>
        <w:t xml:space="preserve">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多数学者认为</w:t>
      </w:r>
      <w:r w:rsidRPr="009570B4">
        <w:rPr>
          <w:rFonts w:ascii="Arial Unicode MS" w:eastAsia="Arial Unicode MS" w:hAnsi="Arial Unicode MS" w:cs="Arial Unicode MS" w:hint="eastAsia"/>
          <w:color w:val="800000"/>
          <w:kern w:val="0"/>
          <w:sz w:val="20"/>
          <w:szCs w:val="20"/>
          <w:shd w:val="clear" w:color="auto" w:fill="CCCCCC"/>
        </w:rPr>
        <w:t>HuIFN-</w:t>
      </w:r>
      <w:r w:rsidRPr="009570B4">
        <w:rPr>
          <w:rFonts w:ascii="宋体" w:eastAsia="宋体" w:hAnsi="宋体" w:cs="宋体" w:hint="eastAsia"/>
          <w:color w:val="800000"/>
          <w:kern w:val="0"/>
          <w:sz w:val="20"/>
          <w:szCs w:val="20"/>
          <w:shd w:val="clear" w:color="auto" w:fill="CCCCCC"/>
        </w:rPr>
        <w:t>α和</w:t>
      </w:r>
      <w:r w:rsidRPr="009570B4">
        <w:rPr>
          <w:rFonts w:ascii="Arial Unicode MS" w:eastAsia="Arial Unicode MS" w:hAnsi="Arial Unicode MS" w:cs="Arial Unicode MS" w:hint="eastAsia"/>
          <w:color w:val="800000"/>
          <w:kern w:val="0"/>
          <w:sz w:val="20"/>
          <w:szCs w:val="20"/>
          <w:shd w:val="clear" w:color="auto" w:fill="CCCCCC"/>
        </w:rPr>
        <w:t>IFN-</w:t>
      </w:r>
      <w:r w:rsidRPr="009570B4">
        <w:rPr>
          <w:rFonts w:ascii="宋体" w:eastAsia="宋体" w:hAnsi="宋体" w:cs="宋体" w:hint="eastAsia"/>
          <w:color w:val="800000"/>
          <w:kern w:val="0"/>
          <w:sz w:val="20"/>
          <w:szCs w:val="20"/>
          <w:shd w:val="clear" w:color="auto" w:fill="CCCCCC"/>
        </w:rPr>
        <w:t>β家族在</w:t>
      </w:r>
      <w:r w:rsidRPr="009570B4">
        <w:rPr>
          <w:rFonts w:ascii="Arial Unicode MS" w:eastAsia="Arial Unicode MS" w:hAnsi="Arial Unicode MS" w:cs="Arial Unicode MS" w:hint="eastAsia"/>
          <w:color w:val="800000"/>
          <w:kern w:val="0"/>
          <w:sz w:val="20"/>
          <w:szCs w:val="20"/>
          <w:shd w:val="clear" w:color="auto" w:fill="CCCCCC"/>
        </w:rPr>
        <w:t>25</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000</w:t>
      </w:r>
      <w:r w:rsidRPr="009570B4">
        <w:rPr>
          <w:rFonts w:ascii="宋体" w:eastAsia="宋体" w:hAnsi="宋体" w:cs="宋体" w:hint="eastAsia"/>
          <w:color w:val="800000"/>
          <w:kern w:val="0"/>
          <w:sz w:val="20"/>
          <w:szCs w:val="20"/>
          <w:shd w:val="clear" w:color="auto" w:fill="CCCCCC"/>
        </w:rPr>
        <w:t>年以前是同一祖先；更准确地说</w:t>
      </w:r>
      <w:r w:rsidRPr="009570B4">
        <w:rPr>
          <w:rFonts w:ascii="Arial Unicode MS" w:eastAsia="Arial Unicode MS" w:hAnsi="Arial Unicode MS" w:cs="Arial Unicode MS" w:hint="eastAsia"/>
          <w:color w:val="800000"/>
          <w:kern w:val="0"/>
          <w:sz w:val="20"/>
          <w:szCs w:val="20"/>
          <w:shd w:val="clear" w:color="auto" w:fill="CCCCCC"/>
        </w:rPr>
        <w:t>IFN-</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比</w:t>
      </w:r>
      <w:r w:rsidRPr="009570B4">
        <w:rPr>
          <w:rFonts w:ascii="Arial Unicode MS" w:eastAsia="Arial Unicode MS" w:hAnsi="Arial Unicode MS" w:cs="Arial Unicode MS" w:hint="eastAsia"/>
          <w:color w:val="800000"/>
          <w:kern w:val="0"/>
          <w:sz w:val="20"/>
          <w:szCs w:val="20"/>
          <w:shd w:val="clear" w:color="auto" w:fill="CCCCCC"/>
        </w:rPr>
        <w:t>IFN-</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的起源更早。</w:t>
      </w:r>
      <w:r w:rsidRPr="009570B4">
        <w:rPr>
          <w:rFonts w:ascii="Arial Unicode MS" w:eastAsia="Arial Unicode MS" w:hAnsi="Arial Unicode MS" w:cs="Arial Unicode MS" w:hint="eastAsia"/>
          <w:color w:val="800000"/>
          <w:kern w:val="0"/>
          <w:sz w:val="20"/>
          <w:szCs w:val="20"/>
          <w:shd w:val="clear" w:color="auto" w:fill="CCCCCC"/>
        </w:rPr>
        <w:t>IFN-</w:t>
      </w:r>
      <w:r w:rsidRPr="009570B4">
        <w:rPr>
          <w:rFonts w:ascii="宋体" w:eastAsia="宋体" w:hAnsi="宋体" w:cs="宋体" w:hint="eastAsia"/>
          <w:color w:val="800000"/>
          <w:kern w:val="0"/>
          <w:sz w:val="20"/>
          <w:szCs w:val="20"/>
          <w:shd w:val="clear" w:color="auto" w:fill="CCCCCC"/>
        </w:rPr>
        <w:t>ω与</w:t>
      </w:r>
      <w:r w:rsidRPr="009570B4">
        <w:rPr>
          <w:rFonts w:ascii="Arial Unicode MS" w:eastAsia="Arial Unicode MS" w:hAnsi="Arial Unicode MS" w:cs="Arial Unicode MS" w:hint="eastAsia"/>
          <w:color w:val="800000"/>
          <w:kern w:val="0"/>
          <w:sz w:val="20"/>
          <w:szCs w:val="20"/>
          <w:shd w:val="clear" w:color="auto" w:fill="CCCCCC"/>
        </w:rPr>
        <w:t>IFN-</w:t>
      </w:r>
      <w:r w:rsidRPr="009570B4">
        <w:rPr>
          <w:rFonts w:ascii="宋体" w:eastAsia="宋体" w:hAnsi="宋体" w:cs="宋体" w:hint="eastAsia"/>
          <w:color w:val="800000"/>
          <w:kern w:val="0"/>
          <w:sz w:val="20"/>
          <w:szCs w:val="20"/>
          <w:shd w:val="clear" w:color="auto" w:fill="CCCCCC"/>
        </w:rPr>
        <w:t>α基因在</w:t>
      </w:r>
      <w:r w:rsidRPr="009570B4">
        <w:rPr>
          <w:rFonts w:ascii="Arial Unicode MS" w:eastAsia="Arial Unicode MS" w:hAnsi="Arial Unicode MS" w:cs="Arial Unicode MS" w:hint="eastAsia"/>
          <w:color w:val="800000"/>
          <w:kern w:val="0"/>
          <w:sz w:val="20"/>
          <w:szCs w:val="20"/>
          <w:shd w:val="clear" w:color="auto" w:fill="CCCCCC"/>
        </w:rPr>
        <w:t>12</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000</w:t>
      </w:r>
      <w:r w:rsidRPr="009570B4">
        <w:rPr>
          <w:rFonts w:ascii="宋体" w:eastAsia="宋体" w:hAnsi="宋体" w:cs="宋体" w:hint="eastAsia"/>
          <w:color w:val="800000"/>
          <w:kern w:val="0"/>
          <w:sz w:val="20"/>
          <w:szCs w:val="20"/>
          <w:shd w:val="clear" w:color="auto" w:fill="CCCCCC"/>
        </w:rPr>
        <w:t>万年以前开始分开，而</w:t>
      </w:r>
      <w:r w:rsidRPr="009570B4">
        <w:rPr>
          <w:rFonts w:ascii="Arial Unicode MS" w:eastAsia="Arial Unicode MS" w:hAnsi="Arial Unicode MS" w:cs="Arial Unicode MS" w:hint="eastAsia"/>
          <w:color w:val="800000"/>
          <w:kern w:val="0"/>
          <w:sz w:val="20"/>
          <w:szCs w:val="20"/>
          <w:shd w:val="clear" w:color="auto" w:fill="CCCCCC"/>
        </w:rPr>
        <w:t>IFN-</w:t>
      </w:r>
      <w:r w:rsidRPr="009570B4">
        <w:rPr>
          <w:rFonts w:ascii="宋体" w:eastAsia="宋体" w:hAnsi="宋体" w:cs="宋体" w:hint="eastAsia"/>
          <w:color w:val="800000"/>
          <w:kern w:val="0"/>
          <w:sz w:val="20"/>
          <w:szCs w:val="20"/>
          <w:shd w:val="clear" w:color="auto" w:fill="CCCCCC"/>
        </w:rPr>
        <w:t>α分为许多亚型则始于</w:t>
      </w:r>
      <w:r w:rsidRPr="009570B4">
        <w:rPr>
          <w:rFonts w:ascii="Arial Unicode MS" w:eastAsia="Arial Unicode MS" w:hAnsi="Arial Unicode MS" w:cs="Arial Unicode MS" w:hint="eastAsia"/>
          <w:color w:val="800000"/>
          <w:kern w:val="0"/>
          <w:sz w:val="20"/>
          <w:szCs w:val="20"/>
          <w:shd w:val="clear" w:color="auto" w:fill="CCCCCC"/>
        </w:rPr>
        <w:t>8500</w:t>
      </w:r>
      <w:r w:rsidRPr="009570B4">
        <w:rPr>
          <w:rFonts w:ascii="宋体" w:eastAsia="宋体" w:hAnsi="宋体" w:cs="宋体" w:hint="eastAsia"/>
          <w:color w:val="800000"/>
          <w:kern w:val="0"/>
          <w:sz w:val="20"/>
          <w:szCs w:val="20"/>
          <w:shd w:val="clear" w:color="auto" w:fill="CCCCCC"/>
        </w:rPr>
        <w:t>万年以前，也就是在哺乳类动物形成以前。根据γ型干扰素的晶体结果推测它与α、β型干扰素也来源于同一祖先。</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β、γ型干扰素只有一个型别，它们与干扰素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的性质相差很大是不必说，但是，为什么干扰素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有这么多亚型呢</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它们的存在究竟有什么生物学意义。一种见解认为不同亚型是由于进化过程中的突变所引起的，并无特定的生物学意义，例如</w:t>
      </w:r>
      <w:r w:rsidRPr="009570B4">
        <w:rPr>
          <w:rFonts w:ascii="Arial Unicode MS" w:eastAsia="Arial Unicode MS" w:hAnsi="Arial Unicode MS" w:cs="Arial Unicode MS" w:hint="eastAsia"/>
          <w:color w:val="800000"/>
          <w:kern w:val="0"/>
          <w:sz w:val="20"/>
          <w:szCs w:val="20"/>
          <w:shd w:val="clear" w:color="auto" w:fill="CCCCCC"/>
        </w:rPr>
        <w:t>IFN -</w:t>
      </w:r>
      <w:r w:rsidRPr="009570B4">
        <w:rPr>
          <w:rFonts w:ascii="宋体" w:eastAsia="宋体" w:hAnsi="宋体" w:cs="宋体" w:hint="eastAsia"/>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L</w:t>
      </w:r>
      <w:r w:rsidRPr="009570B4">
        <w:rPr>
          <w:rFonts w:ascii="宋体" w:eastAsia="宋体" w:hAnsi="宋体" w:cs="宋体" w:hint="eastAsia"/>
          <w:color w:val="800000"/>
          <w:kern w:val="0"/>
          <w:sz w:val="20"/>
          <w:szCs w:val="20"/>
          <w:shd w:val="clear" w:color="auto" w:fill="CCCCCC"/>
        </w:rPr>
        <w:t>相当第</w:t>
      </w:r>
      <w:r w:rsidRPr="009570B4">
        <w:rPr>
          <w:rFonts w:ascii="Arial Unicode MS" w:eastAsia="Arial Unicode MS" w:hAnsi="Arial Unicode MS" w:cs="Arial Unicode MS" w:hint="eastAsia"/>
          <w:color w:val="800000"/>
          <w:kern w:val="0"/>
          <w:sz w:val="20"/>
          <w:szCs w:val="20"/>
          <w:shd w:val="clear" w:color="auto" w:fill="CCCCCC"/>
        </w:rPr>
        <w:t>20</w:t>
      </w:r>
      <w:r w:rsidRPr="009570B4">
        <w:rPr>
          <w:rFonts w:ascii="宋体" w:eastAsia="宋体" w:hAnsi="宋体" w:cs="宋体" w:hint="eastAsia"/>
          <w:color w:val="800000"/>
          <w:kern w:val="0"/>
          <w:sz w:val="20"/>
          <w:szCs w:val="20"/>
          <w:shd w:val="clear" w:color="auto" w:fill="CCCCCC"/>
        </w:rPr>
        <w:t>位氨基酸处是终止密码，因此，它是伪基因，可为由于突变产生的等位基因</w:t>
      </w:r>
      <w:r w:rsidRPr="009570B4">
        <w:rPr>
          <w:rFonts w:ascii="Arial Unicode MS" w:eastAsia="Arial Unicode MS" w:hAnsi="Arial Unicode MS" w:cs="Arial Unicode MS" w:hint="eastAsia"/>
          <w:color w:val="800000"/>
          <w:kern w:val="0"/>
          <w:sz w:val="20"/>
          <w:szCs w:val="20"/>
          <w:shd w:val="clear" w:color="auto" w:fill="CCCCCC"/>
        </w:rPr>
        <w:t>SMT </w:t>
      </w:r>
      <w:r w:rsidRPr="009570B4">
        <w:rPr>
          <w:rFonts w:ascii="宋体" w:eastAsia="宋体" w:hAnsi="宋体" w:cs="宋体" w:hint="eastAsia"/>
          <w:color w:val="800000"/>
          <w:kern w:val="0"/>
          <w:sz w:val="20"/>
          <w:szCs w:val="20"/>
          <w:shd w:val="clear" w:color="auto" w:fill="CCCCCC"/>
        </w:rPr>
        <w:t>Ⅲ</w:t>
      </w:r>
      <w:r w:rsidRPr="009570B4">
        <w:rPr>
          <w:rFonts w:ascii="Arial Unicode MS" w:eastAsia="Arial Unicode MS" w:hAnsi="Arial Unicode MS" w:cs="Arial Unicode MS" w:hint="eastAsia"/>
          <w:color w:val="800000"/>
          <w:kern w:val="0"/>
          <w:sz w:val="20"/>
          <w:szCs w:val="20"/>
          <w:shd w:val="clear" w:color="auto" w:fill="CCCCCC"/>
        </w:rPr>
        <w:t>.1A</w:t>
      </w:r>
      <w:r w:rsidRPr="009570B4">
        <w:rPr>
          <w:rFonts w:ascii="宋体" w:eastAsia="宋体" w:hAnsi="宋体" w:cs="宋体" w:hint="eastAsia"/>
          <w:color w:val="800000"/>
          <w:kern w:val="0"/>
          <w:sz w:val="20"/>
          <w:szCs w:val="20"/>
          <w:shd w:val="clear" w:color="auto" w:fill="CCCCCC"/>
        </w:rPr>
        <w:t>所代替而具有功能性。另一种见解认为，在进化过程中，由于淘汰选择的结果，每一亚型在机体内均有其特殊功能，正如机体中有许多种</w:t>
      </w:r>
      <w:r w:rsidRPr="009570B4">
        <w:rPr>
          <w:rFonts w:ascii="Arial Unicode MS" w:eastAsia="Arial Unicode MS" w:hAnsi="Arial Unicode MS" w:cs="Arial Unicode MS" w:hint="eastAsia"/>
          <w:color w:val="800000"/>
          <w:kern w:val="0"/>
          <w:sz w:val="20"/>
          <w:szCs w:val="20"/>
          <w:shd w:val="clear" w:color="auto" w:fill="CCCCCC"/>
        </w:rPr>
        <w:t>GTP</w:t>
      </w:r>
      <w:r w:rsidRPr="009570B4">
        <w:rPr>
          <w:rFonts w:ascii="宋体" w:eastAsia="宋体" w:hAnsi="宋体" w:cs="宋体" w:hint="eastAsia"/>
          <w:color w:val="800000"/>
          <w:kern w:val="0"/>
          <w:sz w:val="20"/>
          <w:szCs w:val="20"/>
          <w:shd w:val="clear" w:color="auto" w:fill="CCCCCC"/>
        </w:rPr>
        <w:t>酶</w:t>
      </w:r>
      <w:r w:rsidRPr="009570B4">
        <w:rPr>
          <w:rFonts w:ascii="Arial Unicode MS" w:eastAsia="Arial Unicode MS" w:hAnsi="Arial Unicode MS" w:cs="Arial Unicode MS" w:hint="eastAsia"/>
          <w:color w:val="800000"/>
          <w:kern w:val="0"/>
          <w:sz w:val="20"/>
          <w:szCs w:val="20"/>
          <w:shd w:val="clear" w:color="auto" w:fill="CCCCCC"/>
        </w:rPr>
        <w:t>(G-</w:t>
      </w:r>
      <w:r w:rsidRPr="009570B4">
        <w:rPr>
          <w:rFonts w:ascii="宋体" w:eastAsia="宋体" w:hAnsi="宋体" w:cs="宋体" w:hint="eastAsia"/>
          <w:color w:val="800000"/>
          <w:kern w:val="0"/>
          <w:sz w:val="20"/>
          <w:szCs w:val="20"/>
          <w:shd w:val="clear" w:color="auto" w:fill="CCCCCC"/>
        </w:rPr>
        <w:t>蛋白</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一样。</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作者认为，</w:t>
      </w:r>
      <w:r w:rsidRPr="009570B4">
        <w:rPr>
          <w:rFonts w:ascii="Arial Unicode MS" w:eastAsia="Arial Unicode MS" w:hAnsi="Arial Unicode MS" w:cs="Arial Unicode MS" w:hint="eastAsia"/>
          <w:color w:val="800000"/>
          <w:kern w:val="0"/>
          <w:sz w:val="20"/>
          <w:szCs w:val="20"/>
          <w:shd w:val="clear" w:color="auto" w:fill="CCCCCC"/>
        </w:rPr>
        <w:t>IFN-</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的多种亚型是一种进化过程，也就是基因突变的过程，同时也是淘汰选择的过程，在进化的过程中，对机体有利则留，则发展；</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对机体无利则去，则淘汰。目前已有许多证据说明，干扰素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的不同亚型是有其不同的生物学意义的</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理由是</w:t>
      </w:r>
      <w:r w:rsidRPr="009570B4">
        <w:rPr>
          <w:rFonts w:ascii="Arial Unicode MS" w:eastAsia="Arial Unicode MS" w:hAnsi="Arial Unicode MS" w:cs="Arial Unicode MS" w:hint="eastAsia"/>
          <w:color w:val="800000"/>
          <w:kern w:val="0"/>
          <w:sz w:val="20"/>
          <w:szCs w:val="20"/>
          <w:shd w:val="clear" w:color="auto" w:fill="CCCCCC"/>
        </w:rPr>
        <w:t>:</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lastRenderedPageBreak/>
        <w:t>    </w:t>
      </w:r>
      <w:r w:rsidRPr="009570B4">
        <w:rPr>
          <w:rFonts w:ascii="宋体" w:eastAsia="宋体" w:hAnsi="宋体" w:cs="宋体" w:hint="eastAsia"/>
          <w:color w:val="800000"/>
          <w:kern w:val="0"/>
          <w:sz w:val="20"/>
          <w:szCs w:val="20"/>
          <w:shd w:val="clear" w:color="auto" w:fill="CCCCCC"/>
        </w:rPr>
        <w:t>⒈</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同一病毒在不同细胞中诱生的干扰素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有的亚型种类有很大差异，反映了不同细胞干扰素反应的生理功能。仙台病毒在人白细胞中诱生的干扰素，以α</w:t>
      </w:r>
      <w:r w:rsidRPr="009570B4">
        <w:rPr>
          <w:rFonts w:ascii="Arial Unicode MS" w:eastAsia="Arial Unicode MS" w:hAnsi="Arial Unicode MS" w:cs="Arial Unicode MS" w:hint="eastAsia"/>
          <w:color w:val="800000"/>
          <w:kern w:val="0"/>
          <w:sz w:val="20"/>
          <w:szCs w:val="20"/>
          <w:shd w:val="clear" w:color="auto" w:fill="CCCCCC"/>
        </w:rPr>
        <w:t>1</w:t>
      </w:r>
      <w:r w:rsidRPr="009570B4">
        <w:rPr>
          <w:rFonts w:ascii="宋体" w:eastAsia="宋体" w:hAnsi="宋体" w:cs="宋体" w:hint="eastAsia"/>
          <w:color w:val="800000"/>
          <w:kern w:val="0"/>
          <w:sz w:val="20"/>
          <w:szCs w:val="20"/>
          <w:shd w:val="clear" w:color="auto" w:fill="CCCCCC"/>
        </w:rPr>
        <w:t>为主，其次为α</w:t>
      </w:r>
      <w:r w:rsidRPr="009570B4">
        <w:rPr>
          <w:rFonts w:ascii="Arial Unicode MS" w:eastAsia="Arial Unicode MS" w:hAnsi="Arial Unicode MS" w:cs="Arial Unicode MS" w:hint="eastAsia"/>
          <w:color w:val="800000"/>
          <w:kern w:val="0"/>
          <w:sz w:val="20"/>
          <w:szCs w:val="20"/>
          <w:shd w:val="clear" w:color="auto" w:fill="CCCCCC"/>
        </w:rPr>
        <w:t>2</w:t>
      </w:r>
      <w:r w:rsidRPr="009570B4">
        <w:rPr>
          <w:rFonts w:ascii="宋体" w:eastAsia="宋体" w:hAnsi="宋体" w:cs="宋体" w:hint="eastAsia"/>
          <w:color w:val="800000"/>
          <w:kern w:val="0"/>
          <w:sz w:val="20"/>
          <w:szCs w:val="20"/>
          <w:shd w:val="clear" w:color="auto" w:fill="CCCCCC"/>
        </w:rPr>
        <w:t>，并有少量的α</w:t>
      </w:r>
      <w:r w:rsidRPr="009570B4">
        <w:rPr>
          <w:rFonts w:ascii="Arial Unicode MS" w:eastAsia="Arial Unicode MS" w:hAnsi="Arial Unicode MS" w:cs="Arial Unicode MS" w:hint="eastAsia"/>
          <w:color w:val="800000"/>
          <w:kern w:val="0"/>
          <w:sz w:val="20"/>
          <w:szCs w:val="20"/>
          <w:shd w:val="clear" w:color="auto" w:fill="CCCCCC"/>
        </w:rPr>
        <w:t>14</w:t>
      </w:r>
      <w:r w:rsidRPr="009570B4">
        <w:rPr>
          <w:rFonts w:ascii="宋体" w:eastAsia="宋体" w:hAnsi="宋体" w:cs="宋体" w:hint="eastAsia"/>
          <w:color w:val="800000"/>
          <w:kern w:val="0"/>
          <w:sz w:val="20"/>
          <w:szCs w:val="20"/>
          <w:shd w:val="clear" w:color="auto" w:fill="CCCCCC"/>
        </w:rPr>
        <w:t>，而同一病毒在类淋巴母细胞中诱生的干扰素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，却以α</w:t>
      </w:r>
      <w:r w:rsidRPr="009570B4">
        <w:rPr>
          <w:rFonts w:ascii="Arial Unicode MS" w:eastAsia="Arial Unicode MS" w:hAnsi="Arial Unicode MS" w:cs="Arial Unicode MS" w:hint="eastAsia"/>
          <w:color w:val="800000"/>
          <w:kern w:val="0"/>
          <w:sz w:val="20"/>
          <w:szCs w:val="20"/>
          <w:shd w:val="clear" w:color="auto" w:fill="CCCCCC"/>
        </w:rPr>
        <w:t>2</w:t>
      </w:r>
      <w:r w:rsidRPr="009570B4">
        <w:rPr>
          <w:rFonts w:ascii="宋体" w:eastAsia="宋体" w:hAnsi="宋体" w:cs="宋体" w:hint="eastAsia"/>
          <w:color w:val="800000"/>
          <w:kern w:val="0"/>
          <w:sz w:val="20"/>
          <w:szCs w:val="20"/>
          <w:shd w:val="clear" w:color="auto" w:fill="CCCCCC"/>
        </w:rPr>
        <w:t>为主，α</w:t>
      </w:r>
      <w:r w:rsidRPr="009570B4">
        <w:rPr>
          <w:rFonts w:ascii="Arial Unicode MS" w:eastAsia="Arial Unicode MS" w:hAnsi="Arial Unicode MS" w:cs="Arial Unicode MS" w:hint="eastAsia"/>
          <w:color w:val="800000"/>
          <w:kern w:val="0"/>
          <w:sz w:val="20"/>
          <w:szCs w:val="20"/>
          <w:shd w:val="clear" w:color="auto" w:fill="CCCCCC"/>
        </w:rPr>
        <w:t>1</w:t>
      </w:r>
      <w:r w:rsidRPr="009570B4">
        <w:rPr>
          <w:rFonts w:ascii="宋体" w:eastAsia="宋体" w:hAnsi="宋体" w:cs="宋体" w:hint="eastAsia"/>
          <w:color w:val="800000"/>
          <w:kern w:val="0"/>
          <w:sz w:val="20"/>
          <w:szCs w:val="20"/>
          <w:shd w:val="clear" w:color="auto" w:fill="CCCCCC"/>
        </w:rPr>
        <w:t>为次，无α</w:t>
      </w:r>
      <w:r w:rsidRPr="009570B4">
        <w:rPr>
          <w:rFonts w:ascii="Arial Unicode MS" w:eastAsia="Arial Unicode MS" w:hAnsi="Arial Unicode MS" w:cs="Arial Unicode MS" w:hint="eastAsia"/>
          <w:color w:val="800000"/>
          <w:kern w:val="0"/>
          <w:sz w:val="20"/>
          <w:szCs w:val="20"/>
          <w:shd w:val="clear" w:color="auto" w:fill="CCCCCC"/>
        </w:rPr>
        <w:t>14</w:t>
      </w:r>
      <w:r w:rsidRPr="009570B4">
        <w:rPr>
          <w:rFonts w:ascii="宋体" w:eastAsia="宋体" w:hAnsi="宋体" w:cs="宋体" w:hint="eastAsia"/>
          <w:color w:val="800000"/>
          <w:kern w:val="0"/>
          <w:sz w:val="20"/>
          <w:szCs w:val="20"/>
          <w:shd w:val="clear" w:color="auto" w:fill="CCCCCC"/>
        </w:rPr>
        <w:t>；从急性髓母细胞性白血病患者提取的白细胞，诱生的干扰素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亚型又大不相同，主要是α</w:t>
      </w:r>
      <w:r w:rsidRPr="009570B4">
        <w:rPr>
          <w:rFonts w:ascii="Arial Unicode MS" w:eastAsia="Arial Unicode MS" w:hAnsi="Arial Unicode MS" w:cs="Arial Unicode MS" w:hint="eastAsia"/>
          <w:color w:val="800000"/>
          <w:kern w:val="0"/>
          <w:sz w:val="20"/>
          <w:szCs w:val="20"/>
          <w:shd w:val="clear" w:color="auto" w:fill="CCCCCC"/>
        </w:rPr>
        <w:t>2</w:t>
      </w:r>
      <w:r w:rsidRPr="009570B4">
        <w:rPr>
          <w:rFonts w:ascii="宋体" w:eastAsia="宋体" w:hAnsi="宋体" w:cs="宋体" w:hint="eastAsia"/>
          <w:color w:val="800000"/>
          <w:kern w:val="0"/>
          <w:sz w:val="20"/>
          <w:szCs w:val="20"/>
          <w:shd w:val="clear" w:color="auto" w:fill="CCCCCC"/>
        </w:rPr>
        <w:t>和α</w:t>
      </w:r>
      <w:r w:rsidRPr="009570B4">
        <w:rPr>
          <w:rFonts w:ascii="Arial Unicode MS" w:eastAsia="Arial Unicode MS" w:hAnsi="Arial Unicode MS" w:cs="Arial Unicode MS" w:hint="eastAsia"/>
          <w:color w:val="800000"/>
          <w:kern w:val="0"/>
          <w:sz w:val="20"/>
          <w:szCs w:val="20"/>
          <w:shd w:val="clear" w:color="auto" w:fill="CCCCCC"/>
        </w:rPr>
        <w:t>14</w:t>
      </w:r>
      <w:r w:rsidRPr="009570B4">
        <w:rPr>
          <w:rFonts w:ascii="宋体" w:eastAsia="宋体" w:hAnsi="宋体" w:cs="宋体" w:hint="eastAsia"/>
          <w:color w:val="800000"/>
          <w:kern w:val="0"/>
          <w:sz w:val="20"/>
          <w:szCs w:val="20"/>
          <w:shd w:val="clear" w:color="auto" w:fill="CCCCCC"/>
        </w:rPr>
        <w:t>，比α</w:t>
      </w:r>
      <w:r w:rsidRPr="009570B4">
        <w:rPr>
          <w:rFonts w:ascii="Arial Unicode MS" w:eastAsia="Arial Unicode MS" w:hAnsi="Arial Unicode MS" w:cs="Arial Unicode MS" w:hint="eastAsia"/>
          <w:color w:val="800000"/>
          <w:kern w:val="0"/>
          <w:sz w:val="20"/>
          <w:szCs w:val="20"/>
          <w:shd w:val="clear" w:color="auto" w:fill="CCCCCC"/>
        </w:rPr>
        <w:t>1 </w:t>
      </w:r>
      <w:r w:rsidRPr="009570B4">
        <w:rPr>
          <w:rFonts w:ascii="宋体" w:eastAsia="宋体" w:hAnsi="宋体" w:cs="宋体" w:hint="eastAsia"/>
          <w:color w:val="800000"/>
          <w:kern w:val="0"/>
          <w:sz w:val="20"/>
          <w:szCs w:val="20"/>
          <w:shd w:val="clear" w:color="auto" w:fill="CCCCCC"/>
        </w:rPr>
        <w:t>的转录物高</w:t>
      </w:r>
      <w:r w:rsidRPr="009570B4">
        <w:rPr>
          <w:rFonts w:ascii="Arial Unicode MS" w:eastAsia="Arial Unicode MS" w:hAnsi="Arial Unicode MS" w:cs="Arial Unicode MS" w:hint="eastAsia"/>
          <w:color w:val="800000"/>
          <w:kern w:val="0"/>
          <w:sz w:val="20"/>
          <w:szCs w:val="20"/>
          <w:shd w:val="clear" w:color="auto" w:fill="CCCCCC"/>
        </w:rPr>
        <w:t>2-3</w:t>
      </w:r>
      <w:r w:rsidRPr="009570B4">
        <w:rPr>
          <w:rFonts w:ascii="宋体" w:eastAsia="宋体" w:hAnsi="宋体" w:cs="宋体" w:hint="eastAsia"/>
          <w:color w:val="800000"/>
          <w:kern w:val="0"/>
          <w:sz w:val="20"/>
          <w:szCs w:val="20"/>
          <w:shd w:val="clear" w:color="auto" w:fill="CCCCCC"/>
        </w:rPr>
        <w:t>倍；仙台病毒在人单核细胞中诱生的干扰素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主要是α</w:t>
      </w:r>
      <w:r w:rsidRPr="009570B4">
        <w:rPr>
          <w:rFonts w:ascii="Arial Unicode MS" w:eastAsia="Arial Unicode MS" w:hAnsi="Arial Unicode MS" w:cs="Arial Unicode MS" w:hint="eastAsia"/>
          <w:color w:val="800000"/>
          <w:kern w:val="0"/>
          <w:sz w:val="20"/>
          <w:szCs w:val="20"/>
          <w:shd w:val="clear" w:color="auto" w:fill="CCCCCC"/>
        </w:rPr>
        <w:t>8(</w:t>
      </w:r>
      <w:r w:rsidRPr="009570B4">
        <w:rPr>
          <w:rFonts w:ascii="宋体" w:eastAsia="宋体" w:hAnsi="宋体" w:cs="宋体" w:hint="eastAsia"/>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B)</w:t>
      </w:r>
      <w:r w:rsidRPr="009570B4">
        <w:rPr>
          <w:rFonts w:ascii="宋体" w:eastAsia="宋体" w:hAnsi="宋体" w:cs="宋体" w:hint="eastAsia"/>
          <w:color w:val="800000"/>
          <w:kern w:val="0"/>
          <w:sz w:val="20"/>
          <w:szCs w:val="20"/>
          <w:shd w:val="clear" w:color="auto" w:fill="CCCCCC"/>
        </w:rPr>
        <w:t>。</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⒉干扰素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的不同亚型在不同细胞培养上表现不同的抗病毒活性。如表</w:t>
      </w:r>
      <w:r w:rsidRPr="009570B4">
        <w:rPr>
          <w:rFonts w:ascii="Arial Unicode MS" w:eastAsia="Arial Unicode MS" w:hAnsi="Arial Unicode MS" w:cs="Arial Unicode MS" w:hint="eastAsia"/>
          <w:color w:val="800000"/>
          <w:kern w:val="0"/>
          <w:sz w:val="20"/>
          <w:szCs w:val="20"/>
          <w:shd w:val="clear" w:color="auto" w:fill="CCCCCC"/>
        </w:rPr>
        <w:t>3-5 </w:t>
      </w:r>
      <w:r w:rsidRPr="009570B4">
        <w:rPr>
          <w:rFonts w:ascii="宋体" w:eastAsia="宋体" w:hAnsi="宋体" w:cs="宋体" w:hint="eastAsia"/>
          <w:color w:val="800000"/>
          <w:kern w:val="0"/>
          <w:sz w:val="20"/>
          <w:szCs w:val="20"/>
          <w:shd w:val="clear" w:color="auto" w:fill="CCCCCC"/>
        </w:rPr>
        <w:t>所示。</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表</w:t>
      </w:r>
      <w:r w:rsidRPr="009570B4">
        <w:rPr>
          <w:rFonts w:ascii="Arial Unicode MS" w:eastAsia="Arial Unicode MS" w:hAnsi="Arial Unicode MS" w:cs="Arial Unicode MS" w:hint="eastAsia"/>
          <w:color w:val="800000"/>
          <w:kern w:val="0"/>
          <w:sz w:val="20"/>
          <w:szCs w:val="20"/>
          <w:shd w:val="clear" w:color="auto" w:fill="CCCCCC"/>
        </w:rPr>
        <w:t>3-5 </w:t>
      </w:r>
      <w:r w:rsidRPr="009570B4">
        <w:rPr>
          <w:rFonts w:ascii="宋体" w:eastAsia="宋体" w:hAnsi="宋体" w:cs="宋体" w:hint="eastAsia"/>
          <w:color w:val="800000"/>
          <w:kern w:val="0"/>
          <w:sz w:val="20"/>
          <w:szCs w:val="20"/>
          <w:shd w:val="clear" w:color="auto" w:fill="CCCCCC"/>
        </w:rPr>
        <w:t>不同干扰素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亚型在不同细胞上的相对抗病毒活性</w:t>
      </w:r>
    </w:p>
    <w:tbl>
      <w:tblPr>
        <w:tblW w:w="7371" w:type="dxa"/>
        <w:jc w:val="center"/>
        <w:tblBorders>
          <w:top w:val="single" w:sz="2" w:space="0" w:color="008000"/>
          <w:left w:val="single" w:sz="2" w:space="0" w:color="008000"/>
          <w:bottom w:val="single" w:sz="2" w:space="0" w:color="008000"/>
          <w:right w:val="single" w:sz="2" w:space="0" w:color="008000"/>
        </w:tblBorders>
        <w:tblCellMar>
          <w:top w:w="15" w:type="dxa"/>
          <w:left w:w="15" w:type="dxa"/>
          <w:bottom w:w="15" w:type="dxa"/>
          <w:right w:w="15" w:type="dxa"/>
        </w:tblCellMar>
        <w:tblLook w:val="04A0" w:firstRow="1" w:lastRow="0" w:firstColumn="1" w:lastColumn="0" w:noHBand="0" w:noVBand="1"/>
      </w:tblPr>
      <w:tblGrid>
        <w:gridCol w:w="1404"/>
        <w:gridCol w:w="2031"/>
        <w:gridCol w:w="1765"/>
        <w:gridCol w:w="679"/>
        <w:gridCol w:w="440"/>
        <w:gridCol w:w="488"/>
        <w:gridCol w:w="564"/>
      </w:tblGrid>
      <w:tr w:rsidR="009570B4" w:rsidRPr="009570B4" w:rsidTr="009570B4">
        <w:trPr>
          <w:jc w:val="center"/>
        </w:trPr>
        <w:tc>
          <w:tcPr>
            <w:tcW w:w="0" w:type="auto"/>
            <w:vMerge w:val="restart"/>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细胞</w:t>
            </w:r>
          </w:p>
          <w:p w:rsidR="009570B4" w:rsidRPr="009570B4" w:rsidRDefault="009570B4" w:rsidP="009570B4">
            <w:pPr>
              <w:widowControl/>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类型</w:t>
            </w:r>
          </w:p>
        </w:tc>
        <w:tc>
          <w:tcPr>
            <w:tcW w:w="0" w:type="auto"/>
            <w:gridSpan w:val="6"/>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相对抗病毒活性</w:t>
            </w:r>
            <w:r w:rsidRPr="009570B4">
              <w:rPr>
                <w:rFonts w:ascii="Arial Unicode MS" w:eastAsia="Arial Unicode MS" w:hAnsi="Arial Unicode MS" w:cs="Arial Unicode MS" w:hint="eastAsia"/>
                <w:color w:val="800000"/>
                <w:kern w:val="0"/>
                <w:sz w:val="24"/>
                <w:szCs w:val="24"/>
              </w:rPr>
              <w:t>( </w:t>
            </w:r>
            <w:r w:rsidRPr="009570B4">
              <w:rPr>
                <w:rFonts w:ascii="宋体" w:eastAsia="宋体" w:hAnsi="宋体" w:cs="宋体" w:hint="eastAsia"/>
                <w:color w:val="800000"/>
                <w:kern w:val="0"/>
                <w:sz w:val="24"/>
                <w:szCs w:val="24"/>
              </w:rPr>
              <w:t>以</w:t>
            </w:r>
            <w:r w:rsidRPr="009570B4">
              <w:rPr>
                <w:rFonts w:ascii="Arial Unicode MS" w:eastAsia="Arial Unicode MS" w:hAnsi="Arial Unicode MS" w:cs="Arial Unicode MS" w:hint="eastAsia"/>
                <w:color w:val="800000"/>
                <w:kern w:val="0"/>
                <w:sz w:val="24"/>
                <w:szCs w:val="24"/>
              </w:rPr>
              <w:t>WISH</w:t>
            </w:r>
            <w:r w:rsidRPr="009570B4">
              <w:rPr>
                <w:rFonts w:ascii="宋体" w:eastAsia="宋体" w:hAnsi="宋体" w:cs="宋体" w:hint="eastAsia"/>
                <w:color w:val="800000"/>
                <w:kern w:val="0"/>
                <w:sz w:val="24"/>
                <w:szCs w:val="24"/>
              </w:rPr>
              <w:t>细胞为</w:t>
            </w:r>
            <w:r w:rsidRPr="009570B4">
              <w:rPr>
                <w:rFonts w:ascii="Arial Unicode MS" w:eastAsia="Arial Unicode MS" w:hAnsi="Arial Unicode MS" w:cs="Arial Unicode MS" w:hint="eastAsia"/>
                <w:color w:val="800000"/>
                <w:kern w:val="0"/>
                <w:sz w:val="24"/>
                <w:szCs w:val="24"/>
              </w:rPr>
              <w:t>100% )</w:t>
            </w:r>
          </w:p>
        </w:tc>
      </w:tr>
      <w:tr w:rsidR="009570B4" w:rsidRPr="009570B4" w:rsidTr="009570B4">
        <w:trPr>
          <w:jc w:val="center"/>
        </w:trPr>
        <w:tc>
          <w:tcPr>
            <w:tcW w:w="0" w:type="auto"/>
            <w:vMerge/>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left"/>
              <w:rPr>
                <w:rFonts w:ascii="宋体" w:eastAsia="宋体" w:hAnsi="宋体" w:cs="宋体"/>
                <w:kern w:val="0"/>
                <w:sz w:val="24"/>
                <w:szCs w:val="24"/>
              </w:rPr>
            </w:pPr>
          </w:p>
        </w:tc>
        <w:tc>
          <w:tcPr>
            <w:tcW w:w="0" w:type="auto"/>
            <w:gridSpan w:val="6"/>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不同干扰素</w:t>
            </w:r>
            <w:r w:rsidRPr="009570B4">
              <w:rPr>
                <w:rFonts w:ascii="Arial Unicode MS" w:eastAsia="Arial Unicode MS" w:hAnsi="Arial Unicode MS" w:cs="Arial Unicode MS" w:hint="eastAsia"/>
                <w:color w:val="800000"/>
                <w:kern w:val="0"/>
                <w:sz w:val="24"/>
                <w:szCs w:val="24"/>
              </w:rPr>
              <w:t>-</w:t>
            </w:r>
            <w:r w:rsidRPr="009570B4">
              <w:rPr>
                <w:rFonts w:ascii="Symbol" w:eastAsia="宋体" w:hAnsi="Symbol" w:cs="宋体"/>
                <w:color w:val="800000"/>
                <w:kern w:val="0"/>
                <w:sz w:val="24"/>
                <w:szCs w:val="24"/>
              </w:rPr>
              <w:t></w:t>
            </w:r>
            <w:r w:rsidRPr="009570B4">
              <w:rPr>
                <w:rFonts w:ascii="宋体" w:eastAsia="宋体" w:hAnsi="宋体" w:cs="宋体" w:hint="eastAsia"/>
                <w:color w:val="800000"/>
                <w:kern w:val="0"/>
                <w:sz w:val="24"/>
                <w:szCs w:val="24"/>
              </w:rPr>
              <w:t>亚型</w:t>
            </w:r>
          </w:p>
        </w:tc>
      </w:tr>
      <w:tr w:rsidR="009570B4" w:rsidRPr="009570B4" w:rsidTr="009570B4">
        <w:trPr>
          <w:jc w:val="center"/>
        </w:trPr>
        <w:tc>
          <w:tcPr>
            <w:tcW w:w="0" w:type="auto"/>
            <w:vMerge/>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left"/>
              <w:rPr>
                <w:rFonts w:ascii="宋体" w:eastAsia="宋体" w:hAnsi="宋体" w:cs="宋体"/>
                <w:kern w:val="0"/>
                <w:sz w:val="24"/>
                <w:szCs w:val="24"/>
              </w:rPr>
            </w:pP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α</w:t>
            </w:r>
            <w:r w:rsidRPr="009570B4">
              <w:rPr>
                <w:rFonts w:ascii="Arial Unicode MS" w:eastAsia="Arial Unicode MS" w:hAnsi="Arial Unicode MS" w:cs="Arial Unicode MS" w:hint="eastAsia"/>
                <w:color w:val="800000"/>
                <w:kern w:val="0"/>
                <w:sz w:val="24"/>
                <w:szCs w:val="24"/>
              </w:rPr>
              <w:t>1</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α</w:t>
            </w:r>
            <w:r w:rsidRPr="009570B4">
              <w:rPr>
                <w:rFonts w:ascii="Arial Unicode MS" w:eastAsia="Arial Unicode MS" w:hAnsi="Arial Unicode MS" w:cs="Arial Unicode MS" w:hint="eastAsia"/>
                <w:color w:val="800000"/>
                <w:kern w:val="0"/>
                <w:sz w:val="24"/>
                <w:szCs w:val="24"/>
              </w:rPr>
              <w:t>2</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α</w:t>
            </w:r>
            <w:r w:rsidRPr="009570B4">
              <w:rPr>
                <w:rFonts w:ascii="Arial Unicode MS" w:eastAsia="Arial Unicode MS" w:hAnsi="Arial Unicode MS" w:cs="Arial Unicode MS" w:hint="eastAsia"/>
                <w:color w:val="800000"/>
                <w:kern w:val="0"/>
                <w:sz w:val="24"/>
                <w:szCs w:val="24"/>
              </w:rPr>
              <w:t>8(B)</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α</w:t>
            </w:r>
            <w:r w:rsidRPr="009570B4">
              <w:rPr>
                <w:rFonts w:ascii="Arial Unicode MS" w:eastAsia="Arial Unicode MS" w:hAnsi="Arial Unicode MS" w:cs="Arial Unicode MS" w:hint="eastAsia"/>
                <w:color w:val="800000"/>
                <w:kern w:val="0"/>
                <w:sz w:val="24"/>
                <w:szCs w:val="24"/>
              </w:rPr>
              <w:t>C</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α</w:t>
            </w:r>
            <w:r w:rsidRPr="009570B4">
              <w:rPr>
                <w:rFonts w:ascii="Arial Unicode MS" w:eastAsia="Arial Unicode MS" w:hAnsi="Arial Unicode MS" w:cs="Arial Unicode MS" w:hint="eastAsia"/>
                <w:color w:val="800000"/>
                <w:kern w:val="0"/>
                <w:sz w:val="24"/>
                <w:szCs w:val="24"/>
              </w:rPr>
              <w:t>F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Le</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WISH( </w:t>
            </w:r>
            <w:r w:rsidRPr="009570B4">
              <w:rPr>
                <w:rFonts w:ascii="宋体" w:eastAsia="宋体" w:hAnsi="宋体" w:cs="宋体" w:hint="eastAsia"/>
                <w:color w:val="800000"/>
                <w:kern w:val="0"/>
                <w:sz w:val="24"/>
                <w:szCs w:val="24"/>
              </w:rPr>
              <w:t>人</w:t>
            </w:r>
            <w:r w:rsidRPr="009570B4">
              <w:rPr>
                <w:rFonts w:ascii="Arial Unicode MS" w:eastAsia="Arial Unicode MS" w:hAnsi="Arial Unicode MS" w:cs="Arial Unicode MS"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100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100                    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100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100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100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100</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HeLa( </w:t>
            </w:r>
            <w:r w:rsidRPr="009570B4">
              <w:rPr>
                <w:rFonts w:ascii="宋体" w:eastAsia="宋体" w:hAnsi="宋体" w:cs="宋体" w:hint="eastAsia"/>
                <w:color w:val="800000"/>
                <w:kern w:val="0"/>
                <w:sz w:val="24"/>
                <w:szCs w:val="24"/>
              </w:rPr>
              <w:t>人</w:t>
            </w:r>
            <w:r w:rsidRPr="009570B4">
              <w:rPr>
                <w:rFonts w:ascii="Arial Unicode MS" w:eastAsia="Arial Unicode MS" w:hAnsi="Arial Unicode MS" w:cs="Arial Unicode MS" w:hint="eastAsia"/>
                <w:color w:val="800000"/>
                <w:kern w:val="0"/>
                <w:sz w:val="24"/>
                <w:szCs w:val="24"/>
              </w:rPr>
              <w:t> )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6                            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3</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32</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25 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316</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50</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MDBK( </w:t>
            </w:r>
            <w:r w:rsidRPr="009570B4">
              <w:rPr>
                <w:rFonts w:ascii="宋体" w:eastAsia="宋体" w:hAnsi="宋体" w:cs="宋体" w:hint="eastAsia"/>
                <w:color w:val="800000"/>
                <w:kern w:val="0"/>
                <w:sz w:val="24"/>
                <w:szCs w:val="24"/>
              </w:rPr>
              <w:t>牛</w:t>
            </w:r>
            <w:r w:rsidRPr="009570B4">
              <w:rPr>
                <w:rFonts w:ascii="Arial Unicode MS" w:eastAsia="Arial Unicode MS" w:hAnsi="Arial Unicode MS" w:cs="Arial Unicode MS"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6300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20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1000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400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200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1600</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L929(</w:t>
            </w:r>
            <w:r w:rsidRPr="009570B4">
              <w:rPr>
                <w:rFonts w:ascii="宋体" w:eastAsia="宋体" w:hAnsi="宋体" w:cs="宋体" w:hint="eastAsia"/>
                <w:color w:val="800000"/>
                <w:kern w:val="0"/>
                <w:sz w:val="24"/>
                <w:szCs w:val="24"/>
              </w:rPr>
              <w:t>鼠</w:t>
            </w:r>
            <w:r w:rsidRPr="009570B4">
              <w:rPr>
                <w:rFonts w:ascii="Arial Unicode MS" w:eastAsia="Arial Unicode MS" w:hAnsi="Arial Unicode MS" w:cs="Arial Unicode MS"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63</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0.5</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1</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0.8</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宋体" w:eastAsia="宋体" w:hAnsi="宋体" w:cs="宋体" w:hint="eastAsia"/>
                <w:color w:val="800000"/>
                <w:kern w:val="0"/>
                <w:sz w:val="24"/>
                <w:szCs w:val="24"/>
              </w:rPr>
              <w:t>未做</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80</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RK13( </w:t>
            </w:r>
            <w:r w:rsidRPr="009570B4">
              <w:rPr>
                <w:rFonts w:ascii="宋体" w:eastAsia="宋体" w:hAnsi="宋体" w:cs="宋体" w:hint="eastAsia"/>
                <w:color w:val="800000"/>
                <w:kern w:val="0"/>
                <w:sz w:val="24"/>
                <w:szCs w:val="24"/>
              </w:rPr>
              <w:t>兔</w:t>
            </w:r>
            <w:r w:rsidRPr="009570B4">
              <w:rPr>
                <w:rFonts w:ascii="Arial Unicode MS" w:eastAsia="Arial Unicode MS" w:hAnsi="Arial Unicode MS" w:cs="Arial Unicode MS"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160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2</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160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100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0.1</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160</w:t>
            </w:r>
          </w:p>
        </w:tc>
      </w:tr>
      <w:tr w:rsidR="009570B4" w:rsidRPr="009570B4" w:rsidTr="009570B4">
        <w:trPr>
          <w:jc w:val="center"/>
        </w:trPr>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Vero( </w:t>
            </w:r>
            <w:r w:rsidRPr="009570B4">
              <w:rPr>
                <w:rFonts w:ascii="宋体" w:eastAsia="宋体" w:hAnsi="宋体" w:cs="宋体" w:hint="eastAsia"/>
                <w:color w:val="800000"/>
                <w:kern w:val="0"/>
                <w:sz w:val="24"/>
                <w:szCs w:val="24"/>
              </w:rPr>
              <w:t>猴</w:t>
            </w:r>
            <w:r w:rsidRPr="009570B4">
              <w:rPr>
                <w:rFonts w:ascii="Arial Unicode MS" w:eastAsia="Arial Unicode MS" w:hAnsi="Arial Unicode MS" w:cs="Arial Unicode MS" w:hint="eastAsia"/>
                <w:color w:val="800000"/>
                <w:kern w:val="0"/>
                <w:sz w:val="24"/>
                <w:szCs w:val="24"/>
              </w:rPr>
              <w:t> )</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100</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16</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63</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63</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0.8</w:t>
            </w:r>
          </w:p>
        </w:tc>
        <w:tc>
          <w:tcPr>
            <w:tcW w:w="0" w:type="auto"/>
            <w:tcBorders>
              <w:top w:val="single" w:sz="6" w:space="0" w:color="008000"/>
              <w:left w:val="single" w:sz="6" w:space="0" w:color="008000"/>
              <w:bottom w:val="single" w:sz="6" w:space="0" w:color="008000"/>
              <w:right w:val="single" w:sz="6" w:space="0" w:color="008000"/>
            </w:tcBorders>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hint="eastAsia"/>
                <w:color w:val="800000"/>
                <w:kern w:val="0"/>
                <w:sz w:val="24"/>
                <w:szCs w:val="24"/>
              </w:rPr>
              <w:t>250</w:t>
            </w:r>
          </w:p>
        </w:tc>
      </w:tr>
    </w:tbl>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许多实验室也得到上述类似的研究结果：</w:t>
      </w:r>
      <w:r w:rsidRPr="009570B4">
        <w:rPr>
          <w:rFonts w:ascii="Arial Unicode MS" w:eastAsia="Arial Unicode MS" w:hAnsi="Arial Unicode MS" w:cs="Arial Unicode MS" w:hint="eastAsia"/>
          <w:color w:val="800000"/>
          <w:kern w:val="0"/>
          <w:sz w:val="20"/>
          <w:szCs w:val="20"/>
          <w:shd w:val="clear" w:color="auto" w:fill="CCCCCC"/>
        </w:rPr>
        <w:t>HuIFN-</w:t>
      </w:r>
      <w:r w:rsidRPr="009570B4">
        <w:rPr>
          <w:rFonts w:ascii="宋体" w:eastAsia="宋体" w:hAnsi="宋体" w:cs="宋体" w:hint="eastAsia"/>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1</w:t>
      </w:r>
      <w:r w:rsidRPr="009570B4">
        <w:rPr>
          <w:rFonts w:ascii="宋体" w:eastAsia="宋体" w:hAnsi="宋体" w:cs="宋体" w:hint="eastAsia"/>
          <w:color w:val="800000"/>
          <w:kern w:val="0"/>
          <w:sz w:val="20"/>
          <w:szCs w:val="20"/>
          <w:shd w:val="clear" w:color="auto" w:fill="CCCCCC"/>
        </w:rPr>
        <w:t>在</w:t>
      </w:r>
      <w:r w:rsidRPr="009570B4">
        <w:rPr>
          <w:rFonts w:ascii="Arial Unicode MS" w:eastAsia="Arial Unicode MS" w:hAnsi="Arial Unicode MS" w:cs="Arial Unicode MS" w:hint="eastAsia"/>
          <w:color w:val="800000"/>
          <w:kern w:val="0"/>
          <w:sz w:val="20"/>
          <w:szCs w:val="20"/>
          <w:shd w:val="clear" w:color="auto" w:fill="CCCCCC"/>
        </w:rPr>
        <w:t>MDBK</w:t>
      </w:r>
      <w:r w:rsidRPr="009570B4">
        <w:rPr>
          <w:rFonts w:ascii="宋体" w:eastAsia="宋体" w:hAnsi="宋体" w:cs="宋体" w:hint="eastAsia"/>
          <w:color w:val="800000"/>
          <w:kern w:val="0"/>
          <w:sz w:val="20"/>
          <w:szCs w:val="20"/>
          <w:shd w:val="clear" w:color="auto" w:fill="CCCCCC"/>
        </w:rPr>
        <w:t>细胞上的抗病毒活性比</w:t>
      </w:r>
      <w:r w:rsidRPr="009570B4">
        <w:rPr>
          <w:rFonts w:ascii="Arial Unicode MS" w:eastAsia="Arial Unicode MS" w:hAnsi="Arial Unicode MS" w:cs="Arial Unicode MS" w:hint="eastAsia"/>
          <w:color w:val="800000"/>
          <w:kern w:val="0"/>
          <w:sz w:val="20"/>
          <w:szCs w:val="20"/>
          <w:shd w:val="clear" w:color="auto" w:fill="CCCCCC"/>
        </w:rPr>
        <w:t>WISH</w:t>
      </w:r>
      <w:r w:rsidRPr="009570B4">
        <w:rPr>
          <w:rFonts w:ascii="宋体" w:eastAsia="宋体" w:hAnsi="宋体" w:cs="宋体" w:hint="eastAsia"/>
          <w:color w:val="800000"/>
          <w:kern w:val="0"/>
          <w:sz w:val="20"/>
          <w:szCs w:val="20"/>
          <w:shd w:val="clear" w:color="auto" w:fill="CCCCCC"/>
        </w:rPr>
        <w:t>细胞高</w:t>
      </w:r>
      <w:r w:rsidRPr="009570B4">
        <w:rPr>
          <w:rFonts w:ascii="Arial Unicode MS" w:eastAsia="Arial Unicode MS" w:hAnsi="Arial Unicode MS" w:cs="Arial Unicode MS" w:hint="eastAsia"/>
          <w:color w:val="800000"/>
          <w:kern w:val="0"/>
          <w:sz w:val="20"/>
          <w:szCs w:val="20"/>
          <w:shd w:val="clear" w:color="auto" w:fill="CCCCCC"/>
        </w:rPr>
        <w:t>20</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30</w:t>
      </w:r>
      <w:r w:rsidRPr="009570B4">
        <w:rPr>
          <w:rFonts w:ascii="宋体" w:eastAsia="宋体" w:hAnsi="宋体" w:cs="宋体" w:hint="eastAsia"/>
          <w:color w:val="800000"/>
          <w:kern w:val="0"/>
          <w:sz w:val="20"/>
          <w:szCs w:val="20"/>
          <w:shd w:val="clear" w:color="auto" w:fill="CCCCCC"/>
        </w:rPr>
        <w:t>倍左右，而</w:t>
      </w:r>
      <w:r w:rsidRPr="009570B4">
        <w:rPr>
          <w:rFonts w:ascii="Arial Unicode MS" w:eastAsia="Arial Unicode MS" w:hAnsi="Arial Unicode MS" w:cs="Arial Unicode MS" w:hint="eastAsia"/>
          <w:color w:val="800000"/>
          <w:kern w:val="0"/>
          <w:sz w:val="20"/>
          <w:szCs w:val="20"/>
          <w:shd w:val="clear" w:color="auto" w:fill="CCCCCC"/>
        </w:rPr>
        <w:t>HuIFN-</w:t>
      </w:r>
      <w:r w:rsidRPr="009570B4">
        <w:rPr>
          <w:rFonts w:ascii="宋体" w:eastAsia="宋体" w:hAnsi="宋体" w:cs="宋体" w:hint="eastAsia"/>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2a,2b</w:t>
      </w:r>
      <w:r w:rsidRPr="009570B4">
        <w:rPr>
          <w:rFonts w:ascii="宋体" w:eastAsia="宋体" w:hAnsi="宋体" w:cs="宋体" w:hint="eastAsia"/>
          <w:color w:val="800000"/>
          <w:kern w:val="0"/>
          <w:sz w:val="20"/>
          <w:szCs w:val="20"/>
          <w:shd w:val="clear" w:color="auto" w:fill="CCCCCC"/>
        </w:rPr>
        <w:t>则无明显差别。</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⒊不同干扰素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亚型对不同病毒的敏感性不同，我们的研究表明</w:t>
      </w:r>
      <w:r w:rsidRPr="009570B4">
        <w:rPr>
          <w:rFonts w:ascii="Arial Unicode MS" w:eastAsia="Arial Unicode MS" w:hAnsi="Arial Unicode MS" w:cs="Arial Unicode MS" w:hint="eastAsia"/>
          <w:color w:val="800000"/>
          <w:kern w:val="0"/>
          <w:sz w:val="20"/>
          <w:szCs w:val="20"/>
          <w:shd w:val="clear" w:color="auto" w:fill="CCCCCC"/>
        </w:rPr>
        <w:t>,HuIFN-</w:t>
      </w:r>
      <w:r w:rsidRPr="009570B4">
        <w:rPr>
          <w:rFonts w:ascii="宋体" w:eastAsia="宋体" w:hAnsi="宋体" w:cs="宋体" w:hint="eastAsia"/>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1</w:t>
      </w:r>
      <w:r w:rsidRPr="009570B4">
        <w:rPr>
          <w:rFonts w:ascii="宋体" w:eastAsia="宋体" w:hAnsi="宋体" w:cs="宋体" w:hint="eastAsia"/>
          <w:color w:val="800000"/>
          <w:kern w:val="0"/>
          <w:sz w:val="20"/>
          <w:szCs w:val="20"/>
          <w:shd w:val="clear" w:color="auto" w:fill="CCCCCC"/>
        </w:rPr>
        <w:t>抑制出血热病毒繁殖的能力比</w:t>
      </w:r>
      <w:r w:rsidRPr="009570B4">
        <w:rPr>
          <w:rFonts w:ascii="Arial Unicode MS" w:eastAsia="Arial Unicode MS" w:hAnsi="Arial Unicode MS" w:cs="Arial Unicode MS" w:hint="eastAsia"/>
          <w:color w:val="800000"/>
          <w:kern w:val="0"/>
          <w:sz w:val="20"/>
          <w:szCs w:val="20"/>
          <w:shd w:val="clear" w:color="auto" w:fill="CCCCCC"/>
        </w:rPr>
        <w:t>IFN-</w:t>
      </w:r>
      <w:r w:rsidRPr="009570B4">
        <w:rPr>
          <w:rFonts w:ascii="宋体" w:eastAsia="宋体" w:hAnsi="宋体" w:cs="宋体" w:hint="eastAsia"/>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2a</w:t>
      </w:r>
      <w:r w:rsidRPr="009570B4">
        <w:rPr>
          <w:rFonts w:ascii="宋体" w:eastAsia="宋体" w:hAnsi="宋体" w:cs="宋体" w:hint="eastAsia"/>
          <w:color w:val="800000"/>
          <w:kern w:val="0"/>
          <w:sz w:val="20"/>
          <w:szCs w:val="20"/>
          <w:shd w:val="clear" w:color="auto" w:fill="CCCCCC"/>
        </w:rPr>
        <w:t>高</w:t>
      </w:r>
      <w:r w:rsidRPr="009570B4">
        <w:rPr>
          <w:rFonts w:ascii="Arial Unicode MS" w:eastAsia="Arial Unicode MS" w:hAnsi="Arial Unicode MS" w:cs="Arial Unicode MS" w:hint="eastAsia"/>
          <w:color w:val="800000"/>
          <w:kern w:val="0"/>
          <w:sz w:val="20"/>
          <w:szCs w:val="20"/>
          <w:shd w:val="clear" w:color="auto" w:fill="CCCCCC"/>
        </w:rPr>
        <w:t>15</w:t>
      </w:r>
      <w:r w:rsidRPr="009570B4">
        <w:rPr>
          <w:rFonts w:ascii="宋体" w:eastAsia="宋体" w:hAnsi="宋体" w:cs="宋体" w:hint="eastAsia"/>
          <w:color w:val="800000"/>
          <w:kern w:val="0"/>
          <w:sz w:val="20"/>
          <w:szCs w:val="20"/>
          <w:shd w:val="clear" w:color="auto" w:fill="CCCCCC"/>
        </w:rPr>
        <w:t>倍，对其他病毒的敏感性也有差别。</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lastRenderedPageBreak/>
        <w:t>    </w:t>
      </w:r>
      <w:r w:rsidRPr="009570B4">
        <w:rPr>
          <w:rFonts w:ascii="宋体" w:eastAsia="宋体" w:hAnsi="宋体" w:cs="宋体" w:hint="eastAsia"/>
          <w:color w:val="800000"/>
          <w:kern w:val="0"/>
          <w:sz w:val="20"/>
          <w:szCs w:val="20"/>
          <w:shd w:val="clear" w:color="auto" w:fill="CCCCCC"/>
        </w:rPr>
        <w:t>⒋</w:t>
      </w:r>
      <w:r w:rsidRPr="009570B4">
        <w:rPr>
          <w:rFonts w:ascii="Arial Unicode MS" w:eastAsia="Arial Unicode MS" w:hAnsi="Arial Unicode MS" w:cs="Arial Unicode MS" w:hint="eastAsia"/>
          <w:color w:val="800000"/>
          <w:kern w:val="0"/>
          <w:sz w:val="20"/>
          <w:szCs w:val="20"/>
          <w:shd w:val="clear" w:color="auto" w:fill="CCCCCC"/>
        </w:rPr>
        <w:t>Zoon K</w:t>
      </w:r>
      <w:r w:rsidRPr="009570B4">
        <w:rPr>
          <w:rFonts w:ascii="宋体" w:eastAsia="宋体" w:hAnsi="宋体" w:cs="宋体" w:hint="eastAsia"/>
          <w:color w:val="800000"/>
          <w:kern w:val="0"/>
          <w:sz w:val="20"/>
          <w:szCs w:val="20"/>
          <w:shd w:val="clear" w:color="auto" w:fill="CCCCCC"/>
        </w:rPr>
        <w:t>等从自然的类淋巴母细胞干扰素中分离出</w:t>
      </w:r>
      <w:r w:rsidRPr="009570B4">
        <w:rPr>
          <w:rFonts w:ascii="Arial Unicode MS" w:eastAsia="Arial Unicode MS" w:hAnsi="Arial Unicode MS" w:cs="Arial Unicode MS" w:hint="eastAsia"/>
          <w:color w:val="800000"/>
          <w:kern w:val="0"/>
          <w:sz w:val="20"/>
          <w:szCs w:val="20"/>
          <w:shd w:val="clear" w:color="auto" w:fill="CCCCCC"/>
        </w:rPr>
        <w:t>18</w:t>
      </w:r>
      <w:r w:rsidRPr="009570B4">
        <w:rPr>
          <w:rFonts w:ascii="宋体" w:eastAsia="宋体" w:hAnsi="宋体" w:cs="宋体" w:hint="eastAsia"/>
          <w:color w:val="800000"/>
          <w:kern w:val="0"/>
          <w:sz w:val="20"/>
          <w:szCs w:val="20"/>
          <w:shd w:val="clear" w:color="auto" w:fill="CCCCCC"/>
        </w:rPr>
        <w:t>种干扰素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亚型，比较了它们诱导</w:t>
      </w:r>
      <w:r w:rsidRPr="009570B4">
        <w:rPr>
          <w:rFonts w:ascii="Arial Unicode MS" w:eastAsia="Arial Unicode MS" w:hAnsi="Arial Unicode MS" w:cs="Arial Unicode MS" w:hint="eastAsia"/>
          <w:color w:val="800000"/>
          <w:kern w:val="0"/>
          <w:sz w:val="20"/>
          <w:szCs w:val="20"/>
          <w:shd w:val="clear" w:color="auto" w:fill="CCCCCC"/>
        </w:rPr>
        <w:t>IL-1 </w:t>
      </w:r>
      <w:r w:rsidRPr="009570B4">
        <w:rPr>
          <w:rFonts w:ascii="宋体" w:eastAsia="宋体" w:hAnsi="宋体" w:cs="宋体" w:hint="eastAsia"/>
          <w:color w:val="800000"/>
          <w:kern w:val="0"/>
          <w:sz w:val="20"/>
          <w:szCs w:val="20"/>
          <w:shd w:val="clear" w:color="auto" w:fill="CCCCCC"/>
        </w:rPr>
        <w:t>的能力。在单核细胞中的细胞毒活性，增强</w:t>
      </w:r>
      <w:r w:rsidRPr="009570B4">
        <w:rPr>
          <w:rFonts w:ascii="Arial Unicode MS" w:eastAsia="Arial Unicode MS" w:hAnsi="Arial Unicode MS" w:cs="Arial Unicode MS" w:hint="eastAsia"/>
          <w:color w:val="800000"/>
          <w:kern w:val="0"/>
          <w:sz w:val="20"/>
          <w:szCs w:val="20"/>
          <w:shd w:val="clear" w:color="auto" w:fill="CCCCCC"/>
        </w:rPr>
        <w:t>NK</w:t>
      </w:r>
      <w:r w:rsidRPr="009570B4">
        <w:rPr>
          <w:rFonts w:ascii="宋体" w:eastAsia="宋体" w:hAnsi="宋体" w:cs="宋体" w:hint="eastAsia"/>
          <w:color w:val="800000"/>
          <w:kern w:val="0"/>
          <w:sz w:val="20"/>
          <w:szCs w:val="20"/>
          <w:shd w:val="clear" w:color="auto" w:fill="CCCCCC"/>
        </w:rPr>
        <w:t>细胞的活力和Ⅰ型</w:t>
      </w:r>
      <w:r w:rsidRPr="009570B4">
        <w:rPr>
          <w:rFonts w:ascii="Arial Unicode MS" w:eastAsia="Arial Unicode MS" w:hAnsi="Arial Unicode MS" w:cs="Arial Unicode MS" w:hint="eastAsia"/>
          <w:color w:val="800000"/>
          <w:kern w:val="0"/>
          <w:sz w:val="20"/>
          <w:szCs w:val="20"/>
          <w:shd w:val="clear" w:color="auto" w:fill="CCCCCC"/>
        </w:rPr>
        <w:t>HLA</w:t>
      </w:r>
      <w:r w:rsidRPr="009570B4">
        <w:rPr>
          <w:rFonts w:ascii="宋体" w:eastAsia="宋体" w:hAnsi="宋体" w:cs="宋体" w:hint="eastAsia"/>
          <w:color w:val="800000"/>
          <w:kern w:val="0"/>
          <w:sz w:val="20"/>
          <w:szCs w:val="20"/>
          <w:shd w:val="clear" w:color="auto" w:fill="CCCCCC"/>
        </w:rPr>
        <w:t>在</w:t>
      </w:r>
      <w:r w:rsidRPr="009570B4">
        <w:rPr>
          <w:rFonts w:ascii="Arial Unicode MS" w:eastAsia="Arial Unicode MS" w:hAnsi="Arial Unicode MS" w:cs="Arial Unicode MS" w:hint="eastAsia"/>
          <w:color w:val="800000"/>
          <w:kern w:val="0"/>
          <w:sz w:val="20"/>
          <w:szCs w:val="20"/>
          <w:shd w:val="clear" w:color="auto" w:fill="CCCCCC"/>
        </w:rPr>
        <w:t>HL-60</w:t>
      </w:r>
      <w:r w:rsidRPr="009570B4">
        <w:rPr>
          <w:rFonts w:ascii="宋体" w:eastAsia="宋体" w:hAnsi="宋体" w:cs="宋体" w:hint="eastAsia"/>
          <w:color w:val="800000"/>
          <w:kern w:val="0"/>
          <w:sz w:val="20"/>
          <w:szCs w:val="20"/>
          <w:shd w:val="clear" w:color="auto" w:fill="CCCCCC"/>
        </w:rPr>
        <w:t>细胞上的表达。结果表明，不同干扰素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对上述</w:t>
      </w:r>
      <w:r w:rsidRPr="009570B4">
        <w:rPr>
          <w:rFonts w:ascii="Arial Unicode MS" w:eastAsia="Arial Unicode MS" w:hAnsi="Arial Unicode MS" w:cs="Arial Unicode MS" w:hint="eastAsia"/>
          <w:color w:val="800000"/>
          <w:kern w:val="0"/>
          <w:sz w:val="20"/>
          <w:szCs w:val="20"/>
          <w:shd w:val="clear" w:color="auto" w:fill="CCCCCC"/>
        </w:rPr>
        <w:t>4</w:t>
      </w:r>
      <w:r w:rsidRPr="009570B4">
        <w:rPr>
          <w:rFonts w:ascii="宋体" w:eastAsia="宋体" w:hAnsi="宋体" w:cs="宋体" w:hint="eastAsia"/>
          <w:color w:val="800000"/>
          <w:kern w:val="0"/>
          <w:sz w:val="20"/>
          <w:szCs w:val="20"/>
          <w:shd w:val="clear" w:color="auto" w:fill="CCCCCC"/>
        </w:rPr>
        <w:t>种活性的差别很大。例如蛋白</w:t>
      </w:r>
      <w:r w:rsidRPr="009570B4">
        <w:rPr>
          <w:rFonts w:ascii="Arial Unicode MS" w:eastAsia="Arial Unicode MS" w:hAnsi="Arial Unicode MS" w:cs="Arial Unicode MS" w:hint="eastAsia"/>
          <w:color w:val="800000"/>
          <w:kern w:val="0"/>
          <w:sz w:val="20"/>
          <w:szCs w:val="20"/>
          <w:shd w:val="clear" w:color="auto" w:fill="CCCCCC"/>
        </w:rPr>
        <w:t>4 </w:t>
      </w:r>
      <w:r w:rsidRPr="009570B4">
        <w:rPr>
          <w:rFonts w:ascii="宋体" w:eastAsia="宋体" w:hAnsi="宋体" w:cs="宋体" w:hint="eastAsia"/>
          <w:color w:val="800000"/>
          <w:kern w:val="0"/>
          <w:sz w:val="20"/>
          <w:szCs w:val="20"/>
          <w:shd w:val="clear" w:color="auto" w:fill="CCCCCC"/>
        </w:rPr>
        <w:t>可以大量诱生</w:t>
      </w:r>
      <w:r w:rsidRPr="009570B4">
        <w:rPr>
          <w:rFonts w:ascii="Arial Unicode MS" w:eastAsia="Arial Unicode MS" w:hAnsi="Arial Unicode MS" w:cs="Arial Unicode MS" w:hint="eastAsia"/>
          <w:color w:val="800000"/>
          <w:kern w:val="0"/>
          <w:sz w:val="20"/>
          <w:szCs w:val="20"/>
          <w:shd w:val="clear" w:color="auto" w:fill="CCCCCC"/>
        </w:rPr>
        <w:t>IL-1</w:t>
      </w:r>
      <w:r w:rsidRPr="009570B4">
        <w:rPr>
          <w:rFonts w:ascii="宋体" w:eastAsia="宋体" w:hAnsi="宋体" w:cs="宋体" w:hint="eastAsia"/>
          <w:color w:val="800000"/>
          <w:kern w:val="0"/>
          <w:sz w:val="20"/>
          <w:szCs w:val="20"/>
          <w:shd w:val="clear" w:color="auto" w:fill="CCCCCC"/>
        </w:rPr>
        <w:t>，而蛋白</w:t>
      </w:r>
      <w:r w:rsidRPr="009570B4">
        <w:rPr>
          <w:rFonts w:ascii="Arial Unicode MS" w:eastAsia="Arial Unicode MS" w:hAnsi="Arial Unicode MS" w:cs="Arial Unicode MS" w:hint="eastAsia"/>
          <w:color w:val="800000"/>
          <w:kern w:val="0"/>
          <w:sz w:val="20"/>
          <w:szCs w:val="20"/>
          <w:shd w:val="clear" w:color="auto" w:fill="CCCCCC"/>
        </w:rPr>
        <w:t>14</w:t>
      </w:r>
      <w:r w:rsidRPr="009570B4">
        <w:rPr>
          <w:rFonts w:ascii="宋体" w:eastAsia="宋体" w:hAnsi="宋体" w:cs="宋体" w:hint="eastAsia"/>
          <w:color w:val="800000"/>
          <w:kern w:val="0"/>
          <w:sz w:val="20"/>
          <w:szCs w:val="20"/>
          <w:shd w:val="clear" w:color="auto" w:fill="CCCCCC"/>
        </w:rPr>
        <w:t>却基本无此活性。</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⒌不同的重组干扰素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对</w:t>
      </w:r>
      <w:r w:rsidRPr="009570B4">
        <w:rPr>
          <w:rFonts w:ascii="Arial Unicode MS" w:eastAsia="Arial Unicode MS" w:hAnsi="Arial Unicode MS" w:cs="Arial Unicode MS" w:hint="eastAsia"/>
          <w:color w:val="800000"/>
          <w:kern w:val="0"/>
          <w:sz w:val="20"/>
          <w:szCs w:val="20"/>
          <w:shd w:val="clear" w:color="auto" w:fill="CCCCCC"/>
        </w:rPr>
        <w:t>NK</w:t>
      </w:r>
      <w:r w:rsidRPr="009570B4">
        <w:rPr>
          <w:rFonts w:ascii="宋体" w:eastAsia="宋体" w:hAnsi="宋体" w:cs="宋体" w:hint="eastAsia"/>
          <w:color w:val="800000"/>
          <w:kern w:val="0"/>
          <w:sz w:val="20"/>
          <w:szCs w:val="20"/>
          <w:shd w:val="clear" w:color="auto" w:fill="CCCCCC"/>
        </w:rPr>
        <w:t>细胞的促进作用有</w:t>
      </w:r>
      <w:r w:rsidRPr="009570B4">
        <w:rPr>
          <w:rFonts w:ascii="Arial Unicode MS" w:eastAsia="Arial Unicode MS" w:hAnsi="Arial Unicode MS" w:cs="Arial Unicode MS" w:hint="eastAsia"/>
          <w:color w:val="800000"/>
          <w:kern w:val="0"/>
          <w:sz w:val="20"/>
          <w:szCs w:val="20"/>
          <w:shd w:val="clear" w:color="auto" w:fill="CCCCCC"/>
        </w:rPr>
        <w:t>90</w:t>
      </w:r>
      <w:r w:rsidRPr="009570B4">
        <w:rPr>
          <w:rFonts w:ascii="宋体" w:eastAsia="宋体" w:hAnsi="宋体" w:cs="宋体" w:hint="eastAsia"/>
          <w:color w:val="800000"/>
          <w:kern w:val="0"/>
          <w:sz w:val="20"/>
          <w:szCs w:val="20"/>
          <w:shd w:val="clear" w:color="auto" w:fill="CCCCCC"/>
        </w:rPr>
        <w:t>倍的差异，其中α</w:t>
      </w:r>
      <w:r w:rsidRPr="009570B4">
        <w:rPr>
          <w:rFonts w:ascii="Arial Unicode MS" w:eastAsia="Arial Unicode MS" w:hAnsi="Arial Unicode MS" w:cs="Arial Unicode MS" w:hint="eastAsia"/>
          <w:color w:val="800000"/>
          <w:kern w:val="0"/>
          <w:sz w:val="20"/>
          <w:szCs w:val="20"/>
          <w:shd w:val="clear" w:color="auto" w:fill="CCCCCC"/>
        </w:rPr>
        <w:t>8(B),</w:t>
      </w:r>
      <w:r w:rsidRPr="009570B4">
        <w:rPr>
          <w:rFonts w:ascii="宋体" w:eastAsia="宋体" w:hAnsi="宋体" w:cs="宋体" w:hint="eastAsia"/>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2(A),</w:t>
      </w:r>
      <w:r w:rsidRPr="009570B4">
        <w:rPr>
          <w:rFonts w:ascii="宋体" w:eastAsia="宋体" w:hAnsi="宋体" w:cs="宋体" w:hint="eastAsia"/>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1(D),</w:t>
      </w:r>
      <w:r w:rsidRPr="009570B4">
        <w:rPr>
          <w:rFonts w:ascii="宋体" w:eastAsia="宋体" w:hAnsi="宋体" w:cs="宋体" w:hint="eastAsia"/>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C </w:t>
      </w:r>
      <w:r w:rsidRPr="009570B4">
        <w:rPr>
          <w:rFonts w:ascii="宋体" w:eastAsia="宋体" w:hAnsi="宋体" w:cs="宋体" w:hint="eastAsia"/>
          <w:color w:val="800000"/>
          <w:kern w:val="0"/>
          <w:sz w:val="20"/>
          <w:szCs w:val="20"/>
          <w:shd w:val="clear" w:color="auto" w:fill="CCCCCC"/>
        </w:rPr>
        <w:t>较高</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6(K),</w:t>
      </w:r>
      <w:r w:rsidRPr="009570B4">
        <w:rPr>
          <w:rFonts w:ascii="宋体" w:eastAsia="宋体" w:hAnsi="宋体" w:cs="宋体" w:hint="eastAsia"/>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F </w:t>
      </w:r>
      <w:r w:rsidRPr="009570B4">
        <w:rPr>
          <w:rFonts w:ascii="宋体" w:eastAsia="宋体" w:hAnsi="宋体" w:cs="宋体" w:hint="eastAsia"/>
          <w:color w:val="800000"/>
          <w:kern w:val="0"/>
          <w:sz w:val="20"/>
          <w:szCs w:val="20"/>
          <w:shd w:val="clear" w:color="auto" w:fill="CCCCCC"/>
        </w:rPr>
        <w:t>较低</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7(J)</w:t>
      </w:r>
      <w:r w:rsidRPr="009570B4">
        <w:rPr>
          <w:rFonts w:ascii="宋体" w:eastAsia="宋体" w:hAnsi="宋体" w:cs="宋体" w:hint="eastAsia"/>
          <w:color w:val="800000"/>
          <w:kern w:val="0"/>
          <w:sz w:val="20"/>
          <w:szCs w:val="20"/>
          <w:shd w:val="clear" w:color="auto" w:fill="CCCCCC"/>
        </w:rPr>
        <w:t>最低。</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6.HuIFN-</w:t>
      </w:r>
      <w:r w:rsidRPr="009570B4">
        <w:rPr>
          <w:rFonts w:ascii="宋体" w:eastAsia="宋体" w:hAnsi="宋体" w:cs="宋体" w:hint="eastAsia"/>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1</w:t>
      </w:r>
      <w:r w:rsidRPr="009570B4">
        <w:rPr>
          <w:rFonts w:ascii="宋体" w:eastAsia="宋体" w:hAnsi="宋体" w:cs="宋体" w:hint="eastAsia"/>
          <w:color w:val="800000"/>
          <w:kern w:val="0"/>
          <w:sz w:val="20"/>
          <w:szCs w:val="20"/>
          <w:shd w:val="clear" w:color="auto" w:fill="CCCCCC"/>
        </w:rPr>
        <w:t>可以增加单抗细胞</w:t>
      </w:r>
      <w:r w:rsidRPr="009570B4">
        <w:rPr>
          <w:rFonts w:ascii="Arial Unicode MS" w:eastAsia="Arial Unicode MS" w:hAnsi="Arial Unicode MS" w:cs="Arial Unicode MS" w:hint="eastAsia"/>
          <w:color w:val="800000"/>
          <w:kern w:val="0"/>
          <w:sz w:val="20"/>
          <w:szCs w:val="20"/>
          <w:shd w:val="clear" w:color="auto" w:fill="CCCCCC"/>
        </w:rPr>
        <w:t>MHC</w:t>
      </w:r>
      <w:r w:rsidRPr="009570B4">
        <w:rPr>
          <w:rFonts w:ascii="宋体" w:eastAsia="宋体" w:hAnsi="宋体" w:cs="宋体" w:hint="eastAsia"/>
          <w:color w:val="800000"/>
          <w:kern w:val="0"/>
          <w:sz w:val="20"/>
          <w:szCs w:val="20"/>
          <w:shd w:val="clear" w:color="auto" w:fill="CCCCCC"/>
        </w:rPr>
        <w:t>Ⅱ的表达而</w:t>
      </w:r>
      <w:r w:rsidRPr="009570B4">
        <w:rPr>
          <w:rFonts w:ascii="Arial Unicode MS" w:eastAsia="Arial Unicode MS" w:hAnsi="Arial Unicode MS" w:cs="Arial Unicode MS" w:hint="eastAsia"/>
          <w:color w:val="800000"/>
          <w:kern w:val="0"/>
          <w:sz w:val="20"/>
          <w:szCs w:val="20"/>
          <w:shd w:val="clear" w:color="auto" w:fill="CCCCCC"/>
        </w:rPr>
        <w:t>IFN-</w:t>
      </w:r>
      <w:r w:rsidRPr="009570B4">
        <w:rPr>
          <w:rFonts w:ascii="宋体" w:eastAsia="宋体" w:hAnsi="宋体" w:cs="宋体" w:hint="eastAsia"/>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2</w:t>
      </w:r>
      <w:r w:rsidRPr="009570B4">
        <w:rPr>
          <w:rFonts w:ascii="宋体" w:eastAsia="宋体" w:hAnsi="宋体" w:cs="宋体" w:hint="eastAsia"/>
          <w:color w:val="800000"/>
          <w:kern w:val="0"/>
          <w:sz w:val="20"/>
          <w:szCs w:val="20"/>
          <w:shd w:val="clear" w:color="auto" w:fill="CCCCCC"/>
        </w:rPr>
        <w:t>则不能。</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7.IFN-</w:t>
      </w:r>
      <w:r w:rsidRPr="009570B4">
        <w:rPr>
          <w:rFonts w:ascii="宋体" w:eastAsia="宋体" w:hAnsi="宋体" w:cs="宋体" w:hint="eastAsia"/>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2a</w:t>
      </w:r>
      <w:r w:rsidRPr="009570B4">
        <w:rPr>
          <w:rFonts w:ascii="宋体" w:eastAsia="宋体" w:hAnsi="宋体" w:cs="宋体" w:hint="eastAsia"/>
          <w:color w:val="800000"/>
          <w:kern w:val="0"/>
          <w:sz w:val="20"/>
          <w:szCs w:val="20"/>
          <w:shd w:val="clear" w:color="auto" w:fill="CCCCCC"/>
        </w:rPr>
        <w:t>和</w:t>
      </w:r>
      <w:r w:rsidRPr="009570B4">
        <w:rPr>
          <w:rFonts w:ascii="Arial Unicode MS" w:eastAsia="Arial Unicode MS" w:hAnsi="Arial Unicode MS" w:cs="Arial Unicode MS" w:hint="eastAsia"/>
          <w:color w:val="800000"/>
          <w:kern w:val="0"/>
          <w:sz w:val="20"/>
          <w:szCs w:val="20"/>
          <w:shd w:val="clear" w:color="auto" w:fill="CCCCCC"/>
        </w:rPr>
        <w:t>IFN-</w:t>
      </w:r>
      <w:r w:rsidRPr="009570B4">
        <w:rPr>
          <w:rFonts w:ascii="宋体" w:eastAsia="宋体" w:hAnsi="宋体" w:cs="宋体" w:hint="eastAsia"/>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2b</w:t>
      </w:r>
      <w:r w:rsidRPr="009570B4">
        <w:rPr>
          <w:rFonts w:ascii="宋体" w:eastAsia="宋体" w:hAnsi="宋体" w:cs="宋体" w:hint="eastAsia"/>
          <w:color w:val="800000"/>
          <w:kern w:val="0"/>
          <w:sz w:val="20"/>
          <w:szCs w:val="20"/>
          <w:shd w:val="clear" w:color="auto" w:fill="CCCCCC"/>
        </w:rPr>
        <w:t>临床应用的经验表明，前者有约</w:t>
      </w:r>
      <w:r w:rsidRPr="009570B4">
        <w:rPr>
          <w:rFonts w:ascii="Arial Unicode MS" w:eastAsia="Arial Unicode MS" w:hAnsi="Arial Unicode MS" w:cs="Arial Unicode MS" w:hint="eastAsia"/>
          <w:color w:val="800000"/>
          <w:kern w:val="0"/>
          <w:sz w:val="20"/>
          <w:szCs w:val="20"/>
          <w:shd w:val="clear" w:color="auto" w:fill="CCCCCC"/>
        </w:rPr>
        <w:t>20.9%</w:t>
      </w:r>
      <w:r w:rsidRPr="009570B4">
        <w:rPr>
          <w:rFonts w:ascii="宋体" w:eastAsia="宋体" w:hAnsi="宋体" w:cs="宋体" w:hint="eastAsia"/>
          <w:color w:val="800000"/>
          <w:kern w:val="0"/>
          <w:sz w:val="20"/>
          <w:szCs w:val="20"/>
          <w:shd w:val="clear" w:color="auto" w:fill="CCCCCC"/>
        </w:rPr>
        <w:t>的患者产生抗体，而后者仅约为</w:t>
      </w:r>
      <w:r w:rsidRPr="009570B4">
        <w:rPr>
          <w:rFonts w:ascii="Arial Unicode MS" w:eastAsia="Arial Unicode MS" w:hAnsi="Arial Unicode MS" w:cs="Arial Unicode MS" w:hint="eastAsia"/>
          <w:color w:val="800000"/>
          <w:kern w:val="0"/>
          <w:sz w:val="20"/>
          <w:szCs w:val="20"/>
          <w:shd w:val="clear" w:color="auto" w:fill="CCCCCC"/>
        </w:rPr>
        <w:t>6.9%</w:t>
      </w:r>
      <w:r w:rsidRPr="009570B4">
        <w:rPr>
          <w:rFonts w:ascii="宋体" w:eastAsia="宋体" w:hAnsi="宋体" w:cs="宋体" w:hint="eastAsia"/>
          <w:color w:val="800000"/>
          <w:kern w:val="0"/>
          <w:sz w:val="20"/>
          <w:szCs w:val="20"/>
          <w:shd w:val="clear" w:color="auto" w:fill="CCCCCC"/>
        </w:rPr>
        <w:t>。</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8.Larrea E,</w:t>
      </w:r>
      <w:r w:rsidRPr="009570B4">
        <w:rPr>
          <w:rFonts w:ascii="宋体" w:eastAsia="宋体" w:hAnsi="宋体" w:cs="宋体" w:hint="eastAsia"/>
          <w:color w:val="800000"/>
          <w:kern w:val="0"/>
          <w:sz w:val="20"/>
          <w:szCs w:val="20"/>
          <w:shd w:val="clear" w:color="auto" w:fill="CCCCCC"/>
        </w:rPr>
        <w:t>等（</w:t>
      </w:r>
      <w:r w:rsidRPr="009570B4">
        <w:rPr>
          <w:rFonts w:ascii="Arial Unicode MS" w:eastAsia="Arial Unicode MS" w:hAnsi="Arial Unicode MS" w:cs="Arial Unicode MS" w:hint="eastAsia"/>
          <w:color w:val="800000"/>
          <w:kern w:val="0"/>
          <w:sz w:val="20"/>
          <w:szCs w:val="20"/>
          <w:shd w:val="clear" w:color="auto" w:fill="CCCCCC"/>
        </w:rPr>
        <w:t>2001</w:t>
      </w:r>
      <w:r w:rsidRPr="009570B4">
        <w:rPr>
          <w:rFonts w:ascii="宋体" w:eastAsia="宋体" w:hAnsi="宋体" w:cs="宋体" w:hint="eastAsia"/>
          <w:color w:val="800000"/>
          <w:kern w:val="0"/>
          <w:sz w:val="20"/>
          <w:szCs w:val="20"/>
          <w:shd w:val="clear" w:color="auto" w:fill="CCCCCC"/>
        </w:rPr>
        <w:t>）发现，在人周围血单核细胞（</w:t>
      </w:r>
      <w:r w:rsidRPr="009570B4">
        <w:rPr>
          <w:rFonts w:ascii="Arial Unicode MS" w:eastAsia="Arial Unicode MS" w:hAnsi="Arial Unicode MS" w:cs="Arial Unicode MS" w:hint="eastAsia"/>
          <w:color w:val="800000"/>
          <w:kern w:val="0"/>
          <w:sz w:val="20"/>
          <w:szCs w:val="20"/>
          <w:shd w:val="clear" w:color="auto" w:fill="CCCCCC"/>
        </w:rPr>
        <w:t>PBMC</w:t>
      </w:r>
      <w:r w:rsidRPr="009570B4">
        <w:rPr>
          <w:rFonts w:ascii="宋体" w:eastAsia="宋体" w:hAnsi="宋体" w:cs="宋体" w:hint="eastAsia"/>
          <w:color w:val="800000"/>
          <w:kern w:val="0"/>
          <w:sz w:val="20"/>
          <w:szCs w:val="20"/>
          <w:shd w:val="clear" w:color="auto" w:fill="CCCCCC"/>
        </w:rPr>
        <w:t>）干扰素系统受病毒激活后选择性地表达不同亚型的干扰素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，而在慢性丙型肝炎病人</w:t>
      </w:r>
      <w:r w:rsidRPr="009570B4">
        <w:rPr>
          <w:rFonts w:ascii="Arial Unicode MS" w:eastAsia="Arial Unicode MS" w:hAnsi="Arial Unicode MS" w:cs="Arial Unicode MS" w:hint="eastAsia"/>
          <w:color w:val="800000"/>
          <w:kern w:val="0"/>
          <w:sz w:val="20"/>
          <w:szCs w:val="20"/>
          <w:shd w:val="clear" w:color="auto" w:fill="CCCCCC"/>
        </w:rPr>
        <w:t> PBMC </w:t>
      </w:r>
      <w:r w:rsidRPr="009570B4">
        <w:rPr>
          <w:rFonts w:ascii="宋体" w:eastAsia="宋体" w:hAnsi="宋体" w:cs="宋体" w:hint="eastAsia"/>
          <w:color w:val="800000"/>
          <w:kern w:val="0"/>
          <w:sz w:val="20"/>
          <w:szCs w:val="20"/>
          <w:shd w:val="clear" w:color="auto" w:fill="CCCCCC"/>
        </w:rPr>
        <w:t>选择性地表达</w:t>
      </w:r>
      <w:r w:rsidRPr="009570B4">
        <w:rPr>
          <w:rFonts w:ascii="Arial Unicode MS" w:eastAsia="Arial Unicode MS" w:hAnsi="Arial Unicode MS" w:cs="Arial Unicode MS" w:hint="eastAsia"/>
          <w:color w:val="800000"/>
          <w:kern w:val="0"/>
          <w:sz w:val="20"/>
          <w:szCs w:val="20"/>
          <w:shd w:val="clear" w:color="auto" w:fill="CCCCCC"/>
        </w:rPr>
        <w:t>IFN-</w:t>
      </w:r>
      <w:r w:rsidRPr="009570B4">
        <w:rPr>
          <w:rFonts w:ascii="Symbol" w:eastAsia="宋体" w:hAnsi="Symbol" w:cs="宋体"/>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5。</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hint="eastAsia"/>
          <w:color w:val="800000"/>
          <w:kern w:val="0"/>
          <w:sz w:val="20"/>
          <w:szCs w:val="20"/>
          <w:shd w:val="clear" w:color="auto" w:fill="CCCCCC"/>
        </w:rPr>
        <w:t>  其实</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图</w:t>
      </w:r>
      <w:r w:rsidRPr="009570B4">
        <w:rPr>
          <w:rFonts w:ascii="Arial Unicode MS" w:eastAsia="Arial Unicode MS" w:hAnsi="Arial Unicode MS" w:cs="Arial Unicode MS" w:hint="eastAsia"/>
          <w:color w:val="800000"/>
          <w:kern w:val="0"/>
          <w:sz w:val="20"/>
          <w:szCs w:val="20"/>
          <w:shd w:val="clear" w:color="auto" w:fill="CCCCCC"/>
        </w:rPr>
        <w:t>2-4</w:t>
      </w:r>
      <w:r w:rsidRPr="009570B4">
        <w:rPr>
          <w:rFonts w:ascii="宋体" w:eastAsia="宋体" w:hAnsi="宋体" w:cs="宋体"/>
          <w:color w:val="800000"/>
          <w:kern w:val="0"/>
          <w:sz w:val="20"/>
          <w:szCs w:val="20"/>
          <w:shd w:val="clear" w:color="auto" w:fill="CCCCCC"/>
        </w:rPr>
        <w:t>已经从</w:t>
      </w:r>
      <w:r w:rsidRPr="009570B4">
        <w:rPr>
          <w:rFonts w:ascii="Arial Unicode MS" w:eastAsia="Arial Unicode MS" w:hAnsi="Arial Unicode MS" w:cs="Arial Unicode MS" w:hint="eastAsia"/>
          <w:color w:val="800000"/>
          <w:kern w:val="0"/>
          <w:sz w:val="20"/>
          <w:szCs w:val="20"/>
          <w:shd w:val="clear" w:color="auto" w:fill="CCCCCC"/>
        </w:rPr>
        <w:t>I </w:t>
      </w:r>
      <w:r w:rsidRPr="009570B4">
        <w:rPr>
          <w:rFonts w:ascii="宋体" w:eastAsia="宋体" w:hAnsi="宋体" w:cs="宋体"/>
          <w:color w:val="800000"/>
          <w:kern w:val="0"/>
          <w:sz w:val="20"/>
          <w:szCs w:val="20"/>
          <w:shd w:val="clear" w:color="auto" w:fill="CCCCCC"/>
        </w:rPr>
        <w:t>型干扰素的信号传递的分子基础上解释了细胞类型的特异性</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干扰素亚型的特异性和个体反应的差异性。</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color w:val="800000"/>
          <w:kern w:val="0"/>
          <w:sz w:val="20"/>
          <w:szCs w:val="20"/>
          <w:shd w:val="clear" w:color="auto" w:fill="CCCCCC"/>
        </w:rPr>
        <w:t>  由此可见，干扰素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α的不同亚型是具有不同的生物学特性的</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是有其分子基础的</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在临床上是不一定能完全相互代替的。</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侯云德</w:t>
      </w:r>
      <w:r w:rsidRPr="009570B4">
        <w:rPr>
          <w:rFonts w:ascii="Arial Unicode MS" w:eastAsia="Arial Unicode MS" w:hAnsi="Arial Unicode MS" w:cs="Arial Unicode MS" w:hint="eastAsia"/>
          <w:color w:val="800000"/>
          <w:kern w:val="0"/>
          <w:sz w:val="20"/>
          <w:szCs w:val="20"/>
          <w:shd w:val="clear" w:color="auto" w:fill="CCCCCC"/>
        </w:rPr>
        <w:t>(1991,1993)</w:t>
      </w:r>
      <w:r w:rsidRPr="009570B4">
        <w:rPr>
          <w:rFonts w:ascii="宋体" w:eastAsia="宋体" w:hAnsi="宋体" w:cs="宋体"/>
          <w:color w:val="800000"/>
          <w:kern w:val="0"/>
          <w:sz w:val="20"/>
          <w:szCs w:val="20"/>
          <w:shd w:val="clear" w:color="auto" w:fill="CCCCCC"/>
        </w:rPr>
        <w:t>；林建新等</w:t>
      </w:r>
      <w:r w:rsidRPr="009570B4">
        <w:rPr>
          <w:rFonts w:ascii="Arial Unicode MS" w:eastAsia="Arial Unicode MS" w:hAnsi="Arial Unicode MS" w:cs="Arial Unicode MS" w:hint="eastAsia"/>
          <w:color w:val="800000"/>
          <w:kern w:val="0"/>
          <w:sz w:val="20"/>
          <w:szCs w:val="20"/>
          <w:shd w:val="clear" w:color="auto" w:fill="CCCCCC"/>
        </w:rPr>
        <w:t>(1984)</w:t>
      </w:r>
      <w:r w:rsidRPr="009570B4">
        <w:rPr>
          <w:rFonts w:ascii="宋体" w:eastAsia="宋体" w:hAnsi="宋体" w:cs="宋体"/>
          <w:color w:val="800000"/>
          <w:kern w:val="0"/>
          <w:sz w:val="20"/>
          <w:szCs w:val="20"/>
          <w:shd w:val="clear" w:color="auto" w:fill="CCCCCC"/>
        </w:rPr>
        <w:t>，彭金枝等</w:t>
      </w:r>
      <w:r w:rsidRPr="009570B4">
        <w:rPr>
          <w:rFonts w:ascii="Arial Unicode MS" w:eastAsia="Arial Unicode MS" w:hAnsi="Arial Unicode MS" w:cs="Arial Unicode MS" w:hint="eastAsia"/>
          <w:color w:val="800000"/>
          <w:kern w:val="0"/>
          <w:sz w:val="20"/>
          <w:szCs w:val="20"/>
          <w:shd w:val="clear" w:color="auto" w:fill="CCCCCC"/>
        </w:rPr>
        <w:t>(1983a,b)</w:t>
      </w:r>
      <w:r w:rsidRPr="009570B4">
        <w:rPr>
          <w:rFonts w:ascii="宋体" w:eastAsia="宋体" w:hAnsi="宋体" w:cs="宋体"/>
          <w:color w:val="800000"/>
          <w:kern w:val="0"/>
          <w:sz w:val="20"/>
          <w:szCs w:val="20"/>
          <w:shd w:val="clear" w:color="auto" w:fill="CCCCCC"/>
        </w:rPr>
        <w:t>。</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4"/>
          <w:szCs w:val="24"/>
          <w:shd w:val="clear" w:color="auto" w:fill="CCCCCC"/>
        </w:rPr>
        <w:t>参考文献：</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毕志刚，黎孟枫等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人α</w:t>
      </w:r>
      <w:r w:rsidRPr="009570B4">
        <w:rPr>
          <w:rFonts w:ascii="Arial Unicode MS" w:eastAsia="Arial Unicode MS" w:hAnsi="Arial Unicode MS" w:cs="Arial Unicode MS" w:hint="eastAsia"/>
          <w:color w:val="800000"/>
          <w:kern w:val="0"/>
          <w:sz w:val="20"/>
          <w:szCs w:val="20"/>
          <w:shd w:val="clear" w:color="auto" w:fill="CCCCCC"/>
        </w:rPr>
        <w:t>1c</w:t>
      </w:r>
      <w:r w:rsidRPr="009570B4">
        <w:rPr>
          <w:rFonts w:ascii="宋体" w:eastAsia="宋体" w:hAnsi="宋体" w:cs="宋体" w:hint="eastAsia"/>
          <w:color w:val="800000"/>
          <w:kern w:val="0"/>
          <w:sz w:val="20"/>
          <w:szCs w:val="20"/>
          <w:shd w:val="clear" w:color="auto" w:fill="CCCCCC"/>
        </w:rPr>
        <w:t>型干扰素基因在部分中国人基因组中占有优势</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中华微生物学与免疫学杂志</w:t>
      </w:r>
      <w:r w:rsidRPr="009570B4">
        <w:rPr>
          <w:rFonts w:ascii="Arial Unicode MS" w:eastAsia="Arial Unicode MS" w:hAnsi="Arial Unicode MS" w:cs="Arial Unicode MS" w:hint="eastAsia"/>
          <w:color w:val="800000"/>
          <w:kern w:val="0"/>
          <w:sz w:val="20"/>
          <w:szCs w:val="20"/>
          <w:shd w:val="clear" w:color="auto" w:fill="CCCCCC"/>
        </w:rPr>
        <w:t>, (6):1 </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5,1992</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毕志刚</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黎孟枫</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黄晓军等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人α</w:t>
      </w:r>
      <w:r w:rsidRPr="009570B4">
        <w:rPr>
          <w:rFonts w:ascii="Arial Unicode MS" w:eastAsia="Arial Unicode MS" w:hAnsi="Arial Unicode MS" w:cs="Arial Unicode MS" w:hint="eastAsia"/>
          <w:color w:val="800000"/>
          <w:kern w:val="0"/>
          <w:sz w:val="20"/>
          <w:szCs w:val="20"/>
          <w:shd w:val="clear" w:color="auto" w:fill="CCCCCC"/>
        </w:rPr>
        <w:t>1c</w:t>
      </w:r>
      <w:r w:rsidRPr="009570B4">
        <w:rPr>
          <w:rFonts w:ascii="宋体" w:eastAsia="宋体" w:hAnsi="宋体" w:cs="宋体" w:hint="eastAsia"/>
          <w:color w:val="800000"/>
          <w:kern w:val="0"/>
          <w:sz w:val="20"/>
          <w:szCs w:val="20"/>
          <w:shd w:val="clear" w:color="auto" w:fill="CCCCCC"/>
        </w:rPr>
        <w:t>型干扰素等位基因在部分中国人中占有优势</w:t>
      </w:r>
      <w:r w:rsidRPr="009570B4">
        <w:rPr>
          <w:rFonts w:ascii="Arial Unicode MS" w:eastAsia="Arial Unicode MS" w:hAnsi="Arial Unicode MS" w:cs="Arial Unicode MS"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中华微生物学和免疫学杂志</w:t>
      </w:r>
      <w:r w:rsidRPr="009570B4">
        <w:rPr>
          <w:rFonts w:ascii="Arial Unicode MS" w:eastAsia="Arial Unicode MS" w:hAnsi="Arial Unicode MS" w:cs="Arial Unicode MS" w:hint="eastAsia"/>
          <w:color w:val="800000"/>
          <w:kern w:val="0"/>
          <w:sz w:val="20"/>
          <w:szCs w:val="20"/>
          <w:shd w:val="clear" w:color="auto" w:fill="CCCCCC"/>
        </w:rPr>
        <w:t>  13:56,1993</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lastRenderedPageBreak/>
        <w:t>常春燕，侯云德</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黄芪刺激小鼠</w:t>
      </w:r>
      <w:r w:rsidRPr="009570B4">
        <w:rPr>
          <w:rFonts w:ascii="Arial Unicode MS" w:eastAsia="Arial Unicode MS" w:hAnsi="Arial Unicode MS" w:cs="Arial Unicode MS" w:hint="eastAsia"/>
          <w:color w:val="800000"/>
          <w:kern w:val="0"/>
          <w:sz w:val="20"/>
          <w:szCs w:val="20"/>
          <w:shd w:val="clear" w:color="auto" w:fill="CCCCCC"/>
        </w:rPr>
        <w:t>NK</w:t>
      </w:r>
      <w:r w:rsidRPr="009570B4">
        <w:rPr>
          <w:rFonts w:ascii="宋体" w:eastAsia="宋体" w:hAnsi="宋体" w:cs="宋体" w:hint="eastAsia"/>
          <w:color w:val="800000"/>
          <w:kern w:val="0"/>
          <w:sz w:val="20"/>
          <w:szCs w:val="20"/>
          <w:shd w:val="clear" w:color="auto" w:fill="CCCCCC"/>
        </w:rPr>
        <w:t>细胞同时诱生干扰素</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医学研究进展</w:t>
      </w:r>
      <w:r w:rsidRPr="009570B4">
        <w:rPr>
          <w:rFonts w:ascii="Arial Unicode MS" w:eastAsia="Arial Unicode MS" w:hAnsi="Arial Unicode MS" w:cs="Arial Unicode MS" w:hint="eastAsia"/>
          <w:color w:val="800000"/>
          <w:kern w:val="0"/>
          <w:sz w:val="20"/>
          <w:szCs w:val="20"/>
          <w:shd w:val="clear" w:color="auto" w:fill="CCCCCC"/>
        </w:rPr>
        <w:t>  10:5,1982</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陈炬，李玉英，侯云德等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人α</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干扰素</w:t>
      </w:r>
      <w:r w:rsidRPr="009570B4">
        <w:rPr>
          <w:rFonts w:ascii="Arial Unicode MS" w:eastAsia="Arial Unicode MS" w:hAnsi="Arial Unicode MS" w:cs="Arial Unicode MS" w:hint="eastAsia"/>
          <w:color w:val="800000"/>
          <w:kern w:val="0"/>
          <w:sz w:val="20"/>
          <w:szCs w:val="20"/>
          <w:shd w:val="clear" w:color="auto" w:fill="CCCCCC"/>
        </w:rPr>
        <w:t>cDNA</w:t>
      </w:r>
      <w:r w:rsidRPr="009570B4">
        <w:rPr>
          <w:rFonts w:ascii="宋体" w:eastAsia="宋体" w:hAnsi="宋体" w:cs="宋体" w:hint="eastAsia"/>
          <w:color w:val="800000"/>
          <w:kern w:val="0"/>
          <w:sz w:val="20"/>
          <w:szCs w:val="20"/>
          <w:shd w:val="clear" w:color="auto" w:fill="CCCCCC"/>
        </w:rPr>
        <w:t>在转化的烟草植株中表达</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中国科学</w:t>
      </w:r>
      <w:r w:rsidRPr="009570B4">
        <w:rPr>
          <w:rFonts w:ascii="Arial Unicode MS" w:eastAsia="Arial Unicode MS" w:hAnsi="Arial Unicode MS" w:cs="Arial Unicode MS" w:hint="eastAsia"/>
          <w:color w:val="800000"/>
          <w:kern w:val="0"/>
          <w:sz w:val="20"/>
          <w:szCs w:val="20"/>
          <w:shd w:val="clear" w:color="auto" w:fill="CCCCCC"/>
        </w:rPr>
        <w:t>( B </w:t>
      </w:r>
      <w:r w:rsidRPr="009570B4">
        <w:rPr>
          <w:rFonts w:ascii="宋体" w:eastAsia="宋体" w:hAnsi="宋体" w:cs="宋体" w:hint="eastAsia"/>
          <w:color w:val="800000"/>
          <w:kern w:val="0"/>
          <w:sz w:val="20"/>
          <w:szCs w:val="20"/>
          <w:shd w:val="clear" w:color="auto" w:fill="CCCCCC"/>
        </w:rPr>
        <w:t>辑</w:t>
      </w:r>
      <w:r w:rsidRPr="009570B4">
        <w:rPr>
          <w:rFonts w:ascii="Arial Unicode MS" w:eastAsia="Arial Unicode MS" w:hAnsi="Arial Unicode MS" w:cs="Arial Unicode MS" w:hint="eastAsia"/>
          <w:color w:val="800000"/>
          <w:kern w:val="0"/>
          <w:sz w:val="20"/>
          <w:szCs w:val="20"/>
          <w:shd w:val="clear" w:color="auto" w:fill="CCCCCC"/>
        </w:rPr>
        <w:t> )3:253</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260,1990</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陈晓燕，黎孟枫等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人</w:t>
      </w:r>
      <w:r w:rsidRPr="009570B4">
        <w:rPr>
          <w:rFonts w:ascii="Arial Unicode MS" w:eastAsia="Arial Unicode MS" w:hAnsi="Arial Unicode MS" w:cs="Arial Unicode MS" w:hint="eastAsia"/>
          <w:color w:val="800000"/>
          <w:kern w:val="0"/>
          <w:sz w:val="20"/>
          <w:szCs w:val="20"/>
          <w:shd w:val="clear" w:color="auto" w:fill="CCCCCC"/>
        </w:rPr>
        <w:t>a1/158V </w:t>
      </w:r>
      <w:r w:rsidRPr="009570B4">
        <w:rPr>
          <w:rFonts w:ascii="宋体" w:eastAsia="宋体" w:hAnsi="宋体" w:cs="宋体" w:hint="eastAsia"/>
          <w:color w:val="800000"/>
          <w:kern w:val="0"/>
          <w:sz w:val="20"/>
          <w:szCs w:val="20"/>
          <w:shd w:val="clear" w:color="auto" w:fill="CCCCCC"/>
        </w:rPr>
        <w:t>型（</w:t>
      </w:r>
      <w:r w:rsidRPr="009570B4">
        <w:rPr>
          <w:rFonts w:ascii="Arial Unicode MS" w:eastAsia="Arial Unicode MS" w:hAnsi="Arial Unicode MS" w:cs="Arial Unicode MS" w:hint="eastAsia"/>
          <w:color w:val="800000"/>
          <w:kern w:val="0"/>
          <w:sz w:val="20"/>
          <w:szCs w:val="20"/>
          <w:shd w:val="clear" w:color="auto" w:fill="CCCCCC"/>
        </w:rPr>
        <w:t>a1c </w:t>
      </w:r>
      <w:r w:rsidRPr="009570B4">
        <w:rPr>
          <w:rFonts w:ascii="宋体" w:eastAsia="宋体" w:hAnsi="宋体" w:cs="宋体" w:hint="eastAsia"/>
          <w:color w:val="800000"/>
          <w:kern w:val="0"/>
          <w:sz w:val="20"/>
          <w:szCs w:val="20"/>
          <w:shd w:val="clear" w:color="auto" w:fill="CCCCCC"/>
        </w:rPr>
        <w:t>型）干扰素基因在大肠杆菌中的表达及其产物的初步纯化</w:t>
      </w:r>
      <w:r w:rsidRPr="009570B4">
        <w:rPr>
          <w:rFonts w:ascii="Arial Unicode MS" w:eastAsia="Arial Unicode MS" w:hAnsi="Arial Unicode MS" w:cs="Arial Unicode MS"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病毒学报</w:t>
      </w:r>
      <w:r w:rsidRPr="009570B4">
        <w:rPr>
          <w:rFonts w:ascii="Arial Unicode MS" w:eastAsia="Arial Unicode MS" w:hAnsi="Arial Unicode MS" w:cs="Arial Unicode MS" w:hint="eastAsia"/>
          <w:color w:val="800000"/>
          <w:kern w:val="0"/>
          <w:sz w:val="20"/>
          <w:szCs w:val="20"/>
          <w:shd w:val="clear" w:color="auto" w:fill="CCCCCC"/>
        </w:rPr>
        <w:t>, 8(4): 327</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331, 1992  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崔宏，侯云德</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人α</w:t>
      </w:r>
      <w:r w:rsidRPr="009570B4">
        <w:rPr>
          <w:rFonts w:ascii="Arial Unicode MS" w:eastAsia="Arial Unicode MS" w:hAnsi="Arial Unicode MS" w:cs="Arial Unicode MS" w:hint="eastAsia"/>
          <w:color w:val="800000"/>
          <w:kern w:val="0"/>
          <w:sz w:val="20"/>
          <w:szCs w:val="20"/>
          <w:shd w:val="clear" w:color="auto" w:fill="CCCCCC"/>
        </w:rPr>
        <w:t>D </w:t>
      </w:r>
      <w:r w:rsidRPr="009570B4">
        <w:rPr>
          <w:rFonts w:ascii="宋体" w:eastAsia="宋体" w:hAnsi="宋体" w:cs="宋体" w:hint="eastAsia"/>
          <w:color w:val="800000"/>
          <w:kern w:val="0"/>
          <w:sz w:val="20"/>
          <w:szCs w:val="20"/>
          <w:shd w:val="clear" w:color="auto" w:fill="CCCCCC"/>
        </w:rPr>
        <w:t>型干扰素基因在大肠杆菌中表达水平的提高</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中华微生物学和免疫学杂志</w:t>
      </w:r>
      <w:r w:rsidRPr="009570B4">
        <w:rPr>
          <w:rFonts w:ascii="Arial Unicode MS" w:eastAsia="Arial Unicode MS" w:hAnsi="Arial Unicode MS" w:cs="Arial Unicode MS" w:hint="eastAsia"/>
          <w:color w:val="800000"/>
          <w:kern w:val="0"/>
          <w:sz w:val="20"/>
          <w:szCs w:val="20"/>
          <w:shd w:val="clear" w:color="auto" w:fill="CCCCCC"/>
        </w:rPr>
        <w:t>  5:133,1985</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崔宏，侯云德</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人</w:t>
      </w:r>
      <w:r w:rsidRPr="009570B4">
        <w:rPr>
          <w:rFonts w:ascii="Arial Unicode MS" w:eastAsia="Arial Unicode MS" w:hAnsi="Arial Unicode MS" w:cs="Arial Unicode MS" w:hint="eastAsia"/>
          <w:color w:val="800000"/>
          <w:kern w:val="0"/>
          <w:sz w:val="20"/>
          <w:szCs w:val="20"/>
          <w:shd w:val="clear" w:color="auto" w:fill="CCCCCC"/>
        </w:rPr>
        <w:t>IFN </w:t>
      </w:r>
      <w:r w:rsidRPr="009570B4">
        <w:rPr>
          <w:rFonts w:ascii="宋体" w:eastAsia="宋体" w:hAnsi="宋体" w:cs="宋体" w:hint="eastAsia"/>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D cDNA  3'</w:t>
      </w:r>
      <w:r w:rsidRPr="009570B4">
        <w:rPr>
          <w:rFonts w:ascii="宋体" w:eastAsia="宋体" w:hAnsi="宋体" w:cs="宋体" w:hint="eastAsia"/>
          <w:color w:val="800000"/>
          <w:kern w:val="0"/>
          <w:sz w:val="20"/>
          <w:szCs w:val="20"/>
          <w:shd w:val="clear" w:color="auto" w:fill="CCCCCC"/>
        </w:rPr>
        <w:t>端非编码区对基因表达的影响</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病毒学报</w:t>
      </w:r>
      <w:r w:rsidRPr="009570B4">
        <w:rPr>
          <w:rFonts w:ascii="Arial Unicode MS" w:eastAsia="Arial Unicode MS" w:hAnsi="Arial Unicode MS" w:cs="Arial Unicode MS" w:hint="eastAsia"/>
          <w:color w:val="800000"/>
          <w:kern w:val="0"/>
          <w:sz w:val="20"/>
          <w:szCs w:val="20"/>
          <w:shd w:val="clear" w:color="auto" w:fill="CCCCCC"/>
        </w:rPr>
        <w:t>  1:97,1985</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崔宏，侯云德等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人α</w:t>
      </w:r>
      <w:r w:rsidRPr="009570B4">
        <w:rPr>
          <w:rFonts w:ascii="Arial Unicode MS" w:eastAsia="Arial Unicode MS" w:hAnsi="Arial Unicode MS" w:cs="Arial Unicode MS" w:hint="eastAsia"/>
          <w:color w:val="800000"/>
          <w:kern w:val="0"/>
          <w:sz w:val="20"/>
          <w:szCs w:val="20"/>
          <w:shd w:val="clear" w:color="auto" w:fill="CCCCCC"/>
        </w:rPr>
        <w:t>D </w:t>
      </w:r>
      <w:r w:rsidRPr="009570B4">
        <w:rPr>
          <w:rFonts w:ascii="宋体" w:eastAsia="宋体" w:hAnsi="宋体" w:cs="宋体" w:hint="eastAsia"/>
          <w:color w:val="800000"/>
          <w:kern w:val="0"/>
          <w:sz w:val="20"/>
          <w:szCs w:val="20"/>
          <w:shd w:val="clear" w:color="auto" w:fill="CCCCCC"/>
        </w:rPr>
        <w:t>型干扰素在大肠杆菌中表达水平的提高</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中华微生物学和免疫学杂志</w:t>
      </w:r>
      <w:r w:rsidRPr="009570B4">
        <w:rPr>
          <w:rFonts w:ascii="Arial Unicode MS" w:eastAsia="Arial Unicode MS" w:hAnsi="Arial Unicode MS" w:cs="Arial Unicode MS" w:hint="eastAsia"/>
          <w:color w:val="800000"/>
          <w:kern w:val="0"/>
          <w:sz w:val="20"/>
          <w:szCs w:val="20"/>
          <w:shd w:val="clear" w:color="auto" w:fill="CCCCCC"/>
        </w:rPr>
        <w:t>  5:133,1985</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丁炎平</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谭维彦，胡荣等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小鼠</w:t>
      </w:r>
      <w:r w:rsidRPr="009570B4">
        <w:rPr>
          <w:rFonts w:ascii="Symbol" w:eastAsia="宋体" w:hAnsi="Symbol" w:cs="宋体"/>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上皮生长因子受体结合域融合蛋白的构建及其抗肿瘤活性的提高</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中国科学（Ｃ辑）</w:t>
      </w:r>
      <w:r w:rsidRPr="009570B4">
        <w:rPr>
          <w:rFonts w:ascii="Arial Unicode MS" w:eastAsia="Arial Unicode MS" w:hAnsi="Arial Unicode MS" w:cs="Arial Unicode MS" w:hint="eastAsia"/>
          <w:color w:val="800000"/>
          <w:kern w:val="0"/>
          <w:sz w:val="20"/>
          <w:szCs w:val="20"/>
          <w:shd w:val="clear" w:color="auto" w:fill="CCCCCC"/>
        </w:rPr>
        <w:t>27</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4</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366-372</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1997</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韩峰</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吴淑华，薛水星等：在大肠杆菌中提高人α</w:t>
      </w:r>
      <w:r w:rsidRPr="009570B4">
        <w:rPr>
          <w:rFonts w:ascii="Arial Unicode MS" w:eastAsia="Arial Unicode MS" w:hAnsi="Arial Unicode MS" w:cs="Arial Unicode MS" w:hint="eastAsia"/>
          <w:color w:val="800000"/>
          <w:kern w:val="0"/>
          <w:sz w:val="20"/>
          <w:szCs w:val="20"/>
          <w:shd w:val="clear" w:color="auto" w:fill="CCCCCC"/>
        </w:rPr>
        <w:t>1b</w:t>
      </w:r>
      <w:r w:rsidRPr="009570B4">
        <w:rPr>
          <w:rFonts w:ascii="宋体" w:eastAsia="宋体" w:hAnsi="宋体" w:cs="宋体" w:hint="eastAsia"/>
          <w:color w:val="800000"/>
          <w:kern w:val="0"/>
          <w:sz w:val="20"/>
          <w:szCs w:val="20"/>
          <w:shd w:val="clear" w:color="auto" w:fill="CCCCCC"/>
        </w:rPr>
        <w:t>型基因工程干扰素的表达</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生物工程学报</w:t>
      </w:r>
      <w:r w:rsidRPr="009570B4">
        <w:rPr>
          <w:rFonts w:ascii="Arial Unicode MS" w:eastAsia="Arial Unicode MS" w:hAnsi="Arial Unicode MS" w:cs="Arial Unicode MS" w:hint="eastAsia"/>
          <w:color w:val="800000"/>
          <w:kern w:val="0"/>
          <w:sz w:val="20"/>
          <w:szCs w:val="20"/>
          <w:shd w:val="clear" w:color="auto" w:fill="CCCCCC"/>
        </w:rPr>
        <w:t>12</w:t>
      </w:r>
      <w:r w:rsidRPr="009570B4">
        <w:rPr>
          <w:rFonts w:ascii="宋体" w:eastAsia="宋体" w:hAnsi="宋体" w:cs="宋体" w:hint="eastAsia"/>
          <w:color w:val="800000"/>
          <w:kern w:val="0"/>
          <w:sz w:val="20"/>
          <w:szCs w:val="20"/>
          <w:shd w:val="clear" w:color="auto" w:fill="CCCCCC"/>
        </w:rPr>
        <w:t>（增刊）：</w:t>
      </w:r>
      <w:r w:rsidRPr="009570B4">
        <w:rPr>
          <w:rFonts w:ascii="Arial Unicode MS" w:eastAsia="Arial Unicode MS" w:hAnsi="Arial Unicode MS" w:cs="Arial Unicode MS" w:hint="eastAsia"/>
          <w:color w:val="800000"/>
          <w:kern w:val="0"/>
          <w:sz w:val="20"/>
          <w:szCs w:val="20"/>
          <w:shd w:val="clear" w:color="auto" w:fill="CCCCCC"/>
        </w:rPr>
        <w:t>62-66</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1996</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侯云德</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干扰素及其临床应用</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江苏人民科技出版社，</w:t>
      </w:r>
      <w:r w:rsidRPr="009570B4">
        <w:rPr>
          <w:rFonts w:ascii="Arial Unicode MS" w:eastAsia="Arial Unicode MS" w:hAnsi="Arial Unicode MS" w:cs="Arial Unicode MS" w:hint="eastAsia"/>
          <w:color w:val="800000"/>
          <w:kern w:val="0"/>
          <w:sz w:val="20"/>
          <w:szCs w:val="20"/>
          <w:shd w:val="clear" w:color="auto" w:fill="CCCCCC"/>
        </w:rPr>
        <w:t>1981</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侯云德</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分子病毒学</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学苑出版社</w:t>
      </w:r>
      <w:r w:rsidRPr="009570B4">
        <w:rPr>
          <w:rFonts w:ascii="Arial Unicode MS" w:eastAsia="Arial Unicode MS" w:hAnsi="Arial Unicode MS" w:cs="Arial Unicode MS" w:hint="eastAsia"/>
          <w:color w:val="800000"/>
          <w:kern w:val="0"/>
          <w:sz w:val="20"/>
          <w:szCs w:val="20"/>
          <w:shd w:val="clear" w:color="auto" w:fill="CCCCCC"/>
        </w:rPr>
        <w:t>  1990</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侯云德，吴淑华</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干扰素</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人民卫生出版社，</w:t>
      </w:r>
      <w:r w:rsidRPr="009570B4">
        <w:rPr>
          <w:rFonts w:ascii="Arial Unicode MS" w:eastAsia="Arial Unicode MS" w:hAnsi="Arial Unicode MS" w:cs="Arial Unicode MS" w:hint="eastAsia"/>
          <w:color w:val="800000"/>
          <w:kern w:val="0"/>
          <w:sz w:val="20"/>
          <w:szCs w:val="20"/>
          <w:shd w:val="clear" w:color="auto" w:fill="CCCCCC"/>
        </w:rPr>
        <w:t>1981</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侯云德</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干扰素</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基础免疫学</w:t>
      </w:r>
      <w:r w:rsidRPr="009570B4">
        <w:rPr>
          <w:rFonts w:ascii="Arial Unicode MS" w:eastAsia="Arial Unicode MS" w:hAnsi="Arial Unicode MS" w:cs="Arial Unicode MS" w:hint="eastAsia"/>
          <w:color w:val="800000"/>
          <w:kern w:val="0"/>
          <w:sz w:val="20"/>
          <w:szCs w:val="20"/>
          <w:shd w:val="clear" w:color="auto" w:fill="CCCCCC"/>
        </w:rPr>
        <w:t> "  </w:t>
      </w:r>
      <w:r w:rsidRPr="009570B4">
        <w:rPr>
          <w:rFonts w:ascii="宋体" w:eastAsia="宋体" w:hAnsi="宋体" w:cs="宋体" w:hint="eastAsia"/>
          <w:color w:val="800000"/>
          <w:kern w:val="0"/>
          <w:sz w:val="20"/>
          <w:szCs w:val="20"/>
          <w:shd w:val="clear" w:color="auto" w:fill="CCCCCC"/>
        </w:rPr>
        <w:t>人民卫生出版社</w:t>
      </w:r>
      <w:r w:rsidRPr="009570B4">
        <w:rPr>
          <w:rFonts w:ascii="Arial Unicode MS" w:eastAsia="Arial Unicode MS" w:hAnsi="Arial Unicode MS" w:cs="Arial Unicode MS" w:hint="eastAsia"/>
          <w:color w:val="800000"/>
          <w:kern w:val="0"/>
          <w:sz w:val="20"/>
          <w:szCs w:val="20"/>
          <w:shd w:val="clear" w:color="auto" w:fill="CCCCCC"/>
        </w:rPr>
        <w:t>  p.33,1982</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侯云德等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人白细胞干扰素基因无性繁殖系的建立及其在大肠杆菌中的表达</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中国医学科学院院报</w:t>
      </w:r>
      <w:r w:rsidRPr="009570B4">
        <w:rPr>
          <w:rFonts w:ascii="Arial Unicode MS" w:eastAsia="Arial Unicode MS" w:hAnsi="Arial Unicode MS" w:cs="Arial Unicode MS" w:hint="eastAsia"/>
          <w:color w:val="800000"/>
          <w:kern w:val="0"/>
          <w:sz w:val="20"/>
          <w:szCs w:val="20"/>
          <w:shd w:val="clear" w:color="auto" w:fill="CCCCCC"/>
        </w:rPr>
        <w:t>  4:327,1982</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lastRenderedPageBreak/>
        <w:t>侯云德等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人α</w:t>
      </w:r>
      <w:r w:rsidRPr="009570B4">
        <w:rPr>
          <w:rFonts w:ascii="Arial Unicode MS" w:eastAsia="Arial Unicode MS" w:hAnsi="Arial Unicode MS" w:cs="Arial Unicode MS" w:hint="eastAsia"/>
          <w:color w:val="800000"/>
          <w:kern w:val="0"/>
          <w:sz w:val="20"/>
          <w:szCs w:val="20"/>
          <w:shd w:val="clear" w:color="auto" w:fill="CCCCCC"/>
        </w:rPr>
        <w:t>D </w:t>
      </w:r>
      <w:r w:rsidRPr="009570B4">
        <w:rPr>
          <w:rFonts w:ascii="宋体" w:eastAsia="宋体" w:hAnsi="宋体" w:cs="宋体" w:hint="eastAsia"/>
          <w:color w:val="800000"/>
          <w:kern w:val="0"/>
          <w:sz w:val="20"/>
          <w:szCs w:val="20"/>
          <w:shd w:val="clear" w:color="auto" w:fill="CCCCCC"/>
        </w:rPr>
        <w:t>型干扰素基因在大肠杆菌λ</w:t>
      </w:r>
      <w:r w:rsidRPr="009570B4">
        <w:rPr>
          <w:rFonts w:ascii="Arial Unicode MS" w:eastAsia="Arial Unicode MS" w:hAnsi="Arial Unicode MS" w:cs="Arial Unicode MS" w:hint="eastAsia"/>
          <w:color w:val="800000"/>
          <w:kern w:val="0"/>
          <w:sz w:val="20"/>
          <w:szCs w:val="20"/>
          <w:shd w:val="clear" w:color="auto" w:fill="CCCCCC"/>
        </w:rPr>
        <w:t>PL</w:t>
      </w:r>
      <w:r w:rsidRPr="009570B4">
        <w:rPr>
          <w:rFonts w:ascii="宋体" w:eastAsia="宋体" w:hAnsi="宋体" w:cs="宋体" w:hint="eastAsia"/>
          <w:color w:val="800000"/>
          <w:kern w:val="0"/>
          <w:sz w:val="20"/>
          <w:szCs w:val="20"/>
          <w:shd w:val="clear" w:color="auto" w:fill="CCCCCC"/>
        </w:rPr>
        <w:t>的指导下表达</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微生物学报</w:t>
      </w:r>
      <w:r w:rsidRPr="009570B4">
        <w:rPr>
          <w:rFonts w:ascii="Arial Unicode MS" w:eastAsia="Arial Unicode MS" w:hAnsi="Arial Unicode MS" w:cs="Arial Unicode MS" w:hint="eastAsia"/>
          <w:color w:val="800000"/>
          <w:kern w:val="0"/>
          <w:sz w:val="20"/>
          <w:szCs w:val="20"/>
          <w:shd w:val="clear" w:color="auto" w:fill="CCCCCC"/>
        </w:rPr>
        <w:t>  24:205,1984</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侯云德等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采用终止起始密码子重叠序列</w:t>
      </w:r>
      <w:r w:rsidRPr="009570B4">
        <w:rPr>
          <w:rFonts w:ascii="Arial Unicode MS" w:eastAsia="Arial Unicode MS" w:hAnsi="Arial Unicode MS" w:cs="Arial Unicode MS" w:hint="eastAsia"/>
          <w:color w:val="800000"/>
          <w:kern w:val="0"/>
          <w:sz w:val="20"/>
          <w:szCs w:val="20"/>
          <w:shd w:val="clear" w:color="auto" w:fill="CCCCCC"/>
        </w:rPr>
        <w:t>(TGATG) </w:t>
      </w:r>
      <w:r w:rsidRPr="009570B4">
        <w:rPr>
          <w:rFonts w:ascii="宋体" w:eastAsia="宋体" w:hAnsi="宋体" w:cs="宋体" w:hint="eastAsia"/>
          <w:color w:val="800000"/>
          <w:kern w:val="0"/>
          <w:sz w:val="20"/>
          <w:szCs w:val="20"/>
          <w:shd w:val="clear" w:color="auto" w:fill="CCCCCC"/>
        </w:rPr>
        <w:t>在大肠杆菌中表达</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病毒学报</w:t>
      </w:r>
      <w:r w:rsidRPr="009570B4">
        <w:rPr>
          <w:rFonts w:ascii="Arial Unicode MS" w:eastAsia="Arial Unicode MS" w:hAnsi="Arial Unicode MS" w:cs="Arial Unicode MS" w:hint="eastAsia"/>
          <w:color w:val="800000"/>
          <w:kern w:val="0"/>
          <w:sz w:val="20"/>
          <w:szCs w:val="20"/>
          <w:shd w:val="clear" w:color="auto" w:fill="CCCCCC"/>
        </w:rPr>
        <w:t>  1:298,1985</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侯云德等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人α</w:t>
      </w:r>
      <w:r w:rsidRPr="009570B4">
        <w:rPr>
          <w:rFonts w:ascii="Arial Unicode MS" w:eastAsia="Arial Unicode MS" w:hAnsi="Arial Unicode MS" w:cs="Arial Unicode MS" w:hint="eastAsia"/>
          <w:color w:val="800000"/>
          <w:kern w:val="0"/>
          <w:sz w:val="20"/>
          <w:szCs w:val="20"/>
          <w:shd w:val="clear" w:color="auto" w:fill="CCCCCC"/>
        </w:rPr>
        <w:t>D </w:t>
      </w:r>
      <w:r w:rsidRPr="009570B4">
        <w:rPr>
          <w:rFonts w:ascii="宋体" w:eastAsia="宋体" w:hAnsi="宋体" w:cs="宋体" w:hint="eastAsia"/>
          <w:color w:val="800000"/>
          <w:kern w:val="0"/>
          <w:sz w:val="20"/>
          <w:szCs w:val="20"/>
          <w:shd w:val="clear" w:color="auto" w:fill="CCCCCC"/>
        </w:rPr>
        <w:t>型干扰素基因在大肠杆菌中的高效表达</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同济医科大学学报</w:t>
      </w:r>
      <w:r w:rsidRPr="009570B4">
        <w:rPr>
          <w:rFonts w:ascii="Arial Unicode MS" w:eastAsia="Arial Unicode MS" w:hAnsi="Arial Unicode MS" w:cs="Arial Unicode MS" w:hint="eastAsia"/>
          <w:color w:val="800000"/>
          <w:kern w:val="0"/>
          <w:sz w:val="20"/>
          <w:szCs w:val="20"/>
          <w:shd w:val="clear" w:color="auto" w:fill="CCCCCC"/>
        </w:rPr>
        <w:t>  1:1,1986</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侯云德等</w:t>
      </w:r>
      <w:r w:rsidRPr="009570B4">
        <w:rPr>
          <w:rFonts w:ascii="Arial Unicode MS" w:eastAsia="Arial Unicode MS" w:hAnsi="Arial Unicode MS" w:cs="Arial Unicode MS" w:hint="eastAsia"/>
          <w:color w:val="800000"/>
          <w:kern w:val="0"/>
          <w:sz w:val="20"/>
          <w:szCs w:val="20"/>
          <w:shd w:val="clear" w:color="auto" w:fill="CCCCCC"/>
        </w:rPr>
        <w:t>: SV40 DNA HindIII B</w:t>
      </w:r>
      <w:r w:rsidRPr="009570B4">
        <w:rPr>
          <w:rFonts w:ascii="宋体" w:eastAsia="宋体" w:hAnsi="宋体" w:cs="宋体" w:hint="eastAsia"/>
          <w:color w:val="800000"/>
          <w:kern w:val="0"/>
          <w:sz w:val="20"/>
          <w:szCs w:val="20"/>
          <w:shd w:val="clear" w:color="auto" w:fill="CCCCCC"/>
        </w:rPr>
        <w:t>片段在大肠杆菌中增加人α</w:t>
      </w:r>
      <w:r w:rsidRPr="009570B4">
        <w:rPr>
          <w:rFonts w:ascii="Arial Unicode MS" w:eastAsia="Arial Unicode MS" w:hAnsi="Arial Unicode MS" w:cs="Arial Unicode MS" w:hint="eastAsia"/>
          <w:color w:val="800000"/>
          <w:kern w:val="0"/>
          <w:sz w:val="20"/>
          <w:szCs w:val="20"/>
          <w:shd w:val="clear" w:color="auto" w:fill="CCCCCC"/>
        </w:rPr>
        <w:t>D </w:t>
      </w:r>
      <w:r w:rsidRPr="009570B4">
        <w:rPr>
          <w:rFonts w:ascii="宋体" w:eastAsia="宋体" w:hAnsi="宋体" w:cs="宋体" w:hint="eastAsia"/>
          <w:color w:val="800000"/>
          <w:kern w:val="0"/>
          <w:sz w:val="20"/>
          <w:szCs w:val="20"/>
          <w:shd w:val="clear" w:color="auto" w:fill="CCCCCC"/>
        </w:rPr>
        <w:t>型干扰素的表达</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病毒学报</w:t>
      </w:r>
      <w:r w:rsidRPr="009570B4">
        <w:rPr>
          <w:rFonts w:ascii="Arial Unicode MS" w:eastAsia="Arial Unicode MS" w:hAnsi="Arial Unicode MS" w:cs="Arial Unicode MS" w:hint="eastAsia"/>
          <w:color w:val="800000"/>
          <w:kern w:val="0"/>
          <w:sz w:val="20"/>
          <w:szCs w:val="20"/>
          <w:shd w:val="clear" w:color="auto" w:fill="CCCCCC"/>
        </w:rPr>
        <w:t>  1:278,1985</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侯云德，王伟，李燕</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人α</w:t>
      </w:r>
      <w:r w:rsidRPr="009570B4">
        <w:rPr>
          <w:rFonts w:ascii="Arial Unicode MS" w:eastAsia="Arial Unicode MS" w:hAnsi="Arial Unicode MS" w:cs="Arial Unicode MS" w:hint="eastAsia"/>
          <w:color w:val="800000"/>
          <w:kern w:val="0"/>
          <w:sz w:val="20"/>
          <w:szCs w:val="20"/>
          <w:shd w:val="clear" w:color="auto" w:fill="CCCCCC"/>
        </w:rPr>
        <w:t>I </w:t>
      </w:r>
      <w:r w:rsidRPr="009570B4">
        <w:rPr>
          <w:rFonts w:ascii="宋体" w:eastAsia="宋体" w:hAnsi="宋体" w:cs="宋体" w:hint="eastAsia"/>
          <w:color w:val="800000"/>
          <w:kern w:val="0"/>
          <w:sz w:val="20"/>
          <w:szCs w:val="20"/>
          <w:shd w:val="clear" w:color="auto" w:fill="CCCCCC"/>
        </w:rPr>
        <w:t>型干扰素突变体</w:t>
      </w:r>
      <w:r w:rsidRPr="009570B4">
        <w:rPr>
          <w:rFonts w:ascii="Arial Unicode MS" w:eastAsia="Arial Unicode MS" w:hAnsi="Arial Unicode MS" w:cs="Arial Unicode MS" w:hint="eastAsia"/>
          <w:color w:val="800000"/>
          <w:kern w:val="0"/>
          <w:sz w:val="20"/>
          <w:szCs w:val="20"/>
          <w:shd w:val="clear" w:color="auto" w:fill="CCCCCC"/>
        </w:rPr>
        <w:t>(HuIFN</w:t>
      </w:r>
      <w:r w:rsidRPr="009570B4">
        <w:rPr>
          <w:rFonts w:ascii="宋体" w:eastAsia="宋体" w:hAnsi="宋体" w:cs="宋体" w:hint="eastAsia"/>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1/86D)</w:t>
      </w:r>
      <w:r w:rsidRPr="009570B4">
        <w:rPr>
          <w:rFonts w:ascii="宋体" w:eastAsia="宋体" w:hAnsi="宋体" w:cs="宋体" w:hint="eastAsia"/>
          <w:color w:val="800000"/>
          <w:kern w:val="0"/>
          <w:sz w:val="20"/>
          <w:szCs w:val="20"/>
          <w:shd w:val="clear" w:color="auto" w:fill="CCCCCC"/>
        </w:rPr>
        <w:t>具有较高的生物学活性和热稳定性</w:t>
      </w:r>
      <w:r w:rsidRPr="009570B4">
        <w:rPr>
          <w:rFonts w:ascii="Arial Unicode MS" w:eastAsia="Arial Unicode MS" w:hAnsi="Arial Unicode MS" w:cs="Arial Unicode MS"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自然科学进展—国家重点实验室通讯</w:t>
      </w:r>
      <w:r w:rsidRPr="009570B4">
        <w:rPr>
          <w:rFonts w:ascii="Arial Unicode MS" w:eastAsia="Arial Unicode MS" w:hAnsi="Arial Unicode MS" w:cs="Arial Unicode MS" w:hint="eastAsia"/>
          <w:color w:val="800000"/>
          <w:kern w:val="0"/>
          <w:sz w:val="20"/>
          <w:szCs w:val="20"/>
          <w:shd w:val="clear" w:color="auto" w:fill="CCCCCC"/>
        </w:rPr>
        <w:t>  (1):77</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79,1990</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侯云德</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干扰素的不同亚型与临床应用</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中华实验和临床病毒学杂志，</w:t>
      </w:r>
      <w:r w:rsidRPr="009570B4">
        <w:rPr>
          <w:rFonts w:ascii="Arial Unicode MS" w:eastAsia="Arial Unicode MS" w:hAnsi="Arial Unicode MS" w:cs="Arial Unicode MS" w:hint="eastAsia"/>
          <w:color w:val="800000"/>
          <w:kern w:val="0"/>
          <w:sz w:val="20"/>
          <w:szCs w:val="20"/>
          <w:shd w:val="clear" w:color="auto" w:fill="CCCCCC"/>
        </w:rPr>
        <w:t>5(4): 53-539,1991</w:t>
      </w:r>
    </w:p>
    <w:p w:rsidR="009570B4" w:rsidRPr="009570B4" w:rsidRDefault="009570B4" w:rsidP="009570B4">
      <w:pPr>
        <w:widowControl/>
        <w:spacing w:line="360" w:lineRule="atLeast"/>
        <w:jc w:val="left"/>
        <w:rPr>
          <w:rFonts w:ascii="宋体" w:eastAsia="宋体" w:hAnsi="宋体" w:cs="宋体"/>
          <w:color w:val="000000"/>
          <w:kern w:val="0"/>
          <w:sz w:val="27"/>
          <w:szCs w:val="27"/>
          <w:shd w:val="clear" w:color="auto" w:fill="CCCCCC"/>
        </w:rPr>
      </w:pPr>
      <w:r w:rsidRPr="009570B4">
        <w:rPr>
          <w:rFonts w:ascii="宋体" w:eastAsia="宋体" w:hAnsi="宋体" w:cs="宋体"/>
          <w:color w:val="800000"/>
          <w:kern w:val="0"/>
          <w:sz w:val="20"/>
          <w:szCs w:val="20"/>
          <w:shd w:val="clear" w:color="auto" w:fill="CCCCCC"/>
        </w:rPr>
        <w:t>侯云德：急性呼吸道病毒感染的病原学与防治</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color w:val="800000"/>
          <w:kern w:val="0"/>
          <w:sz w:val="20"/>
          <w:szCs w:val="20"/>
          <w:shd w:val="clear" w:color="auto" w:fill="CCCCCC"/>
        </w:rPr>
        <w:t>中国协和医科大学出版社</w:t>
      </w:r>
      <w:r w:rsidRPr="009570B4">
        <w:rPr>
          <w:rFonts w:ascii="Arial Unicode MS" w:eastAsia="Arial Unicode MS" w:hAnsi="Arial Unicode MS" w:cs="Arial Unicode MS" w:hint="eastAsia"/>
          <w:color w:val="800000"/>
          <w:kern w:val="0"/>
          <w:sz w:val="20"/>
          <w:szCs w:val="20"/>
          <w:shd w:val="clear" w:color="auto" w:fill="CCCCCC"/>
        </w:rPr>
        <w:t> 2005</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侯云德：干扰素研究的意义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中华实验和临床病毒学杂志</w:t>
      </w:r>
      <w:r w:rsidRPr="009570B4">
        <w:rPr>
          <w:rFonts w:ascii="Arial Unicode MS" w:eastAsia="Arial Unicode MS" w:hAnsi="Arial Unicode MS" w:cs="Arial Unicode MS" w:hint="eastAsia"/>
          <w:color w:val="800000"/>
          <w:kern w:val="0"/>
          <w:sz w:val="20"/>
          <w:szCs w:val="20"/>
          <w:shd w:val="clear" w:color="auto" w:fill="CCCCCC"/>
        </w:rPr>
        <w:t>, 2005</w:t>
      </w:r>
      <w:r w:rsidRPr="009570B4">
        <w:rPr>
          <w:rFonts w:ascii="宋体" w:eastAsia="宋体" w:hAnsi="宋体" w:cs="宋体" w:hint="eastAsia"/>
          <w:color w:val="800000"/>
          <w:kern w:val="0"/>
          <w:sz w:val="20"/>
          <w:szCs w:val="20"/>
          <w:shd w:val="clear" w:color="auto" w:fill="CCCCCC"/>
        </w:rPr>
        <w:t>年</w:t>
      </w:r>
      <w:r w:rsidRPr="009570B4">
        <w:rPr>
          <w:rFonts w:ascii="Arial Unicode MS" w:eastAsia="Arial Unicode MS" w:hAnsi="Arial Unicode MS" w:cs="Arial Unicode MS" w:hint="eastAsia"/>
          <w:color w:val="800000"/>
          <w:kern w:val="0"/>
          <w:sz w:val="20"/>
          <w:szCs w:val="20"/>
          <w:shd w:val="clear" w:color="auto" w:fill="CCCCCC"/>
        </w:rPr>
        <w:t> 19(3):3</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侯云德</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干扰素的不同亚型与临床应用</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中国生物制品学杂志</w:t>
      </w:r>
      <w:r w:rsidRPr="009570B4">
        <w:rPr>
          <w:rFonts w:ascii="Arial Unicode MS" w:eastAsia="Arial Unicode MS" w:hAnsi="Arial Unicode MS" w:cs="Arial Unicode MS" w:hint="eastAsia"/>
          <w:color w:val="800000"/>
          <w:kern w:val="0"/>
          <w:sz w:val="20"/>
          <w:szCs w:val="20"/>
          <w:shd w:val="clear" w:color="auto" w:fill="CCCCCC"/>
        </w:rPr>
        <w:t>  6(4):145,1993</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金奇等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人α</w:t>
      </w:r>
      <w:r w:rsidRPr="009570B4">
        <w:rPr>
          <w:rFonts w:ascii="Arial Unicode MS" w:eastAsia="Arial Unicode MS" w:hAnsi="Arial Unicode MS" w:cs="Arial Unicode MS" w:hint="eastAsia"/>
          <w:color w:val="800000"/>
          <w:kern w:val="0"/>
          <w:sz w:val="20"/>
          <w:szCs w:val="20"/>
          <w:shd w:val="clear" w:color="auto" w:fill="CCCCCC"/>
        </w:rPr>
        <w:t>1 </w:t>
      </w:r>
      <w:r w:rsidRPr="009570B4">
        <w:rPr>
          <w:rFonts w:ascii="宋体" w:eastAsia="宋体" w:hAnsi="宋体" w:cs="宋体" w:hint="eastAsia"/>
          <w:color w:val="800000"/>
          <w:kern w:val="0"/>
          <w:sz w:val="20"/>
          <w:szCs w:val="20"/>
          <w:shd w:val="clear" w:color="auto" w:fill="CCCCCC"/>
        </w:rPr>
        <w:t>型干扰素</w:t>
      </w:r>
      <w:r w:rsidRPr="009570B4">
        <w:rPr>
          <w:rFonts w:ascii="Arial Unicode MS" w:eastAsia="Arial Unicode MS" w:hAnsi="Arial Unicode MS" w:cs="Arial Unicode MS" w:hint="eastAsia"/>
          <w:color w:val="800000"/>
          <w:kern w:val="0"/>
          <w:sz w:val="20"/>
          <w:szCs w:val="20"/>
          <w:shd w:val="clear" w:color="auto" w:fill="CCCCCC"/>
        </w:rPr>
        <w:t>cDNA</w:t>
      </w:r>
      <w:r w:rsidRPr="009570B4">
        <w:rPr>
          <w:rFonts w:ascii="宋体" w:eastAsia="宋体" w:hAnsi="宋体" w:cs="宋体" w:hint="eastAsia"/>
          <w:color w:val="800000"/>
          <w:kern w:val="0"/>
          <w:sz w:val="20"/>
          <w:szCs w:val="20"/>
          <w:shd w:val="clear" w:color="auto" w:fill="CCCCCC"/>
        </w:rPr>
        <w:t>全序列测定</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病毒学报</w:t>
      </w:r>
      <w:r w:rsidRPr="009570B4">
        <w:rPr>
          <w:rFonts w:ascii="Arial Unicode MS" w:eastAsia="Arial Unicode MS" w:hAnsi="Arial Unicode MS" w:cs="Arial Unicode MS" w:hint="eastAsia"/>
          <w:color w:val="800000"/>
          <w:kern w:val="0"/>
          <w:sz w:val="20"/>
          <w:szCs w:val="20"/>
          <w:shd w:val="clear" w:color="auto" w:fill="CCCCCC"/>
        </w:rPr>
        <w:t>  3:294,1987</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李玉英，侯云德</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类淋巴母细胞干扰素的诱生特性</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中国医学科学院院报</w:t>
      </w:r>
      <w:r w:rsidRPr="009570B4">
        <w:rPr>
          <w:rFonts w:ascii="Arial Unicode MS" w:eastAsia="Arial Unicode MS" w:hAnsi="Arial Unicode MS" w:cs="Arial Unicode MS" w:hint="eastAsia"/>
          <w:color w:val="800000"/>
          <w:kern w:val="0"/>
          <w:sz w:val="20"/>
          <w:szCs w:val="20"/>
          <w:shd w:val="clear" w:color="auto" w:fill="CCCCCC"/>
        </w:rPr>
        <w:t>  2:248,1980</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李</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燕等</w:t>
      </w:r>
      <w:r w:rsidRPr="009570B4">
        <w:rPr>
          <w:rFonts w:ascii="Arial Unicode MS" w:eastAsia="Arial Unicode MS" w:hAnsi="Arial Unicode MS" w:cs="Arial Unicode MS" w:hint="eastAsia"/>
          <w:color w:val="800000"/>
          <w:kern w:val="0"/>
          <w:sz w:val="20"/>
          <w:szCs w:val="20"/>
          <w:shd w:val="clear" w:color="auto" w:fill="CCCCCC"/>
        </w:rPr>
        <w:t>: ELISA </w:t>
      </w:r>
      <w:r w:rsidRPr="009570B4">
        <w:rPr>
          <w:rFonts w:ascii="宋体" w:eastAsia="宋体" w:hAnsi="宋体" w:cs="宋体" w:hint="eastAsia"/>
          <w:color w:val="800000"/>
          <w:kern w:val="0"/>
          <w:sz w:val="20"/>
          <w:szCs w:val="20"/>
          <w:shd w:val="clear" w:color="auto" w:fill="CCCCCC"/>
        </w:rPr>
        <w:t>方法检测人重组干扰素</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病毒学报</w:t>
      </w:r>
      <w:r w:rsidRPr="009570B4">
        <w:rPr>
          <w:rFonts w:ascii="Arial Unicode MS" w:eastAsia="Arial Unicode MS" w:hAnsi="Arial Unicode MS" w:cs="Arial Unicode MS" w:hint="eastAsia"/>
          <w:color w:val="800000"/>
          <w:kern w:val="0"/>
          <w:sz w:val="20"/>
          <w:szCs w:val="20"/>
          <w:shd w:val="clear" w:color="auto" w:fill="CCCCCC"/>
        </w:rPr>
        <w:t>  5:191,1989</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李</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燕等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采用乳酸脱氢酶释放法检测重组干扰素的</w:t>
      </w:r>
      <w:r w:rsidRPr="009570B4">
        <w:rPr>
          <w:rFonts w:ascii="Arial Unicode MS" w:eastAsia="Arial Unicode MS" w:hAnsi="Arial Unicode MS" w:cs="Arial Unicode MS" w:hint="eastAsia"/>
          <w:color w:val="800000"/>
          <w:kern w:val="0"/>
          <w:sz w:val="20"/>
          <w:szCs w:val="20"/>
          <w:shd w:val="clear" w:color="auto" w:fill="CCCCCC"/>
        </w:rPr>
        <w:t>NK</w:t>
      </w:r>
      <w:r w:rsidRPr="009570B4">
        <w:rPr>
          <w:rFonts w:ascii="宋体" w:eastAsia="宋体" w:hAnsi="宋体" w:cs="宋体" w:hint="eastAsia"/>
          <w:color w:val="800000"/>
          <w:kern w:val="0"/>
          <w:sz w:val="20"/>
          <w:szCs w:val="20"/>
          <w:shd w:val="clear" w:color="auto" w:fill="CCCCCC"/>
        </w:rPr>
        <w:t>增强活性</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中华实验和临床病毒学杂志</w:t>
      </w:r>
      <w:r w:rsidRPr="009570B4">
        <w:rPr>
          <w:rFonts w:ascii="Arial Unicode MS" w:eastAsia="Arial Unicode MS" w:hAnsi="Arial Unicode MS" w:cs="Arial Unicode MS" w:hint="eastAsia"/>
          <w:color w:val="800000"/>
          <w:kern w:val="0"/>
          <w:sz w:val="20"/>
          <w:szCs w:val="20"/>
          <w:shd w:val="clear" w:color="auto" w:fill="CCCCCC"/>
        </w:rPr>
        <w:t>4(2): 159,1990</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李</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燕，侯云德</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人α</w:t>
      </w:r>
      <w:r w:rsidRPr="009570B4">
        <w:rPr>
          <w:rFonts w:ascii="Arial Unicode MS" w:eastAsia="Arial Unicode MS" w:hAnsi="Arial Unicode MS" w:cs="Arial Unicode MS" w:hint="eastAsia"/>
          <w:color w:val="800000"/>
          <w:kern w:val="0"/>
          <w:sz w:val="20"/>
          <w:szCs w:val="20"/>
          <w:shd w:val="clear" w:color="auto" w:fill="CCCCCC"/>
        </w:rPr>
        <w:t>1 </w:t>
      </w:r>
      <w:r w:rsidRPr="009570B4">
        <w:rPr>
          <w:rFonts w:ascii="宋体" w:eastAsia="宋体" w:hAnsi="宋体" w:cs="宋体" w:hint="eastAsia"/>
          <w:color w:val="800000"/>
          <w:kern w:val="0"/>
          <w:sz w:val="20"/>
          <w:szCs w:val="20"/>
          <w:shd w:val="clear" w:color="auto" w:fill="CCCCCC"/>
        </w:rPr>
        <w:t>型干扰素</w:t>
      </w:r>
      <w:r w:rsidRPr="009570B4">
        <w:rPr>
          <w:rFonts w:ascii="Arial Unicode MS" w:eastAsia="Arial Unicode MS" w:hAnsi="Arial Unicode MS" w:cs="Arial Unicode MS" w:hint="eastAsia"/>
          <w:color w:val="800000"/>
          <w:kern w:val="0"/>
          <w:sz w:val="20"/>
          <w:szCs w:val="20"/>
          <w:shd w:val="clear" w:color="auto" w:fill="CCCCCC"/>
        </w:rPr>
        <w:t>86</w:t>
      </w:r>
      <w:r w:rsidRPr="009570B4">
        <w:rPr>
          <w:rFonts w:ascii="宋体" w:eastAsia="宋体" w:hAnsi="宋体" w:cs="宋体" w:hint="eastAsia"/>
          <w:color w:val="800000"/>
          <w:kern w:val="0"/>
          <w:sz w:val="20"/>
          <w:szCs w:val="20"/>
          <w:shd w:val="clear" w:color="auto" w:fill="CCCCCC"/>
        </w:rPr>
        <w:t>位单一氨基酸置换可以改变其生物学活性</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中华微生物学和免疫学杂志，</w:t>
      </w:r>
      <w:r w:rsidRPr="009570B4">
        <w:rPr>
          <w:rFonts w:ascii="Arial Unicode MS" w:eastAsia="Arial Unicode MS" w:hAnsi="Arial Unicode MS" w:cs="Arial Unicode MS" w:hint="eastAsia"/>
          <w:color w:val="800000"/>
          <w:kern w:val="0"/>
          <w:sz w:val="20"/>
          <w:szCs w:val="20"/>
          <w:shd w:val="clear" w:color="auto" w:fill="CCCCCC"/>
        </w:rPr>
        <w:t>10(4):248</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251,1990</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lastRenderedPageBreak/>
        <w:t>李</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燕，侯云德</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采用乳酸脱氢酶释放法检测重组干扰素的</w:t>
      </w:r>
      <w:r w:rsidRPr="009570B4">
        <w:rPr>
          <w:rFonts w:ascii="Arial Unicode MS" w:eastAsia="Arial Unicode MS" w:hAnsi="Arial Unicode MS" w:cs="Arial Unicode MS" w:hint="eastAsia"/>
          <w:color w:val="800000"/>
          <w:kern w:val="0"/>
          <w:sz w:val="20"/>
          <w:szCs w:val="20"/>
          <w:shd w:val="clear" w:color="auto" w:fill="CCCCCC"/>
        </w:rPr>
        <w:t>NK</w:t>
      </w:r>
      <w:r w:rsidRPr="009570B4">
        <w:rPr>
          <w:rFonts w:ascii="宋体" w:eastAsia="宋体" w:hAnsi="宋体" w:cs="宋体" w:hint="eastAsia"/>
          <w:color w:val="800000"/>
          <w:kern w:val="0"/>
          <w:sz w:val="20"/>
          <w:szCs w:val="20"/>
          <w:shd w:val="clear" w:color="auto" w:fill="CCCCCC"/>
        </w:rPr>
        <w:t>增强活性</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中华实验和临床病毒学杂志</w:t>
      </w:r>
      <w:r w:rsidRPr="009570B4">
        <w:rPr>
          <w:rFonts w:ascii="Arial Unicode MS" w:eastAsia="Arial Unicode MS" w:hAnsi="Arial Unicode MS" w:cs="Arial Unicode MS" w:hint="eastAsia"/>
          <w:color w:val="800000"/>
          <w:kern w:val="0"/>
          <w:sz w:val="20"/>
          <w:szCs w:val="20"/>
          <w:shd w:val="clear" w:color="auto" w:fill="CCCCCC"/>
        </w:rPr>
        <w:t>, 4(2): 160</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162</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1990</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李同据</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吴淑华，韩峰等：</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人乳头瘤病毒</w:t>
      </w:r>
      <w:r w:rsidRPr="009570B4">
        <w:rPr>
          <w:rFonts w:ascii="Arial Unicode MS" w:eastAsia="Arial Unicode MS" w:hAnsi="Arial Unicode MS" w:cs="Arial Unicode MS" w:hint="eastAsia"/>
          <w:color w:val="800000"/>
          <w:kern w:val="0"/>
          <w:sz w:val="20"/>
          <w:szCs w:val="20"/>
          <w:shd w:val="clear" w:color="auto" w:fill="CCCCCC"/>
        </w:rPr>
        <w:t>6b</w:t>
      </w:r>
      <w:r w:rsidRPr="009570B4">
        <w:rPr>
          <w:rFonts w:ascii="宋体" w:eastAsia="宋体" w:hAnsi="宋体" w:cs="宋体" w:hint="eastAsia"/>
          <w:color w:val="800000"/>
          <w:kern w:val="0"/>
          <w:sz w:val="20"/>
          <w:szCs w:val="20"/>
          <w:shd w:val="clear" w:color="auto" w:fill="CCCCCC"/>
        </w:rPr>
        <w:t>型</w:t>
      </w:r>
      <w:r w:rsidRPr="009570B4">
        <w:rPr>
          <w:rFonts w:ascii="Arial Unicode MS" w:eastAsia="Arial Unicode MS" w:hAnsi="Arial Unicode MS" w:cs="Arial Unicode MS" w:hint="eastAsia"/>
          <w:color w:val="800000"/>
          <w:kern w:val="0"/>
          <w:sz w:val="20"/>
          <w:szCs w:val="20"/>
          <w:shd w:val="clear" w:color="auto" w:fill="CCCCCC"/>
        </w:rPr>
        <w:t>H</w:t>
      </w:r>
      <w:r w:rsidRPr="009570B4">
        <w:rPr>
          <w:rFonts w:ascii="宋体" w:eastAsia="宋体" w:hAnsi="宋体" w:cs="宋体" w:hint="eastAsia"/>
          <w:color w:val="800000"/>
          <w:kern w:val="0"/>
          <w:sz w:val="20"/>
          <w:szCs w:val="20"/>
          <w:shd w:val="clear" w:color="auto" w:fill="CCCCCC"/>
        </w:rPr>
        <w:t>增强子样序列在大肠杆菌中增强基因转录和</w:t>
      </w:r>
      <w:r w:rsidRPr="009570B4">
        <w:rPr>
          <w:rFonts w:ascii="Symbol" w:eastAsia="宋体" w:hAnsi="Symbol" w:cs="宋体"/>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宋体" w:eastAsia="宋体" w:hAnsi="宋体" w:cs="宋体" w:hint="eastAsia"/>
          <w:color w:val="800000"/>
          <w:kern w:val="0"/>
          <w:sz w:val="20"/>
          <w:szCs w:val="20"/>
          <w:shd w:val="clear" w:color="auto" w:fill="CCCCCC"/>
        </w:rPr>
        <w:t>干扰素表达</w:t>
      </w:r>
      <w:r w:rsidRPr="009570B4">
        <w:rPr>
          <w:rFonts w:ascii="Arial Unicode MS" w:eastAsia="Arial Unicode MS" w:hAnsi="Arial Unicode MS" w:cs="Arial Unicode MS"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病毒学报</w:t>
      </w:r>
      <w:r w:rsidRPr="009570B4">
        <w:rPr>
          <w:rFonts w:ascii="Arial Unicode MS" w:eastAsia="Arial Unicode MS" w:hAnsi="Arial Unicode MS" w:cs="Arial Unicode MS" w:hint="eastAsia"/>
          <w:color w:val="800000"/>
          <w:kern w:val="0"/>
          <w:sz w:val="20"/>
          <w:szCs w:val="20"/>
          <w:shd w:val="clear" w:color="auto" w:fill="CCCCCC"/>
        </w:rPr>
        <w:t>14</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2</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104-108</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1998</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黎孟枫，曾庆等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中国人ω</w:t>
      </w:r>
      <w:r w:rsidRPr="009570B4">
        <w:rPr>
          <w:rFonts w:ascii="Arial Unicode MS" w:eastAsia="Arial Unicode MS" w:hAnsi="Arial Unicode MS" w:cs="Arial Unicode MS" w:hint="eastAsia"/>
          <w:color w:val="800000"/>
          <w:kern w:val="0"/>
          <w:sz w:val="20"/>
          <w:szCs w:val="20"/>
          <w:shd w:val="clear" w:color="auto" w:fill="CCCCCC"/>
        </w:rPr>
        <w:t>1 </w:t>
      </w:r>
      <w:r w:rsidRPr="009570B4">
        <w:rPr>
          <w:rFonts w:ascii="宋体" w:eastAsia="宋体" w:hAnsi="宋体" w:cs="宋体" w:hint="eastAsia"/>
          <w:color w:val="800000"/>
          <w:kern w:val="0"/>
          <w:sz w:val="20"/>
          <w:szCs w:val="20"/>
          <w:shd w:val="clear" w:color="auto" w:fill="CCCCCC"/>
        </w:rPr>
        <w:t>型干扰素基因的克隆，一级结构测定以及在大肠杆菌中的表达</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中国科学</w:t>
      </w:r>
      <w:r w:rsidRPr="009570B4">
        <w:rPr>
          <w:rFonts w:ascii="Arial Unicode MS" w:eastAsia="Arial Unicode MS" w:hAnsi="Arial Unicode MS" w:cs="Arial Unicode MS" w:hint="eastAsia"/>
          <w:color w:val="800000"/>
          <w:kern w:val="0"/>
          <w:sz w:val="20"/>
          <w:szCs w:val="20"/>
          <w:shd w:val="clear" w:color="auto" w:fill="CCCCCC"/>
        </w:rPr>
        <w:t>( B </w:t>
      </w:r>
      <w:r w:rsidRPr="009570B4">
        <w:rPr>
          <w:rFonts w:ascii="宋体" w:eastAsia="宋体" w:hAnsi="宋体" w:cs="宋体" w:hint="eastAsia"/>
          <w:color w:val="800000"/>
          <w:kern w:val="0"/>
          <w:sz w:val="20"/>
          <w:szCs w:val="20"/>
          <w:shd w:val="clear" w:color="auto" w:fill="CCCCCC"/>
        </w:rPr>
        <w:t>辑</w:t>
      </w:r>
      <w:r w:rsidRPr="009570B4">
        <w:rPr>
          <w:rFonts w:ascii="Arial Unicode MS" w:eastAsia="Arial Unicode MS" w:hAnsi="Arial Unicode MS" w:cs="Arial Unicode MS" w:hint="eastAsia"/>
          <w:color w:val="800000"/>
          <w:kern w:val="0"/>
          <w:sz w:val="20"/>
          <w:szCs w:val="20"/>
          <w:shd w:val="clear" w:color="auto" w:fill="CCCCCC"/>
        </w:rPr>
        <w:t> ), (10):1058</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1062,1992</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黎孟枫等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一种α</w:t>
      </w:r>
      <w:r w:rsidRPr="009570B4">
        <w:rPr>
          <w:rFonts w:ascii="Arial Unicode MS" w:eastAsia="Arial Unicode MS" w:hAnsi="Arial Unicode MS" w:cs="Arial Unicode MS" w:hint="eastAsia"/>
          <w:color w:val="800000"/>
          <w:kern w:val="0"/>
          <w:sz w:val="20"/>
          <w:szCs w:val="20"/>
          <w:shd w:val="clear" w:color="auto" w:fill="CCCCCC"/>
        </w:rPr>
        <w:t> 1</w:t>
      </w:r>
      <w:r w:rsidRPr="009570B4">
        <w:rPr>
          <w:rFonts w:ascii="宋体" w:eastAsia="宋体" w:hAnsi="宋体" w:cs="宋体" w:hint="eastAsia"/>
          <w:color w:val="800000"/>
          <w:kern w:val="0"/>
          <w:sz w:val="20"/>
          <w:szCs w:val="20"/>
          <w:shd w:val="clear" w:color="auto" w:fill="CCCCCC"/>
        </w:rPr>
        <w:t>型干扰素基因新变种的发现，鉴定、表达及表达产物的纯化</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自然科学进展－国家重点实验室通讯，</w:t>
      </w:r>
      <w:r w:rsidRPr="009570B4">
        <w:rPr>
          <w:rFonts w:ascii="Arial Unicode MS" w:eastAsia="Arial Unicode MS" w:hAnsi="Arial Unicode MS" w:cs="Arial Unicode MS" w:hint="eastAsia"/>
          <w:color w:val="800000"/>
          <w:kern w:val="0"/>
          <w:sz w:val="20"/>
          <w:szCs w:val="20"/>
          <w:shd w:val="clear" w:color="auto" w:fill="CCCCCC"/>
        </w:rPr>
        <w:t>(2):175 </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179,1992</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黎孟枫等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人ω</w:t>
      </w:r>
      <w:r w:rsidRPr="009570B4">
        <w:rPr>
          <w:rFonts w:ascii="Arial Unicode MS" w:eastAsia="Arial Unicode MS" w:hAnsi="Arial Unicode MS" w:cs="Arial Unicode MS" w:hint="eastAsia"/>
          <w:color w:val="800000"/>
          <w:kern w:val="0"/>
          <w:sz w:val="20"/>
          <w:szCs w:val="20"/>
          <w:shd w:val="clear" w:color="auto" w:fill="CCCCCC"/>
        </w:rPr>
        <w:t>1 </w:t>
      </w:r>
      <w:r w:rsidRPr="009570B4">
        <w:rPr>
          <w:rFonts w:ascii="宋体" w:eastAsia="宋体" w:hAnsi="宋体" w:cs="宋体" w:hint="eastAsia"/>
          <w:color w:val="800000"/>
          <w:kern w:val="0"/>
          <w:sz w:val="20"/>
          <w:szCs w:val="20"/>
          <w:shd w:val="clear" w:color="auto" w:fill="CCCCCC"/>
        </w:rPr>
        <w:t>型干扰素基因在大肠杆菌中的表达</w:t>
      </w:r>
      <w:r w:rsidRPr="009570B4">
        <w:rPr>
          <w:rFonts w:ascii="Arial Unicode MS" w:eastAsia="Arial Unicode MS" w:hAnsi="Arial Unicode MS" w:cs="Arial Unicode MS"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病毒学报</w:t>
      </w:r>
      <w:r w:rsidRPr="009570B4">
        <w:rPr>
          <w:rFonts w:ascii="Arial Unicode MS" w:eastAsia="Arial Unicode MS" w:hAnsi="Arial Unicode MS" w:cs="Arial Unicode MS" w:hint="eastAsia"/>
          <w:color w:val="800000"/>
          <w:kern w:val="0"/>
          <w:sz w:val="20"/>
          <w:szCs w:val="20"/>
          <w:shd w:val="clear" w:color="auto" w:fill="CCCCCC"/>
        </w:rPr>
        <w:t>, 8(2): 184 </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186,1992 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黎孟枫</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张沁</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曾庆等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脑啡肽—干扰素融合蛋白具有较高的抑制肿瘤细胞生长活性</w:t>
      </w:r>
      <w:r w:rsidRPr="009570B4">
        <w:rPr>
          <w:rFonts w:ascii="Arial Unicode MS" w:eastAsia="Arial Unicode MS" w:hAnsi="Arial Unicode MS" w:cs="Arial Unicode MS"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中国科学</w:t>
      </w:r>
      <w:r w:rsidRPr="009570B4">
        <w:rPr>
          <w:rFonts w:ascii="Arial Unicode MS" w:eastAsia="Arial Unicode MS" w:hAnsi="Arial Unicode MS" w:cs="Arial Unicode MS" w:hint="eastAsia"/>
          <w:color w:val="800000"/>
          <w:kern w:val="0"/>
          <w:sz w:val="20"/>
          <w:szCs w:val="20"/>
          <w:shd w:val="clear" w:color="auto" w:fill="CCCCCC"/>
        </w:rPr>
        <w:t>(B</w:t>
      </w:r>
      <w:r w:rsidRPr="009570B4">
        <w:rPr>
          <w:rFonts w:ascii="宋体" w:eastAsia="宋体" w:hAnsi="宋体" w:cs="宋体" w:hint="eastAsia"/>
          <w:color w:val="800000"/>
          <w:kern w:val="0"/>
          <w:sz w:val="20"/>
          <w:szCs w:val="20"/>
          <w:shd w:val="clear" w:color="auto" w:fill="CCCCCC"/>
        </w:rPr>
        <w:t>辑</w:t>
      </w:r>
      <w:r w:rsidRPr="009570B4">
        <w:rPr>
          <w:rFonts w:ascii="Arial Unicode MS" w:eastAsia="Arial Unicode MS" w:hAnsi="Arial Unicode MS" w:cs="Arial Unicode MS" w:hint="eastAsia"/>
          <w:color w:val="800000"/>
          <w:kern w:val="0"/>
          <w:sz w:val="20"/>
          <w:szCs w:val="20"/>
          <w:shd w:val="clear" w:color="auto" w:fill="CCCCCC"/>
        </w:rPr>
        <w:t>), 24(3):283-288,1994</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黎孟枫，金奇等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侯云德等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一种α</w:t>
      </w:r>
      <w:r w:rsidRPr="009570B4">
        <w:rPr>
          <w:rFonts w:ascii="Arial Unicode MS" w:eastAsia="Arial Unicode MS" w:hAnsi="Arial Unicode MS" w:cs="Arial Unicode MS" w:hint="eastAsia"/>
          <w:color w:val="800000"/>
          <w:kern w:val="0"/>
          <w:sz w:val="20"/>
          <w:szCs w:val="20"/>
          <w:shd w:val="clear" w:color="auto" w:fill="CCCCCC"/>
        </w:rPr>
        <w:t>I </w:t>
      </w:r>
      <w:r w:rsidRPr="009570B4">
        <w:rPr>
          <w:rFonts w:ascii="宋体" w:eastAsia="宋体" w:hAnsi="宋体" w:cs="宋体" w:hint="eastAsia"/>
          <w:color w:val="800000"/>
          <w:kern w:val="0"/>
          <w:sz w:val="20"/>
          <w:szCs w:val="20"/>
          <w:shd w:val="clear" w:color="auto" w:fill="CCCCCC"/>
        </w:rPr>
        <w:t>型干扰素基因新变种的发现和鉴定</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中国科学</w:t>
      </w:r>
      <w:r w:rsidRPr="009570B4">
        <w:rPr>
          <w:rFonts w:ascii="Arial Unicode MS" w:eastAsia="Arial Unicode MS" w:hAnsi="Arial Unicode MS" w:cs="Arial Unicode MS" w:hint="eastAsia"/>
          <w:color w:val="800000"/>
          <w:kern w:val="0"/>
          <w:sz w:val="20"/>
          <w:szCs w:val="20"/>
          <w:shd w:val="clear" w:color="auto" w:fill="CCCCCC"/>
        </w:rPr>
        <w:t>( B </w:t>
      </w:r>
      <w:r w:rsidRPr="009570B4">
        <w:rPr>
          <w:rFonts w:ascii="宋体" w:eastAsia="宋体" w:hAnsi="宋体" w:cs="宋体" w:hint="eastAsia"/>
          <w:color w:val="800000"/>
          <w:kern w:val="0"/>
          <w:sz w:val="20"/>
          <w:szCs w:val="20"/>
          <w:shd w:val="clear" w:color="auto" w:fill="CCCCCC"/>
        </w:rPr>
        <w:t>辑</w:t>
      </w:r>
      <w:r w:rsidRPr="009570B4">
        <w:rPr>
          <w:rFonts w:ascii="Arial Unicode MS" w:eastAsia="Arial Unicode MS" w:hAnsi="Arial Unicode MS" w:cs="Arial Unicode MS" w:hint="eastAsia"/>
          <w:color w:val="800000"/>
          <w:kern w:val="0"/>
          <w:sz w:val="20"/>
          <w:szCs w:val="20"/>
          <w:shd w:val="clear" w:color="auto" w:fill="CCCCCC"/>
        </w:rPr>
        <w:t> )4:397 </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402 </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1991 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林建新，侯云德等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在不同干扰素诱生能力的人细胞系中干扰素基因组成的比较研究</w:t>
      </w:r>
      <w:r w:rsidRPr="009570B4">
        <w:rPr>
          <w:rFonts w:ascii="Arial Unicode MS" w:eastAsia="Arial Unicode MS" w:hAnsi="Arial Unicode MS" w:cs="Arial Unicode MS"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遗传学报</w:t>
      </w:r>
      <w:r w:rsidRPr="009570B4">
        <w:rPr>
          <w:rFonts w:ascii="Arial Unicode MS" w:eastAsia="Arial Unicode MS" w:hAnsi="Arial Unicode MS" w:cs="Arial Unicode MS" w:hint="eastAsia"/>
          <w:color w:val="800000"/>
          <w:kern w:val="0"/>
          <w:sz w:val="20"/>
          <w:szCs w:val="20"/>
          <w:shd w:val="clear" w:color="auto" w:fill="CCCCCC"/>
        </w:rPr>
        <w:t>  11:147,1984</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林建新，侯云德等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在不同干扰素诱生能力的细胞中干扰素基因表达的比较研究</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中国医学科学院院报</w:t>
      </w:r>
      <w:r w:rsidRPr="009570B4">
        <w:rPr>
          <w:rFonts w:ascii="Arial Unicode MS" w:eastAsia="Arial Unicode MS" w:hAnsi="Arial Unicode MS" w:cs="Arial Unicode MS" w:hint="eastAsia"/>
          <w:color w:val="800000"/>
          <w:kern w:val="0"/>
          <w:sz w:val="20"/>
          <w:szCs w:val="20"/>
          <w:shd w:val="clear" w:color="auto" w:fill="CCCCCC"/>
        </w:rPr>
        <w:t>  6:244,1984</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陆长德，侯云德</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在</w:t>
      </w:r>
      <w:r w:rsidRPr="009570B4">
        <w:rPr>
          <w:rFonts w:ascii="Arial Unicode MS" w:eastAsia="Arial Unicode MS" w:hAnsi="Arial Unicode MS" w:cs="Arial Unicode MS" w:hint="eastAsia"/>
          <w:color w:val="800000"/>
          <w:kern w:val="0"/>
          <w:sz w:val="20"/>
          <w:szCs w:val="20"/>
          <w:shd w:val="clear" w:color="auto" w:fill="CCCCCC"/>
        </w:rPr>
        <w:t>p8218 </w:t>
      </w:r>
      <w:r w:rsidRPr="009570B4">
        <w:rPr>
          <w:rFonts w:ascii="宋体" w:eastAsia="宋体" w:hAnsi="宋体" w:cs="宋体" w:hint="eastAsia"/>
          <w:color w:val="800000"/>
          <w:kern w:val="0"/>
          <w:sz w:val="20"/>
          <w:szCs w:val="20"/>
          <w:shd w:val="clear" w:color="auto" w:fill="CCCCCC"/>
        </w:rPr>
        <w:t>中克隆的人白细胞干扰素基因的分析</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中国医学科学院院报</w:t>
      </w:r>
      <w:r w:rsidRPr="009570B4">
        <w:rPr>
          <w:rFonts w:ascii="Arial Unicode MS" w:eastAsia="Arial Unicode MS" w:hAnsi="Arial Unicode MS" w:cs="Arial Unicode MS" w:hint="eastAsia"/>
          <w:color w:val="800000"/>
          <w:kern w:val="0"/>
          <w:sz w:val="20"/>
          <w:szCs w:val="20"/>
          <w:shd w:val="clear" w:color="auto" w:fill="CCCCCC"/>
        </w:rPr>
        <w:t>  6:1,198</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马学军</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杜东毅，尹华利等：特异结合人</w:t>
      </w:r>
      <w:r w:rsidRPr="009570B4">
        <w:rPr>
          <w:rFonts w:ascii="Arial Unicode MS" w:eastAsia="Arial Unicode MS" w:hAnsi="Arial Unicode MS" w:cs="Arial Unicode MS" w:hint="eastAsia"/>
          <w:color w:val="800000"/>
          <w:kern w:val="0"/>
          <w:sz w:val="20"/>
          <w:szCs w:val="20"/>
          <w:shd w:val="clear" w:color="auto" w:fill="CCCCCC"/>
        </w:rPr>
        <w:t>IFN</w:t>
      </w:r>
      <w:r w:rsidRPr="009570B4">
        <w:rPr>
          <w:rFonts w:ascii="Symbol" w:eastAsia="宋体" w:hAnsi="Symbol" w:cs="宋体"/>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1b</w:t>
      </w:r>
      <w:r w:rsidRPr="009570B4">
        <w:rPr>
          <w:rFonts w:ascii="宋体" w:eastAsia="宋体" w:hAnsi="宋体" w:cs="宋体" w:hint="eastAsia"/>
          <w:color w:val="800000"/>
          <w:kern w:val="0"/>
          <w:sz w:val="20"/>
          <w:szCs w:val="20"/>
          <w:shd w:val="clear" w:color="auto" w:fill="CCCCCC"/>
        </w:rPr>
        <w:t>中和抗体的两个短肽</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lastRenderedPageBreak/>
        <w:t>病毒学报</w:t>
      </w:r>
      <w:r w:rsidRPr="009570B4">
        <w:rPr>
          <w:rFonts w:ascii="Arial Unicode MS" w:eastAsia="Arial Unicode MS" w:hAnsi="Arial Unicode MS" w:cs="Arial Unicode MS" w:hint="eastAsia"/>
          <w:color w:val="800000"/>
          <w:kern w:val="0"/>
          <w:sz w:val="20"/>
          <w:szCs w:val="20"/>
          <w:shd w:val="clear" w:color="auto" w:fill="CCCCCC"/>
        </w:rPr>
        <w:t>13</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2</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169-172</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1997</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马学军</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胡荣待吕海等：噬菌体表面表达人干扰素</w:t>
      </w:r>
      <w:r w:rsidRPr="009570B4">
        <w:rPr>
          <w:rFonts w:ascii="Symbol" w:eastAsia="宋体" w:hAnsi="Symbol" w:cs="宋体"/>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1c/86D</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中华实验和临床病毒学杂志</w:t>
      </w:r>
      <w:r w:rsidRPr="009570B4">
        <w:rPr>
          <w:rFonts w:ascii="Arial Unicode MS" w:eastAsia="Arial Unicode MS" w:hAnsi="Arial Unicode MS" w:cs="Arial Unicode MS" w:hint="eastAsia"/>
          <w:color w:val="800000"/>
          <w:kern w:val="0"/>
          <w:sz w:val="20"/>
          <w:szCs w:val="20"/>
          <w:shd w:val="clear" w:color="auto" w:fill="CCCCCC"/>
        </w:rPr>
        <w:t>12</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3</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213-216</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1998</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马学军</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胡荣，吕海等：人干扰素</w:t>
      </w:r>
      <w:r w:rsidRPr="009570B4">
        <w:rPr>
          <w:rFonts w:ascii="Symbol" w:eastAsia="宋体" w:hAnsi="Symbol" w:cs="宋体"/>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1c/86DAB</w:t>
      </w:r>
      <w:r w:rsidRPr="009570B4">
        <w:rPr>
          <w:rFonts w:ascii="宋体" w:eastAsia="宋体" w:hAnsi="宋体" w:cs="宋体" w:hint="eastAsia"/>
          <w:color w:val="800000"/>
          <w:kern w:val="0"/>
          <w:sz w:val="20"/>
          <w:szCs w:val="20"/>
          <w:shd w:val="clear" w:color="auto" w:fill="CCCCCC"/>
        </w:rPr>
        <w:t>环突变文库的构建及细胞筛选</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病毒学报</w:t>
      </w:r>
      <w:r w:rsidRPr="009570B4">
        <w:rPr>
          <w:rFonts w:ascii="Arial Unicode MS" w:eastAsia="Arial Unicode MS" w:hAnsi="Arial Unicode MS" w:cs="Arial Unicode MS" w:hint="eastAsia"/>
          <w:color w:val="800000"/>
          <w:kern w:val="0"/>
          <w:sz w:val="20"/>
          <w:szCs w:val="20"/>
          <w:shd w:val="clear" w:color="auto" w:fill="CCCCCC"/>
        </w:rPr>
        <w:t>14</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5</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83-86</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1998</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彭金枝，侯云德等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自然与重组干扰素抗病毒活性的比较研究</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中华微生物学免疫学杂志</w:t>
      </w:r>
      <w:r w:rsidRPr="009570B4">
        <w:rPr>
          <w:rFonts w:ascii="Arial Unicode MS" w:eastAsia="Arial Unicode MS" w:hAnsi="Arial Unicode MS" w:cs="Arial Unicode MS" w:hint="eastAsia"/>
          <w:color w:val="800000"/>
          <w:kern w:val="0"/>
          <w:sz w:val="20"/>
          <w:szCs w:val="20"/>
          <w:shd w:val="clear" w:color="auto" w:fill="CCCCCC"/>
        </w:rPr>
        <w:t>  3:319,1983</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彭金枝，侯云德等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干扰素与其他抗病毒药在组织培养上抗腺病毒繁殖的研究</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中国医学科学院院报</w:t>
      </w:r>
      <w:r w:rsidRPr="009570B4">
        <w:rPr>
          <w:rFonts w:ascii="Arial Unicode MS" w:eastAsia="Arial Unicode MS" w:hAnsi="Arial Unicode MS" w:cs="Arial Unicode MS" w:hint="eastAsia"/>
          <w:color w:val="800000"/>
          <w:kern w:val="0"/>
          <w:sz w:val="20"/>
          <w:szCs w:val="20"/>
          <w:shd w:val="clear" w:color="auto" w:fill="CCCCCC"/>
        </w:rPr>
        <w:t>  6:116,1984</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彭金枝</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吴淑华</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张丽兰</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侯云德</w:t>
      </w:r>
      <w:r w:rsidRPr="009570B4">
        <w:rPr>
          <w:rFonts w:ascii="Arial Unicode MS" w:eastAsia="Arial Unicode MS" w:hAnsi="Arial Unicode MS" w:cs="Arial Unicode MS" w:hint="eastAsia"/>
          <w:color w:val="800000"/>
          <w:kern w:val="0"/>
          <w:sz w:val="20"/>
          <w:szCs w:val="20"/>
          <w:shd w:val="clear" w:color="auto" w:fill="CCCCCC"/>
        </w:rPr>
        <w:t> Colby B.:</w:t>
      </w:r>
      <w:r w:rsidRPr="009570B4">
        <w:rPr>
          <w:rFonts w:ascii="宋体" w:eastAsia="宋体" w:hAnsi="宋体" w:cs="宋体" w:hint="eastAsia"/>
          <w:color w:val="800000"/>
          <w:kern w:val="0"/>
          <w:sz w:val="20"/>
          <w:szCs w:val="20"/>
          <w:shd w:val="clear" w:color="auto" w:fill="CCCCCC"/>
        </w:rPr>
        <w:t>人自然干扰素（</w:t>
      </w:r>
      <w:r w:rsidRPr="009570B4">
        <w:rPr>
          <w:rFonts w:ascii="宋体" w:eastAsia="宋体" w:hAnsi="宋体" w:cs="宋体"/>
          <w:color w:val="800000"/>
          <w:kern w:val="0"/>
          <w:sz w:val="20"/>
          <w:szCs w:val="20"/>
          <w:shd w:val="clear" w:color="auto" w:fill="CCCCCC"/>
        </w:rPr>
        <w:t>a</w:t>
      </w:r>
      <w:r w:rsidRPr="009570B4">
        <w:rPr>
          <w:rFonts w:ascii="宋体" w:eastAsia="宋体" w:hAnsi="宋体" w:cs="宋体" w:hint="eastAsia"/>
          <w:color w:val="800000"/>
          <w:kern w:val="0"/>
          <w:sz w:val="20"/>
          <w:szCs w:val="20"/>
          <w:shd w:val="clear" w:color="auto" w:fill="CCCCCC"/>
        </w:rPr>
        <w:t>、</w:t>
      </w:r>
      <w:r w:rsidRPr="009570B4">
        <w:rPr>
          <w:rFonts w:ascii="宋体" w:eastAsia="宋体" w:hAnsi="宋体" w:cs="宋体"/>
          <w:color w:val="800000"/>
          <w:kern w:val="0"/>
          <w:sz w:val="20"/>
          <w:szCs w:val="20"/>
          <w:shd w:val="clear" w:color="auto" w:fill="CCCCCC"/>
        </w:rPr>
        <w:t>b</w:t>
      </w:r>
      <w:r w:rsidRPr="009570B4">
        <w:rPr>
          <w:rFonts w:ascii="宋体" w:eastAsia="宋体" w:hAnsi="宋体" w:cs="宋体" w:hint="eastAsia"/>
          <w:color w:val="800000"/>
          <w:kern w:val="0"/>
          <w:sz w:val="20"/>
          <w:szCs w:val="20"/>
          <w:shd w:val="clear" w:color="auto" w:fill="CCCCCC"/>
        </w:rPr>
        <w:t>）与基因工程干扰素在细胞培养上抗病毒活性的比较研究</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中华微生物学和免疫学杂志</w:t>
      </w:r>
      <w:r w:rsidRPr="009570B4">
        <w:rPr>
          <w:rFonts w:ascii="Arial Unicode MS" w:eastAsia="Arial Unicode MS" w:hAnsi="Arial Unicode MS" w:cs="Arial Unicode MS" w:hint="eastAsia"/>
          <w:color w:val="800000"/>
          <w:kern w:val="0"/>
          <w:sz w:val="20"/>
          <w:szCs w:val="20"/>
          <w:shd w:val="clear" w:color="auto" w:fill="CCCCCC"/>
        </w:rPr>
        <w:t> 3</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5</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319-322</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1983</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王</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伟，侯云德</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人α</w:t>
      </w:r>
      <w:r w:rsidRPr="009570B4">
        <w:rPr>
          <w:rFonts w:ascii="Arial Unicode MS" w:eastAsia="Arial Unicode MS" w:hAnsi="Arial Unicode MS" w:cs="Arial Unicode MS" w:hint="eastAsia"/>
          <w:color w:val="800000"/>
          <w:kern w:val="0"/>
          <w:sz w:val="20"/>
          <w:szCs w:val="20"/>
          <w:shd w:val="clear" w:color="auto" w:fill="CCCCCC"/>
        </w:rPr>
        <w:t>1 </w:t>
      </w:r>
      <w:r w:rsidRPr="009570B4">
        <w:rPr>
          <w:rFonts w:ascii="宋体" w:eastAsia="宋体" w:hAnsi="宋体" w:cs="宋体" w:hint="eastAsia"/>
          <w:color w:val="800000"/>
          <w:kern w:val="0"/>
          <w:sz w:val="20"/>
          <w:szCs w:val="20"/>
          <w:shd w:val="clear" w:color="auto" w:fill="CCCCCC"/>
        </w:rPr>
        <w:t>型干扰素突变体</w:t>
      </w:r>
      <w:r w:rsidRPr="009570B4">
        <w:rPr>
          <w:rFonts w:ascii="Arial Unicode MS" w:eastAsia="Arial Unicode MS" w:hAnsi="Arial Unicode MS" w:cs="Arial Unicode MS" w:hint="eastAsia"/>
          <w:color w:val="800000"/>
          <w:kern w:val="0"/>
          <w:sz w:val="20"/>
          <w:szCs w:val="20"/>
          <w:shd w:val="clear" w:color="auto" w:fill="CCCCCC"/>
        </w:rPr>
        <w:t>(IFN</w:t>
      </w:r>
      <w:r w:rsidRPr="009570B4">
        <w:rPr>
          <w:rFonts w:ascii="宋体" w:eastAsia="宋体" w:hAnsi="宋体" w:cs="宋体" w:hint="eastAsia"/>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I/86D)</w:t>
      </w:r>
      <w:r w:rsidRPr="009570B4">
        <w:rPr>
          <w:rFonts w:ascii="宋体" w:eastAsia="宋体" w:hAnsi="宋体" w:cs="宋体" w:hint="eastAsia"/>
          <w:color w:val="800000"/>
          <w:kern w:val="0"/>
          <w:sz w:val="20"/>
          <w:szCs w:val="20"/>
          <w:shd w:val="clear" w:color="auto" w:fill="CCCCCC"/>
        </w:rPr>
        <w:t>的组建及其生物学活性的研究</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病毒学报，</w:t>
      </w:r>
      <w:r w:rsidRPr="009570B4">
        <w:rPr>
          <w:rFonts w:ascii="Arial Unicode MS" w:eastAsia="Arial Unicode MS" w:hAnsi="Arial Unicode MS" w:cs="Arial Unicode MS" w:hint="eastAsia"/>
          <w:color w:val="800000"/>
          <w:kern w:val="0"/>
          <w:sz w:val="20"/>
          <w:szCs w:val="20"/>
          <w:shd w:val="clear" w:color="auto" w:fill="CCCCCC"/>
        </w:rPr>
        <w:t>6(4):322</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326,1990</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熊绍银:</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干扰素</w:t>
      </w:r>
      <w:r w:rsidRPr="009570B4">
        <w:rPr>
          <w:rFonts w:ascii="Arial Unicode MS" w:eastAsia="Arial Unicode MS" w:hAnsi="Arial Unicode MS" w:cs="Arial Unicode MS" w:hint="eastAsia"/>
          <w:color w:val="800000"/>
          <w:kern w:val="0"/>
          <w:sz w:val="20"/>
          <w:szCs w:val="20"/>
          <w:shd w:val="clear" w:color="auto" w:fill="CCCCCC"/>
        </w:rPr>
        <w:t>-</w:t>
      </w:r>
      <w:r w:rsidRPr="009570B4">
        <w:rPr>
          <w:rFonts w:ascii="Symbol" w:eastAsia="宋体" w:hAnsi="Symbol" w:cs="宋体"/>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2a    </w:t>
      </w:r>
      <w:r w:rsidRPr="009570B4">
        <w:rPr>
          <w:rFonts w:ascii="宋体" w:eastAsia="宋体" w:hAnsi="宋体" w:cs="宋体" w:hint="eastAsia"/>
          <w:color w:val="800000"/>
          <w:kern w:val="0"/>
          <w:sz w:val="20"/>
          <w:szCs w:val="20"/>
          <w:shd w:val="clear" w:color="auto" w:fill="CCCCCC"/>
        </w:rPr>
        <w:t>中国新药杂志</w:t>
      </w:r>
      <w:r w:rsidRPr="009570B4">
        <w:rPr>
          <w:rFonts w:ascii="Arial Unicode MS" w:eastAsia="Arial Unicode MS" w:hAnsi="Arial Unicode MS" w:cs="Arial Unicode MS" w:hint="eastAsia"/>
          <w:color w:val="800000"/>
          <w:kern w:val="0"/>
          <w:sz w:val="20"/>
          <w:szCs w:val="20"/>
          <w:shd w:val="clear" w:color="auto" w:fill="CCCCCC"/>
        </w:rPr>
        <w:t>  1997</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 6</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18-19</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吴淑华等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人白细胞干扰素的制备与纯化</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中国医学科学院院报</w:t>
      </w:r>
      <w:r w:rsidRPr="009570B4">
        <w:rPr>
          <w:rFonts w:ascii="Arial Unicode MS" w:eastAsia="Arial Unicode MS" w:hAnsi="Arial Unicode MS" w:cs="Arial Unicode MS" w:hint="eastAsia"/>
          <w:color w:val="800000"/>
          <w:kern w:val="0"/>
          <w:sz w:val="20"/>
          <w:szCs w:val="20"/>
          <w:shd w:val="clear" w:color="auto" w:fill="CCCCCC"/>
        </w:rPr>
        <w:t>  2:98,1980</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吴淑华等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人脐带血干扰素特性的研究</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微生物学报</w:t>
      </w:r>
      <w:r w:rsidRPr="009570B4">
        <w:rPr>
          <w:rFonts w:ascii="Arial Unicode MS" w:eastAsia="Arial Unicode MS" w:hAnsi="Arial Unicode MS" w:cs="Arial Unicode MS" w:hint="eastAsia"/>
          <w:color w:val="800000"/>
          <w:kern w:val="0"/>
          <w:sz w:val="20"/>
          <w:szCs w:val="20"/>
          <w:shd w:val="clear" w:color="auto" w:fill="CCCCCC"/>
        </w:rPr>
        <w:t>  18:225,1978</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吴淑华等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在人二倍体细胞上影响干扰素超诱导因素的研究</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中国医学科学院院报</w:t>
      </w:r>
      <w:r w:rsidRPr="009570B4">
        <w:rPr>
          <w:rFonts w:ascii="Arial Unicode MS" w:eastAsia="Arial Unicode MS" w:hAnsi="Arial Unicode MS" w:cs="Arial Unicode MS" w:hint="eastAsia"/>
          <w:color w:val="800000"/>
          <w:kern w:val="0"/>
          <w:sz w:val="20"/>
          <w:szCs w:val="20"/>
          <w:shd w:val="clear" w:color="auto" w:fill="CCCCCC"/>
        </w:rPr>
        <w:t>  1:13,1979</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吴淑华等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不同型别干扰素抗病毒活性的比较研究</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病毒学报</w:t>
      </w:r>
      <w:r w:rsidRPr="009570B4">
        <w:rPr>
          <w:rFonts w:ascii="Arial Unicode MS" w:eastAsia="Arial Unicode MS" w:hAnsi="Arial Unicode MS" w:cs="Arial Unicode MS" w:hint="eastAsia"/>
          <w:color w:val="800000"/>
          <w:kern w:val="0"/>
          <w:sz w:val="20"/>
          <w:szCs w:val="20"/>
          <w:shd w:val="clear" w:color="auto" w:fill="CCCCCC"/>
        </w:rPr>
        <w:t>  4:195,1988</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薛水星</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吴淑华，韩峰等：在大肠杆菌中高效表达人</w:t>
      </w:r>
      <w:r w:rsidRPr="009570B4">
        <w:rPr>
          <w:rFonts w:ascii="Symbol" w:eastAsia="宋体" w:hAnsi="Symbol" w:cs="宋体"/>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1b</w:t>
      </w:r>
      <w:r w:rsidRPr="009570B4">
        <w:rPr>
          <w:rFonts w:ascii="宋体" w:eastAsia="宋体" w:hAnsi="宋体" w:cs="宋体" w:hint="eastAsia"/>
          <w:color w:val="800000"/>
          <w:kern w:val="0"/>
          <w:sz w:val="20"/>
          <w:szCs w:val="20"/>
          <w:shd w:val="clear" w:color="auto" w:fill="CCCCCC"/>
        </w:rPr>
        <w:t>型基因工程干扰素</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自然科学进展</w:t>
      </w:r>
      <w:r w:rsidRPr="009570B4">
        <w:rPr>
          <w:rFonts w:ascii="Arial Unicode MS" w:eastAsia="Arial Unicode MS" w:hAnsi="Arial Unicode MS" w:cs="Arial Unicode MS" w:hint="eastAsia"/>
          <w:color w:val="800000"/>
          <w:kern w:val="0"/>
          <w:sz w:val="20"/>
          <w:szCs w:val="20"/>
          <w:shd w:val="clear" w:color="auto" w:fill="CCCCCC"/>
        </w:rPr>
        <w:t>7</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3</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322-326</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1997</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杨崇泰，侯云德等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干扰素</w:t>
      </w:r>
      <w:r w:rsidRPr="009570B4">
        <w:rPr>
          <w:rFonts w:ascii="Arial Unicode MS" w:eastAsia="Arial Unicode MS" w:hAnsi="Arial Unicode MS" w:cs="Arial Unicode MS" w:hint="eastAsia"/>
          <w:color w:val="800000"/>
          <w:kern w:val="0"/>
          <w:sz w:val="20"/>
          <w:szCs w:val="20"/>
          <w:shd w:val="clear" w:color="auto" w:fill="CCCCCC"/>
        </w:rPr>
        <w:t>mRNA</w:t>
      </w:r>
      <w:r w:rsidRPr="009570B4">
        <w:rPr>
          <w:rFonts w:ascii="宋体" w:eastAsia="宋体" w:hAnsi="宋体" w:cs="宋体" w:hint="eastAsia"/>
          <w:color w:val="800000"/>
          <w:kern w:val="0"/>
          <w:sz w:val="20"/>
          <w:szCs w:val="20"/>
          <w:shd w:val="clear" w:color="auto" w:fill="CCCCCC"/>
        </w:rPr>
        <w:t>在非洲鲫鱼卵母细胞中的翻译</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lastRenderedPageBreak/>
        <w:t>中国医学科学院院报</w:t>
      </w:r>
      <w:r w:rsidRPr="009570B4">
        <w:rPr>
          <w:rFonts w:ascii="Arial Unicode MS" w:eastAsia="Arial Unicode MS" w:hAnsi="Arial Unicode MS" w:cs="Arial Unicode MS" w:hint="eastAsia"/>
          <w:color w:val="800000"/>
          <w:kern w:val="0"/>
          <w:sz w:val="20"/>
          <w:szCs w:val="20"/>
          <w:shd w:val="clear" w:color="auto" w:fill="CCCCCC"/>
        </w:rPr>
        <w:t>  2:1,1980</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杨崇泰，侯云德</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不同方法纯化干扰素及其特性的研究</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微生物学报</w:t>
      </w:r>
      <w:r w:rsidRPr="009570B4">
        <w:rPr>
          <w:rFonts w:ascii="Arial Unicode MS" w:eastAsia="Arial Unicode MS" w:hAnsi="Arial Unicode MS" w:cs="Arial Unicode MS" w:hint="eastAsia"/>
          <w:color w:val="800000"/>
          <w:kern w:val="0"/>
          <w:sz w:val="20"/>
          <w:szCs w:val="20"/>
          <w:shd w:val="clear" w:color="auto" w:fill="CCCCCC"/>
        </w:rPr>
        <w:t>  19:96,1979</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杨崇泰，侯云德</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干扰素</w:t>
      </w:r>
      <w:r w:rsidRPr="009570B4">
        <w:rPr>
          <w:rFonts w:ascii="Arial Unicode MS" w:eastAsia="Arial Unicode MS" w:hAnsi="Arial Unicode MS" w:cs="Arial Unicode MS" w:hint="eastAsia"/>
          <w:color w:val="800000"/>
          <w:kern w:val="0"/>
          <w:sz w:val="20"/>
          <w:szCs w:val="20"/>
          <w:shd w:val="clear" w:color="auto" w:fill="CCCCCC"/>
        </w:rPr>
        <w:t>mRNA</w:t>
      </w:r>
      <w:r w:rsidRPr="009570B4">
        <w:rPr>
          <w:rFonts w:ascii="宋体" w:eastAsia="宋体" w:hAnsi="宋体" w:cs="宋体" w:hint="eastAsia"/>
          <w:color w:val="800000"/>
          <w:kern w:val="0"/>
          <w:sz w:val="20"/>
          <w:szCs w:val="20"/>
          <w:shd w:val="clear" w:color="auto" w:fill="CCCCCC"/>
        </w:rPr>
        <w:t>的研究</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中华微生物学和免疫学杂志</w:t>
      </w:r>
      <w:r w:rsidRPr="009570B4">
        <w:rPr>
          <w:rFonts w:ascii="Arial Unicode MS" w:eastAsia="Arial Unicode MS" w:hAnsi="Arial Unicode MS" w:cs="Arial Unicode MS" w:hint="eastAsia"/>
          <w:color w:val="800000"/>
          <w:kern w:val="0"/>
          <w:sz w:val="20"/>
          <w:szCs w:val="20"/>
          <w:shd w:val="clear" w:color="auto" w:fill="CCCCCC"/>
        </w:rPr>
        <w:t>  1:11,1981</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曾庆等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人α</w:t>
      </w:r>
      <w:r w:rsidRPr="009570B4">
        <w:rPr>
          <w:rFonts w:ascii="Arial Unicode MS" w:eastAsia="Arial Unicode MS" w:hAnsi="Arial Unicode MS" w:cs="Arial Unicode MS" w:hint="eastAsia"/>
          <w:color w:val="800000"/>
          <w:kern w:val="0"/>
          <w:sz w:val="20"/>
          <w:szCs w:val="20"/>
          <w:shd w:val="clear" w:color="auto" w:fill="CCCCCC"/>
        </w:rPr>
        <w:t>2b</w:t>
      </w:r>
      <w:r w:rsidRPr="009570B4">
        <w:rPr>
          <w:rFonts w:ascii="宋体" w:eastAsia="宋体" w:hAnsi="宋体" w:cs="宋体" w:hint="eastAsia"/>
          <w:color w:val="800000"/>
          <w:kern w:val="0"/>
          <w:sz w:val="20"/>
          <w:szCs w:val="20"/>
          <w:shd w:val="clear" w:color="auto" w:fill="CCCCCC"/>
        </w:rPr>
        <w:t>型干扰素基因的修饰合成及其在大肠杆菌中的表达</w:t>
      </w:r>
      <w:r w:rsidRPr="009570B4">
        <w:rPr>
          <w:rFonts w:ascii="Arial Unicode MS" w:eastAsia="Arial Unicode MS" w:hAnsi="Arial Unicode MS" w:cs="Arial Unicode MS"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病毒学报</w:t>
      </w:r>
      <w:r w:rsidRPr="009570B4">
        <w:rPr>
          <w:rFonts w:ascii="Arial Unicode MS" w:eastAsia="Arial Unicode MS" w:hAnsi="Arial Unicode MS" w:cs="Arial Unicode MS" w:hint="eastAsia"/>
          <w:color w:val="800000"/>
          <w:kern w:val="0"/>
          <w:sz w:val="20"/>
          <w:szCs w:val="20"/>
          <w:shd w:val="clear" w:color="auto" w:fill="CCCCCC"/>
        </w:rPr>
        <w:t>, 8(3): 205 </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209,1992        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赵海燕，侯云德等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人白细胞干扰素的批量生产和</w:t>
      </w:r>
      <w:r w:rsidRPr="009570B4">
        <w:rPr>
          <w:rFonts w:ascii="Arial Unicode MS" w:eastAsia="Arial Unicode MS" w:hAnsi="Arial Unicode MS" w:cs="Arial Unicode MS" w:hint="eastAsia"/>
          <w:color w:val="800000"/>
          <w:kern w:val="0"/>
          <w:sz w:val="20"/>
          <w:szCs w:val="20"/>
          <w:shd w:val="clear" w:color="auto" w:fill="CCCCCC"/>
        </w:rPr>
        <w:t>I </w:t>
      </w:r>
      <w:r w:rsidRPr="009570B4">
        <w:rPr>
          <w:rFonts w:ascii="宋体" w:eastAsia="宋体" w:hAnsi="宋体" w:cs="宋体" w:hint="eastAsia"/>
          <w:color w:val="800000"/>
          <w:kern w:val="0"/>
          <w:sz w:val="20"/>
          <w:szCs w:val="20"/>
          <w:shd w:val="clear" w:color="auto" w:fill="CCCCCC"/>
        </w:rPr>
        <w:t>期临床研究</w:t>
      </w:r>
      <w:r w:rsidRPr="009570B4">
        <w:rPr>
          <w:rFonts w:ascii="Arial Unicode MS" w:eastAsia="Arial Unicode MS" w:hAnsi="Arial Unicode MS" w:cs="Arial Unicode MS"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医学研究进展</w:t>
      </w:r>
      <w:r w:rsidRPr="009570B4">
        <w:rPr>
          <w:rFonts w:ascii="Arial Unicode MS" w:eastAsia="Arial Unicode MS" w:hAnsi="Arial Unicode MS" w:cs="Arial Unicode MS" w:hint="eastAsia"/>
          <w:color w:val="800000"/>
          <w:kern w:val="0"/>
          <w:sz w:val="20"/>
          <w:szCs w:val="20"/>
          <w:shd w:val="clear" w:color="auto" w:fill="CCCCCC"/>
        </w:rPr>
        <w:t>  10:4,1982</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赵小侠，侯云德等</w:t>
      </w:r>
      <w:r w:rsidRPr="009570B4">
        <w:rPr>
          <w:rFonts w:ascii="Arial Unicode MS" w:eastAsia="Arial Unicode MS" w:hAnsi="Arial Unicode MS" w:cs="Arial Unicode MS" w:hint="eastAsia"/>
          <w:color w:val="800000"/>
          <w:kern w:val="0"/>
          <w:sz w:val="20"/>
          <w:szCs w:val="20"/>
          <w:shd w:val="clear" w:color="auto" w:fill="CCCCCC"/>
        </w:rPr>
        <w:t>: 2-5A</w:t>
      </w:r>
      <w:r w:rsidRPr="009570B4">
        <w:rPr>
          <w:rFonts w:ascii="宋体" w:eastAsia="宋体" w:hAnsi="宋体" w:cs="宋体" w:hint="eastAsia"/>
          <w:color w:val="800000"/>
          <w:kern w:val="0"/>
          <w:sz w:val="20"/>
          <w:szCs w:val="20"/>
          <w:shd w:val="clear" w:color="auto" w:fill="CCCCCC"/>
        </w:rPr>
        <w:t>生物学活性的研究</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中国医学科学院院报</w:t>
      </w:r>
      <w:r w:rsidRPr="009570B4">
        <w:rPr>
          <w:rFonts w:ascii="Arial Unicode MS" w:eastAsia="Arial Unicode MS" w:hAnsi="Arial Unicode MS" w:cs="Arial Unicode MS" w:hint="eastAsia"/>
          <w:color w:val="800000"/>
          <w:kern w:val="0"/>
          <w:sz w:val="20"/>
          <w:szCs w:val="20"/>
          <w:shd w:val="clear" w:color="auto" w:fill="CCCCCC"/>
        </w:rPr>
        <w:t>  6:367,1982</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赵小侠，侯云德等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干扰素与</w:t>
      </w:r>
      <w:r w:rsidRPr="009570B4">
        <w:rPr>
          <w:rFonts w:ascii="Arial Unicode MS" w:eastAsia="Arial Unicode MS" w:hAnsi="Arial Unicode MS" w:cs="Arial Unicode MS" w:hint="eastAsia"/>
          <w:color w:val="800000"/>
          <w:kern w:val="0"/>
          <w:sz w:val="20"/>
          <w:szCs w:val="20"/>
          <w:shd w:val="clear" w:color="auto" w:fill="CCCCCC"/>
        </w:rPr>
        <w:t>2-5A</w:t>
      </w:r>
      <w:r w:rsidRPr="009570B4">
        <w:rPr>
          <w:rFonts w:ascii="宋体" w:eastAsia="宋体" w:hAnsi="宋体" w:cs="宋体" w:hint="eastAsia"/>
          <w:color w:val="800000"/>
          <w:kern w:val="0"/>
          <w:sz w:val="20"/>
          <w:szCs w:val="20"/>
          <w:shd w:val="clear" w:color="auto" w:fill="CCCCCC"/>
        </w:rPr>
        <w:t>抗病毒和抗细胞分裂活性的研究</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中华微生物学免疫学杂志</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赵小侠，侯云德等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自然和重组干扰素抗肿瘤细胞的活性</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中华肿瘤杂志</w:t>
      </w:r>
      <w:r w:rsidRPr="009570B4">
        <w:rPr>
          <w:rFonts w:ascii="Arial Unicode MS" w:eastAsia="Arial Unicode MS" w:hAnsi="Arial Unicode MS" w:cs="Arial Unicode MS" w:hint="eastAsia"/>
          <w:color w:val="800000"/>
          <w:kern w:val="0"/>
          <w:sz w:val="20"/>
          <w:szCs w:val="20"/>
          <w:shd w:val="clear" w:color="auto" w:fill="CCCCCC"/>
        </w:rPr>
        <w:t>  6:15,1984</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赵小侠，侯云德</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人干扰素基因组在哺乳动物细胞中的表达</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中国医学科学院院报</w:t>
      </w:r>
      <w:r w:rsidRPr="009570B4">
        <w:rPr>
          <w:rFonts w:ascii="Arial Unicode MS" w:eastAsia="Arial Unicode MS" w:hAnsi="Arial Unicode MS" w:cs="Arial Unicode MS" w:hint="eastAsia"/>
          <w:color w:val="800000"/>
          <w:kern w:val="0"/>
          <w:sz w:val="20"/>
          <w:szCs w:val="20"/>
          <w:shd w:val="clear" w:color="auto" w:fill="CCCCCC"/>
        </w:rPr>
        <w:t>  6:398,1984</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张向明等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纯化人</w:t>
      </w:r>
      <w:r w:rsidRPr="009570B4">
        <w:rPr>
          <w:rFonts w:ascii="Arial Unicode MS" w:eastAsia="Arial Unicode MS" w:hAnsi="Arial Unicode MS" w:cs="Arial Unicode MS" w:hint="eastAsia"/>
          <w:color w:val="800000"/>
          <w:kern w:val="0"/>
          <w:sz w:val="20"/>
          <w:szCs w:val="20"/>
          <w:shd w:val="clear" w:color="auto" w:fill="CCCCCC"/>
        </w:rPr>
        <w:t>rIFN</w:t>
      </w:r>
      <w:r w:rsidRPr="009570B4">
        <w:rPr>
          <w:rFonts w:ascii="宋体" w:eastAsia="宋体" w:hAnsi="宋体" w:cs="宋体" w:hint="eastAsia"/>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D </w:t>
      </w:r>
      <w:r w:rsidRPr="009570B4">
        <w:rPr>
          <w:rFonts w:ascii="宋体" w:eastAsia="宋体" w:hAnsi="宋体" w:cs="宋体" w:hint="eastAsia"/>
          <w:color w:val="800000"/>
          <w:kern w:val="0"/>
          <w:sz w:val="20"/>
          <w:szCs w:val="20"/>
          <w:shd w:val="clear" w:color="auto" w:fill="CCCCCC"/>
        </w:rPr>
        <w:t>某些生化特性的研究病毒学报</w:t>
      </w:r>
      <w:r w:rsidRPr="009570B4">
        <w:rPr>
          <w:rFonts w:ascii="Arial Unicode MS" w:eastAsia="Arial Unicode MS" w:hAnsi="Arial Unicode MS" w:cs="Arial Unicode MS" w:hint="eastAsia"/>
          <w:color w:val="800000"/>
          <w:kern w:val="0"/>
          <w:sz w:val="20"/>
          <w:szCs w:val="20"/>
          <w:shd w:val="clear" w:color="auto" w:fill="CCCCCC"/>
        </w:rPr>
        <w:t>   4:197,1988</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周建华，侯云德</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人α</w:t>
      </w:r>
      <w:r w:rsidRPr="009570B4">
        <w:rPr>
          <w:rFonts w:ascii="Arial Unicode MS" w:eastAsia="Arial Unicode MS" w:hAnsi="Arial Unicode MS" w:cs="Arial Unicode MS" w:hint="eastAsia"/>
          <w:color w:val="800000"/>
          <w:kern w:val="0"/>
          <w:sz w:val="20"/>
          <w:szCs w:val="20"/>
          <w:shd w:val="clear" w:color="auto" w:fill="CCCCCC"/>
        </w:rPr>
        <w:t>D </w:t>
      </w:r>
      <w:r w:rsidRPr="009570B4">
        <w:rPr>
          <w:rFonts w:ascii="宋体" w:eastAsia="宋体" w:hAnsi="宋体" w:cs="宋体" w:hint="eastAsia"/>
          <w:color w:val="800000"/>
          <w:kern w:val="0"/>
          <w:sz w:val="20"/>
          <w:szCs w:val="20"/>
          <w:shd w:val="clear" w:color="auto" w:fill="CCCCCC"/>
        </w:rPr>
        <w:t>型干扰素纯化研究</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中华微生物学和免疫学杂志</w:t>
      </w:r>
      <w:r w:rsidRPr="009570B4">
        <w:rPr>
          <w:rFonts w:ascii="Arial Unicode MS" w:eastAsia="Arial Unicode MS" w:hAnsi="Arial Unicode MS" w:cs="Arial Unicode MS" w:hint="eastAsia"/>
          <w:color w:val="800000"/>
          <w:kern w:val="0"/>
          <w:sz w:val="20"/>
          <w:szCs w:val="20"/>
          <w:shd w:val="clear" w:color="auto" w:fill="CCCCCC"/>
        </w:rPr>
        <w:t>  5:69,1985</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周圆等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一种重组人α</w:t>
      </w:r>
      <w:r w:rsidRPr="009570B4">
        <w:rPr>
          <w:rFonts w:ascii="Arial Unicode MS" w:eastAsia="Arial Unicode MS" w:hAnsi="Arial Unicode MS" w:cs="Arial Unicode MS" w:hint="eastAsia"/>
          <w:color w:val="800000"/>
          <w:kern w:val="0"/>
          <w:sz w:val="20"/>
          <w:szCs w:val="20"/>
          <w:shd w:val="clear" w:color="auto" w:fill="CCCCCC"/>
        </w:rPr>
        <w:t>1 </w:t>
      </w:r>
      <w:r w:rsidRPr="009570B4">
        <w:rPr>
          <w:rFonts w:ascii="宋体" w:eastAsia="宋体" w:hAnsi="宋体" w:cs="宋体" w:hint="eastAsia"/>
          <w:color w:val="800000"/>
          <w:kern w:val="0"/>
          <w:sz w:val="20"/>
          <w:szCs w:val="20"/>
          <w:shd w:val="clear" w:color="auto" w:fill="CCCCCC"/>
        </w:rPr>
        <w:t>型干扰素突变体</w:t>
      </w:r>
      <w:r w:rsidRPr="009570B4">
        <w:rPr>
          <w:rFonts w:ascii="Arial Unicode MS" w:eastAsia="Arial Unicode MS" w:hAnsi="Arial Unicode MS" w:cs="Arial Unicode MS" w:hint="eastAsia"/>
          <w:color w:val="800000"/>
          <w:kern w:val="0"/>
          <w:sz w:val="20"/>
          <w:szCs w:val="20"/>
          <w:shd w:val="clear" w:color="auto" w:fill="CCCCCC"/>
        </w:rPr>
        <w:t>IFN </w:t>
      </w:r>
      <w:r w:rsidRPr="009570B4">
        <w:rPr>
          <w:rFonts w:ascii="宋体" w:eastAsia="宋体" w:hAnsi="宋体" w:cs="宋体" w:hint="eastAsia"/>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1/86D </w:t>
      </w:r>
      <w:r w:rsidRPr="009570B4">
        <w:rPr>
          <w:rFonts w:ascii="宋体" w:eastAsia="宋体" w:hAnsi="宋体" w:cs="宋体" w:hint="eastAsia"/>
          <w:color w:val="800000"/>
          <w:kern w:val="0"/>
          <w:sz w:val="20"/>
          <w:szCs w:val="20"/>
          <w:shd w:val="clear" w:color="auto" w:fill="CCCCCC"/>
        </w:rPr>
        <w:t>的纯化与鉴定</w:t>
      </w:r>
      <w:r w:rsidRPr="009570B4">
        <w:rPr>
          <w:rFonts w:ascii="Arial Unicode MS" w:eastAsia="Arial Unicode MS" w:hAnsi="Arial Unicode MS" w:cs="Arial Unicode MS" w:hint="eastAsia"/>
          <w:color w:val="800000"/>
          <w:kern w:val="0"/>
          <w:sz w:val="20"/>
          <w:szCs w:val="20"/>
          <w:shd w:val="clear" w:color="auto" w:fill="CCCCCC"/>
        </w:rPr>
        <w:t>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病毒学报</w:t>
      </w:r>
      <w:r w:rsidRPr="009570B4">
        <w:rPr>
          <w:rFonts w:ascii="Arial Unicode MS" w:eastAsia="Arial Unicode MS" w:hAnsi="Arial Unicode MS" w:cs="Arial Unicode MS" w:hint="eastAsia"/>
          <w:color w:val="800000"/>
          <w:kern w:val="0"/>
          <w:sz w:val="20"/>
          <w:szCs w:val="20"/>
          <w:shd w:val="clear" w:color="auto" w:fill="CCCCCC"/>
        </w:rPr>
        <w:t>  9(1):35,1993</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智刚，侯云德等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重组人α</w:t>
      </w:r>
      <w:r w:rsidRPr="009570B4">
        <w:rPr>
          <w:rFonts w:ascii="Arial Unicode MS" w:eastAsia="Arial Unicode MS" w:hAnsi="Arial Unicode MS" w:cs="Arial Unicode MS" w:hint="eastAsia"/>
          <w:color w:val="800000"/>
          <w:kern w:val="0"/>
          <w:sz w:val="20"/>
          <w:szCs w:val="20"/>
          <w:shd w:val="clear" w:color="auto" w:fill="CCCCCC"/>
        </w:rPr>
        <w:t>2a</w:t>
      </w:r>
      <w:r w:rsidRPr="009570B4">
        <w:rPr>
          <w:rFonts w:ascii="宋体" w:eastAsia="宋体" w:hAnsi="宋体" w:cs="宋体" w:hint="eastAsia"/>
          <w:color w:val="800000"/>
          <w:kern w:val="0"/>
          <w:sz w:val="20"/>
          <w:szCs w:val="20"/>
          <w:shd w:val="clear" w:color="auto" w:fill="CCCCCC"/>
        </w:rPr>
        <w:t>干扰素的高效表达与纯化</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病毒学报，</w:t>
      </w:r>
      <w:r w:rsidRPr="009570B4">
        <w:rPr>
          <w:rFonts w:ascii="Arial Unicode MS" w:eastAsia="Arial Unicode MS" w:hAnsi="Arial Unicode MS" w:cs="Arial Unicode MS" w:hint="eastAsia"/>
          <w:color w:val="800000"/>
          <w:kern w:val="0"/>
          <w:sz w:val="20"/>
          <w:szCs w:val="20"/>
          <w:shd w:val="clear" w:color="auto" w:fill="CCCCCC"/>
        </w:rPr>
        <w:t>7(2): 142</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147, 1991</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朱</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待祯等</w:t>
      </w:r>
      <w:r w:rsidRPr="009570B4">
        <w:rPr>
          <w:rFonts w:ascii="Arial Unicode MS" w:eastAsia="Arial Unicode MS" w:hAnsi="Arial Unicode MS" w:cs="Arial Unicode MS" w:hint="eastAsia"/>
          <w:color w:val="800000"/>
          <w:kern w:val="0"/>
          <w:sz w:val="20"/>
          <w:szCs w:val="20"/>
          <w:shd w:val="clear" w:color="auto" w:fill="CCCCCC"/>
        </w:rPr>
        <w:t>: </w:t>
      </w:r>
      <w:r w:rsidRPr="009570B4">
        <w:rPr>
          <w:rFonts w:ascii="宋体" w:eastAsia="宋体" w:hAnsi="宋体" w:cs="宋体" w:hint="eastAsia"/>
          <w:color w:val="800000"/>
          <w:kern w:val="0"/>
          <w:sz w:val="20"/>
          <w:szCs w:val="20"/>
          <w:shd w:val="clear" w:color="auto" w:fill="CCCCCC"/>
        </w:rPr>
        <w:t>转基因水稻植株再生及外源人α干扰素</w:t>
      </w:r>
      <w:r w:rsidRPr="009570B4">
        <w:rPr>
          <w:rFonts w:ascii="Arial Unicode MS" w:eastAsia="Arial Unicode MS" w:hAnsi="Arial Unicode MS" w:cs="Arial Unicode MS" w:hint="eastAsia"/>
          <w:color w:val="800000"/>
          <w:kern w:val="0"/>
          <w:sz w:val="20"/>
          <w:szCs w:val="20"/>
          <w:shd w:val="clear" w:color="auto" w:fill="CCCCCC"/>
        </w:rPr>
        <w:t>cDNA</w:t>
      </w:r>
      <w:r w:rsidRPr="009570B4">
        <w:rPr>
          <w:rFonts w:ascii="宋体" w:eastAsia="宋体" w:hAnsi="宋体" w:cs="宋体" w:hint="eastAsia"/>
          <w:color w:val="800000"/>
          <w:kern w:val="0"/>
          <w:sz w:val="20"/>
          <w:szCs w:val="20"/>
          <w:shd w:val="clear" w:color="auto" w:fill="CCCCCC"/>
        </w:rPr>
        <w:t>的表达</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宋体" w:eastAsia="宋体" w:hAnsi="宋体" w:cs="宋体" w:hint="eastAsia"/>
          <w:color w:val="800000"/>
          <w:kern w:val="0"/>
          <w:sz w:val="20"/>
          <w:szCs w:val="20"/>
          <w:shd w:val="clear" w:color="auto" w:fill="CCCCCC"/>
        </w:rPr>
        <w:t>中国科学</w:t>
      </w:r>
      <w:r w:rsidRPr="009570B4">
        <w:rPr>
          <w:rFonts w:ascii="Arial Unicode MS" w:eastAsia="Arial Unicode MS" w:hAnsi="Arial Unicode MS" w:cs="Arial Unicode MS" w:hint="eastAsia"/>
          <w:color w:val="800000"/>
          <w:kern w:val="0"/>
          <w:sz w:val="20"/>
          <w:szCs w:val="20"/>
          <w:shd w:val="clear" w:color="auto" w:fill="CCCCCC"/>
        </w:rPr>
        <w:t>( B </w:t>
      </w:r>
      <w:r w:rsidRPr="009570B4">
        <w:rPr>
          <w:rFonts w:ascii="宋体" w:eastAsia="宋体" w:hAnsi="宋体" w:cs="宋体" w:hint="eastAsia"/>
          <w:color w:val="800000"/>
          <w:kern w:val="0"/>
          <w:sz w:val="20"/>
          <w:szCs w:val="20"/>
          <w:shd w:val="clear" w:color="auto" w:fill="CCCCCC"/>
        </w:rPr>
        <w:t>辑</w:t>
      </w:r>
      <w:r w:rsidRPr="009570B4">
        <w:rPr>
          <w:rFonts w:ascii="Arial Unicode MS" w:eastAsia="Arial Unicode MS" w:hAnsi="Arial Unicode MS" w:cs="Arial Unicode MS" w:hint="eastAsia"/>
          <w:color w:val="800000"/>
          <w:kern w:val="0"/>
          <w:sz w:val="20"/>
          <w:szCs w:val="20"/>
          <w:shd w:val="clear" w:color="auto" w:fill="CCCCCC"/>
        </w:rPr>
        <w:t> )(2):149 </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155 ,1992  </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Bi ZG, Li MF et al: Analysis of human  interferon alpha 1, alleles in genomes of Chinese   Chinese Science Bulletin  38(20):1752,1993</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lastRenderedPageBreak/>
        <w:t>   </w:t>
      </w:r>
      <w:hyperlink r:id="rId42" w:history="1">
        <w:r w:rsidRPr="009570B4">
          <w:rPr>
            <w:rFonts w:ascii="Arial Unicode MS" w:eastAsia="Arial Unicode MS" w:hAnsi="Arial Unicode MS" w:cs="Arial Unicode MS" w:hint="eastAsia"/>
            <w:color w:val="800000"/>
            <w:kern w:val="0"/>
            <w:sz w:val="20"/>
            <w:szCs w:val="20"/>
            <w:shd w:val="clear" w:color="auto" w:fill="CCCCCC"/>
          </w:rPr>
          <w:t>Goeddel DV, Yelverton E, Ullrich A, Heyneker HL, Miozzari G, Holmes W, Seeburg PH, Dull T, May L, Stebbing N, Crea R, Maeda S, McCandliss R, Sloma A, Tabor JM, Gross M, Familletti PC, Pestka S.</w:t>
        </w:r>
      </w:hyperlink>
      <w:r w:rsidRPr="009570B4">
        <w:rPr>
          <w:rFonts w:ascii="Arial Unicode MS" w:eastAsia="Arial Unicode MS" w:hAnsi="Arial Unicode MS" w:cs="Arial Unicode MS" w:hint="eastAsia"/>
          <w:color w:val="800000"/>
          <w:kern w:val="0"/>
          <w:sz w:val="20"/>
          <w:szCs w:val="20"/>
          <w:shd w:val="clear" w:color="auto" w:fill="CCCCCC"/>
        </w:rPr>
        <w:t>:Human leukocyte interferon produced by E. coli is biologically active.Nature. 1980 Oct 2</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287(5781):411-6.</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w:t>
      </w:r>
      <w:hyperlink r:id="rId43" w:history="1">
        <w:r w:rsidRPr="009570B4">
          <w:rPr>
            <w:rFonts w:ascii="Arial Unicode MS" w:eastAsia="Arial Unicode MS" w:hAnsi="Arial Unicode MS" w:cs="Arial Unicode MS" w:hint="eastAsia"/>
            <w:color w:val="800000"/>
            <w:kern w:val="0"/>
            <w:sz w:val="20"/>
            <w:szCs w:val="20"/>
            <w:shd w:val="clear" w:color="auto" w:fill="CCCCCC"/>
          </w:rPr>
          <w:t>Hobbs DS, Pestka S.</w:t>
        </w:r>
      </w:hyperlink>
      <w:r w:rsidRPr="009570B4">
        <w:rPr>
          <w:rFonts w:ascii="Arial Unicode MS" w:eastAsia="Arial Unicode MS" w:hAnsi="Arial Unicode MS" w:cs="Arial Unicode MS" w:hint="eastAsia"/>
          <w:color w:val="800000"/>
          <w:kern w:val="0"/>
          <w:sz w:val="20"/>
          <w:szCs w:val="20"/>
          <w:shd w:val="clear" w:color="auto" w:fill="CCCCCC"/>
        </w:rPr>
        <w:t>Purification and characterization of interferons from a continuous myeloblastic cell line.J Biol Chem. 1982 Apr 25</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257(8):4071-6</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Hou Yunde et al: Expression of human </w:t>
      </w:r>
      <w:r w:rsidRPr="009570B4">
        <w:rPr>
          <w:rFonts w:ascii="宋体" w:eastAsia="宋体" w:hAnsi="宋体" w:cs="宋体" w:hint="eastAsia"/>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D interferon gene i</w:t>
      </w:r>
      <w:hyperlink r:id="rId44" w:history="1">
        <w:r w:rsidRPr="009570B4">
          <w:rPr>
            <w:rFonts w:ascii="Arial Unicode MS" w:eastAsia="Arial Unicode MS" w:hAnsi="Arial Unicode MS" w:cs="Arial Unicode MS" w:hint="eastAsia"/>
            <w:color w:val="800000"/>
            <w:kern w:val="0"/>
            <w:sz w:val="20"/>
            <w:szCs w:val="20"/>
            <w:shd w:val="clear" w:color="auto" w:fill="CCCCCC"/>
          </w:rPr>
          <w:t>Nagata S, Mantei N, Weissmann C.</w:t>
        </w:r>
      </w:hyperlink>
      <w:r w:rsidRPr="009570B4">
        <w:rPr>
          <w:rFonts w:ascii="Arial Unicode MS" w:eastAsia="Arial Unicode MS" w:hAnsi="Arial Unicode MS" w:cs="Arial Unicode MS" w:hint="eastAsia"/>
          <w:color w:val="800000"/>
          <w:kern w:val="0"/>
          <w:sz w:val="20"/>
          <w:szCs w:val="20"/>
          <w:shd w:val="clear" w:color="auto" w:fill="CCCCCC"/>
        </w:rPr>
        <w:t>The structure of one of the eight or more distinct chromosomal genes for human interferon-alpha.Nature. 1980 Oct 2</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287(5781):401-8.</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w:t>
      </w:r>
      <w:hyperlink r:id="rId45" w:history="1">
        <w:r w:rsidRPr="009570B4">
          <w:rPr>
            <w:rFonts w:ascii="Arial Unicode MS" w:eastAsia="Arial Unicode MS" w:hAnsi="Arial Unicode MS" w:cs="Arial Unicode MS" w:hint="eastAsia"/>
            <w:color w:val="800000"/>
            <w:kern w:val="0"/>
            <w:sz w:val="20"/>
            <w:szCs w:val="20"/>
            <w:shd w:val="clear" w:color="auto" w:fill="CCCCCC"/>
          </w:rPr>
          <w:t>Langer JA, Pestka S.</w:t>
        </w:r>
      </w:hyperlink>
      <w:r w:rsidRPr="009570B4">
        <w:rPr>
          <w:rFonts w:ascii="Arial Unicode MS" w:eastAsia="Arial Unicode MS" w:hAnsi="Arial Unicode MS" w:cs="Arial Unicode MS" w:hint="eastAsia"/>
          <w:color w:val="800000"/>
          <w:kern w:val="0"/>
          <w:sz w:val="20"/>
          <w:szCs w:val="20"/>
          <w:shd w:val="clear" w:color="auto" w:fill="CCCCCC"/>
        </w:rPr>
        <w:t> Changes in binding of alpha interferon IFN-alpha A to HL-60 cells during myeloid differentiation. Interferon Res. 1985 Fall</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5(4):637-49.</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LI MF et al: Identification and Expression of a Novel Variant of</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Human Interferon </w:t>
      </w:r>
      <w:r w:rsidRPr="009570B4">
        <w:rPr>
          <w:rFonts w:ascii="宋体" w:eastAsia="宋体" w:hAnsi="宋体" w:cs="宋体" w:hint="eastAsia"/>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1 Gene and Purification of the Expression</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Product      Progress in Natural Science,2(3): 269</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274,1992</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Li MF et al: Animal Trophoblast Protein Gene-Line Sequence of Human</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Interferon-</w:t>
      </w:r>
      <w:r w:rsidRPr="009570B4">
        <w:rPr>
          <w:rFonts w:ascii="宋体" w:eastAsia="宋体" w:hAnsi="宋体" w:cs="宋体" w:hint="eastAsia"/>
          <w:color w:val="800000"/>
          <w:kern w:val="0"/>
          <w:sz w:val="20"/>
          <w:szCs w:val="20"/>
          <w:shd w:val="clear" w:color="auto" w:fill="CCCCCC"/>
        </w:rPr>
        <w:t>ω</w:t>
      </w:r>
      <w:r w:rsidRPr="009570B4">
        <w:rPr>
          <w:rFonts w:ascii="Arial Unicode MS" w:eastAsia="Arial Unicode MS" w:hAnsi="Arial Unicode MS" w:cs="Arial Unicode MS" w:hint="eastAsia"/>
          <w:color w:val="800000"/>
          <w:kern w:val="0"/>
          <w:sz w:val="20"/>
          <w:szCs w:val="20"/>
          <w:shd w:val="clear" w:color="auto" w:fill="CCCCCC"/>
        </w:rPr>
        <w:t>1 Gene Isolated and Cloned From Chinese Fetal Liver</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Cells     Progress in Natural Science,2(1): 74</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76,1992</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Li MF et al:: A Novel Variant of Human Interferon</w:t>
      </w:r>
      <w:r w:rsidRPr="009570B4">
        <w:rPr>
          <w:rFonts w:ascii="宋体" w:eastAsia="宋体" w:hAnsi="宋体" w:cs="宋体" w:hint="eastAsia"/>
          <w:color w:val="800000"/>
          <w:kern w:val="0"/>
          <w:sz w:val="20"/>
          <w:szCs w:val="20"/>
          <w:shd w:val="clear" w:color="auto" w:fill="CCCCCC"/>
        </w:rPr>
        <w:t>－α</w:t>
      </w:r>
      <w:r w:rsidRPr="009570B4">
        <w:rPr>
          <w:rFonts w:ascii="Arial Unicode MS" w:eastAsia="Arial Unicode MS" w:hAnsi="Arial Unicode MS" w:cs="Arial Unicode MS" w:hint="eastAsia"/>
          <w:color w:val="800000"/>
          <w:kern w:val="0"/>
          <w:sz w:val="20"/>
          <w:szCs w:val="20"/>
          <w:shd w:val="clear" w:color="auto" w:fill="CCCCCC"/>
        </w:rPr>
        <w:t>1 Gene</w:t>
      </w:r>
    </w:p>
    <w:p w:rsidR="009570B4" w:rsidRPr="009570B4" w:rsidRDefault="009570B4" w:rsidP="009570B4">
      <w:pPr>
        <w:widowControl/>
        <w:spacing w:line="360" w:lineRule="atLeast"/>
        <w:jc w:val="left"/>
        <w:rPr>
          <w:rFonts w:ascii="宋体" w:eastAsia="宋体" w:hAnsi="宋体" w:cs="宋体"/>
          <w:color w:val="000000"/>
          <w:kern w:val="0"/>
          <w:sz w:val="24"/>
          <w:szCs w:val="24"/>
          <w:shd w:val="clear" w:color="auto" w:fill="CCCCCC"/>
        </w:rPr>
      </w:pPr>
      <w:r w:rsidRPr="009570B4">
        <w:rPr>
          <w:rFonts w:ascii="Arial Unicode MS" w:eastAsia="Arial Unicode MS" w:hAnsi="Arial Unicode MS" w:cs="Arial Unicode MS" w:hint="eastAsia"/>
          <w:color w:val="800000"/>
          <w:kern w:val="0"/>
          <w:sz w:val="20"/>
          <w:szCs w:val="20"/>
          <w:shd w:val="clear" w:color="auto" w:fill="CCCCCC"/>
        </w:rPr>
        <w:t>    Science in China(Series B)35(2):200 </w:t>
      </w:r>
      <w:r w:rsidRPr="009570B4">
        <w:rPr>
          <w:rFonts w:ascii="宋体" w:eastAsia="宋体" w:hAnsi="宋体" w:cs="宋体" w:hint="eastAsia"/>
          <w:color w:val="800000"/>
          <w:kern w:val="0"/>
          <w:sz w:val="20"/>
          <w:szCs w:val="20"/>
          <w:shd w:val="clear" w:color="auto" w:fill="CCCCCC"/>
        </w:rPr>
        <w:t>—</w:t>
      </w:r>
      <w:r w:rsidRPr="009570B4">
        <w:rPr>
          <w:rFonts w:ascii="Arial Unicode MS" w:eastAsia="Arial Unicode MS" w:hAnsi="Arial Unicode MS" w:cs="Arial Unicode MS" w:hint="eastAsia"/>
          <w:color w:val="800000"/>
          <w:kern w:val="0"/>
          <w:sz w:val="20"/>
          <w:szCs w:val="20"/>
          <w:shd w:val="clear" w:color="auto" w:fill="CCCCCC"/>
        </w:rPr>
        <w:t>206,1992</w:t>
      </w:r>
    </w:p>
    <w:p w:rsidR="009570B4" w:rsidRDefault="009570B4" w:rsidP="009570B4">
      <w:pPr>
        <w:tabs>
          <w:tab w:val="left" w:pos="1935"/>
        </w:tabs>
        <w:rPr>
          <w:rFonts w:hint="eastAsia"/>
        </w:rPr>
      </w:pPr>
    </w:p>
    <w:p w:rsidR="009570B4" w:rsidRDefault="009570B4" w:rsidP="009570B4">
      <w:pPr>
        <w:tabs>
          <w:tab w:val="left" w:pos="1935"/>
        </w:tabs>
        <w:rPr>
          <w:rFonts w:hint="eastAsia"/>
        </w:rPr>
      </w:pPr>
    </w:p>
    <w:p w:rsidR="009570B4" w:rsidRPr="009570B4" w:rsidRDefault="009570B4" w:rsidP="009570B4">
      <w:pPr>
        <w:widowControl/>
        <w:spacing w:before="15" w:after="15" w:line="360" w:lineRule="atLeast"/>
        <w:ind w:firstLine="30"/>
        <w:jc w:val="center"/>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b/>
          <w:bCs/>
          <w:color w:val="993300"/>
          <w:kern w:val="0"/>
          <w:sz w:val="36"/>
          <w:szCs w:val="36"/>
          <w:shd w:val="clear" w:color="auto" w:fill="CCCCCC"/>
        </w:rPr>
        <w:t>第四章 干扰素临床应用的制剂及现状</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7"/>
          <w:szCs w:val="27"/>
          <w:shd w:val="clear" w:color="auto" w:fill="CCCCCC"/>
        </w:rPr>
        <w:lastRenderedPageBreak/>
        <w:t>一、干扰素临床应用的种类和剂型</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既然不同亚型干扰素各有其独特的性质，反映在临床应用上也有所不同.目前，临床上使用的干扰素主要制剂如表4-1及4-2所示.</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表4-1 目前临床上使用的主要干扰素制剂</w:t>
      </w:r>
    </w:p>
    <w:tbl>
      <w:tblPr>
        <w:tblW w:w="9750" w:type="dxa"/>
        <w:jc w:val="center"/>
        <w:tblBorders>
          <w:top w:val="single" w:sz="6" w:space="0" w:color="CCFF33"/>
          <w:left w:val="single" w:sz="6" w:space="0" w:color="CCFF33"/>
          <w:bottom w:val="single" w:sz="6" w:space="0" w:color="CCFF33"/>
          <w:right w:val="single" w:sz="6" w:space="0" w:color="CCFF33"/>
        </w:tblBorders>
        <w:tblCellMar>
          <w:top w:w="15" w:type="dxa"/>
          <w:left w:w="15" w:type="dxa"/>
          <w:bottom w:w="15" w:type="dxa"/>
          <w:right w:w="15" w:type="dxa"/>
        </w:tblCellMar>
        <w:tblLook w:val="04A0" w:firstRow="1" w:lastRow="0" w:firstColumn="1" w:lastColumn="0" w:noHBand="0" w:noVBand="1"/>
      </w:tblPr>
      <w:tblGrid>
        <w:gridCol w:w="3250"/>
        <w:gridCol w:w="3250"/>
        <w:gridCol w:w="3250"/>
      </w:tblGrid>
      <w:tr w:rsidR="009570B4" w:rsidRPr="009570B4" w:rsidTr="009570B4">
        <w:trPr>
          <w:jc w:val="center"/>
        </w:trPr>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干扰素型别</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商品名</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生产单位或研制单位</w:t>
            </w:r>
          </w:p>
        </w:tc>
      </w:tr>
      <w:tr w:rsidR="009570B4" w:rsidRPr="009570B4" w:rsidTr="009570B4">
        <w:trPr>
          <w:jc w:val="center"/>
        </w:trPr>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rIFN-α2a（注射液，粉针剂，栓剂）</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Referon A(Roche)</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Hoffmann-LaRoche， 长春生研所，沈阳三生,海南新大洲等</w:t>
            </w:r>
          </w:p>
        </w:tc>
      </w:tr>
      <w:tr w:rsidR="009570B4" w:rsidRPr="009570B4" w:rsidTr="009570B4">
        <w:trPr>
          <w:jc w:val="center"/>
        </w:trPr>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PEG-rIFN-α2a（长效注射液）及PEG- rIFN-α2a/病毒唑</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PEGASYS</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Hoffmann-LaRoche</w:t>
            </w:r>
          </w:p>
        </w:tc>
      </w:tr>
      <w:tr w:rsidR="009570B4" w:rsidRPr="009570B4" w:rsidTr="009570B4">
        <w:trPr>
          <w:jc w:val="center"/>
        </w:trPr>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rIFN-α2b（注射粉针剂，注射液，栓剂,喷雾剂等）</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宋体" w:eastAsia="宋体" w:hAnsi="宋体" w:cs="Times New Roman"/>
                <w:kern w:val="0"/>
                <w:sz w:val="20"/>
                <w:szCs w:val="20"/>
              </w:rPr>
            </w:pPr>
            <w:r w:rsidRPr="009570B4">
              <w:rPr>
                <w:rFonts w:ascii="宋体" w:eastAsia="宋体" w:hAnsi="宋体" w:cs="Times New Roman"/>
                <w:color w:val="008000"/>
                <w:kern w:val="0"/>
                <w:sz w:val="20"/>
                <w:szCs w:val="20"/>
              </w:rPr>
              <w:t>Intron A(S-P)，</w:t>
            </w:r>
          </w:p>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远策素(远策)</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Schering—Plough，北京远策,安徽安科,北京凯因，上海华新，深圳英特龙，哈尔滨白天鹅，天津华立达,长春生研所等.</w:t>
            </w:r>
          </w:p>
        </w:tc>
      </w:tr>
      <w:tr w:rsidR="009570B4" w:rsidRPr="009570B4" w:rsidTr="009570B4">
        <w:trPr>
          <w:jc w:val="center"/>
        </w:trPr>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PEG-rIFN-α2b（长效注射粉针剂）及PEG-rIFN-α2b/病毒唑</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宋体" w:eastAsia="宋体" w:hAnsi="宋体" w:cs="Times New Roman"/>
                <w:kern w:val="0"/>
                <w:sz w:val="20"/>
                <w:szCs w:val="20"/>
              </w:rPr>
            </w:pPr>
            <w:r w:rsidRPr="009570B4">
              <w:rPr>
                <w:rFonts w:ascii="宋体" w:eastAsia="宋体" w:hAnsi="宋体" w:cs="Times New Roman"/>
                <w:color w:val="008000"/>
                <w:kern w:val="0"/>
                <w:sz w:val="20"/>
                <w:szCs w:val="20"/>
              </w:rPr>
              <w:t>PEG-Intron® Redipen®</w:t>
            </w:r>
          </w:p>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 </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Schering-Plough</w:t>
            </w:r>
          </w:p>
        </w:tc>
      </w:tr>
      <w:tr w:rsidR="009570B4" w:rsidRPr="009570B4" w:rsidTr="009570B4">
        <w:trPr>
          <w:jc w:val="center"/>
        </w:trPr>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宋体" w:eastAsia="宋体" w:hAnsi="宋体" w:cs="Times New Roman"/>
                <w:kern w:val="0"/>
                <w:sz w:val="20"/>
                <w:szCs w:val="20"/>
              </w:rPr>
            </w:pPr>
            <w:r w:rsidRPr="009570B4">
              <w:rPr>
                <w:rFonts w:ascii="宋体" w:eastAsia="宋体" w:hAnsi="宋体" w:cs="Times New Roman"/>
                <w:color w:val="008000"/>
                <w:kern w:val="0"/>
                <w:sz w:val="20"/>
                <w:szCs w:val="20"/>
              </w:rPr>
              <w:t>干扰素喷雾剂: rIFN-α2b,</w:t>
            </w:r>
          </w:p>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rIFN-w</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预防SARS储备药物</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宋体" w:eastAsia="宋体" w:hAnsi="宋体" w:cs="Times New Roman"/>
                <w:kern w:val="0"/>
                <w:sz w:val="20"/>
                <w:szCs w:val="20"/>
              </w:rPr>
            </w:pPr>
            <w:r w:rsidRPr="009570B4">
              <w:rPr>
                <w:rFonts w:ascii="宋体" w:eastAsia="宋体" w:hAnsi="宋体" w:cs="Times New Roman"/>
                <w:color w:val="008000"/>
                <w:kern w:val="0"/>
                <w:sz w:val="20"/>
                <w:szCs w:val="20"/>
              </w:rPr>
              <w:t>rIFN-α2b:北京远策;</w:t>
            </w:r>
          </w:p>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 rIFN-w:军科院</w:t>
            </w:r>
          </w:p>
        </w:tc>
      </w:tr>
      <w:tr w:rsidR="009570B4" w:rsidRPr="009570B4" w:rsidTr="009570B4">
        <w:trPr>
          <w:jc w:val="center"/>
        </w:trPr>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rIFN-α1b（注射粉针剂，注射液，滴眼，阴道栓剂）</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赛诺金(科兴)等</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深圳科兴，北京三元,上海、长春生研所</w:t>
            </w:r>
          </w:p>
        </w:tc>
      </w:tr>
      <w:tr w:rsidR="009570B4" w:rsidRPr="009570B4" w:rsidTr="009570B4">
        <w:trPr>
          <w:jc w:val="center"/>
        </w:trPr>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IFN-αcon</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INFERGEN</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Amgen,北京双鹭等</w:t>
            </w:r>
          </w:p>
        </w:tc>
      </w:tr>
      <w:tr w:rsidR="009570B4" w:rsidRPr="009570B4" w:rsidTr="009570B4">
        <w:trPr>
          <w:jc w:val="center"/>
        </w:trPr>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rIFN-β1b/17Ser</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Betaseron</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Berlex Lab, Chiron</w:t>
            </w:r>
          </w:p>
        </w:tc>
      </w:tr>
      <w:tr w:rsidR="009570B4" w:rsidRPr="009570B4" w:rsidTr="009570B4">
        <w:trPr>
          <w:jc w:val="center"/>
        </w:trPr>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rIFN-b1a</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Avonex</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Biogen</w:t>
            </w:r>
          </w:p>
        </w:tc>
      </w:tr>
      <w:tr w:rsidR="009570B4" w:rsidRPr="009570B4" w:rsidTr="009570B4">
        <w:trPr>
          <w:jc w:val="center"/>
        </w:trPr>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rIFN-γ1</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Immuneron(Biogen)</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宋体" w:eastAsia="宋体" w:hAnsi="宋体" w:cs="Times New Roman"/>
                <w:kern w:val="0"/>
                <w:sz w:val="20"/>
                <w:szCs w:val="20"/>
              </w:rPr>
            </w:pPr>
            <w:r w:rsidRPr="009570B4">
              <w:rPr>
                <w:rFonts w:ascii="宋体" w:eastAsia="宋体" w:hAnsi="宋体" w:cs="Times New Roman"/>
                <w:color w:val="008000"/>
                <w:kern w:val="0"/>
                <w:sz w:val="20"/>
                <w:szCs w:val="20"/>
              </w:rPr>
              <w:t>Biogen,Actimmune，</w:t>
            </w:r>
          </w:p>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Genetech, 病毒所,上海生研所，上海生化所, 二军大</w:t>
            </w:r>
          </w:p>
        </w:tc>
      </w:tr>
      <w:tr w:rsidR="009570B4" w:rsidRPr="009570B4" w:rsidTr="009570B4">
        <w:trPr>
          <w:jc w:val="center"/>
        </w:trPr>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自然IFN-β</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 </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东丽</w:t>
            </w:r>
          </w:p>
        </w:tc>
      </w:tr>
      <w:tr w:rsidR="009570B4" w:rsidRPr="009570B4" w:rsidTr="009570B4">
        <w:trPr>
          <w:jc w:val="center"/>
        </w:trPr>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Namalva干扰素</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Welferon</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Welcome</w:t>
            </w:r>
          </w:p>
        </w:tc>
      </w:tr>
      <w:tr w:rsidR="009570B4" w:rsidRPr="009570B4" w:rsidTr="009570B4">
        <w:trPr>
          <w:jc w:val="center"/>
        </w:trPr>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宋体" w:eastAsia="宋体" w:hAnsi="宋体" w:cs="Times New Roman"/>
                <w:kern w:val="0"/>
                <w:sz w:val="20"/>
                <w:szCs w:val="20"/>
              </w:rPr>
            </w:pPr>
            <w:r w:rsidRPr="009570B4">
              <w:rPr>
                <w:rFonts w:ascii="宋体" w:eastAsia="宋体" w:hAnsi="宋体" w:cs="Times New Roman"/>
                <w:color w:val="008000"/>
                <w:kern w:val="0"/>
                <w:sz w:val="20"/>
                <w:szCs w:val="20"/>
                <w:lang w:val="nl-NL"/>
              </w:rPr>
              <w:t>低剂量自然干扰</w:t>
            </w:r>
            <w:r w:rsidRPr="009570B4">
              <w:rPr>
                <w:rFonts w:ascii="宋体" w:eastAsia="宋体" w:hAnsi="宋体" w:cs="Times New Roman"/>
                <w:color w:val="008000"/>
                <w:kern w:val="0"/>
                <w:sz w:val="20"/>
                <w:szCs w:val="20"/>
              </w:rPr>
              <w:t>素</w:t>
            </w:r>
          </w:p>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 </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Alferon LDO</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宋体" w:eastAsia="宋体" w:hAnsi="宋体" w:cs="Times New Roman"/>
                <w:kern w:val="0"/>
                <w:sz w:val="20"/>
                <w:szCs w:val="20"/>
              </w:rPr>
            </w:pPr>
            <w:r w:rsidRPr="009570B4">
              <w:rPr>
                <w:rFonts w:ascii="宋体" w:eastAsia="宋体" w:hAnsi="宋体" w:cs="Times New Roman"/>
                <w:color w:val="008000"/>
                <w:kern w:val="0"/>
                <w:sz w:val="20"/>
                <w:szCs w:val="20"/>
              </w:rPr>
              <w:t>Amarillo Biosciences</w:t>
            </w:r>
          </w:p>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Hemispherx Biopharma</w:t>
            </w:r>
          </w:p>
        </w:tc>
      </w:tr>
      <w:tr w:rsidR="009570B4" w:rsidRPr="009570B4" w:rsidTr="009570B4">
        <w:trPr>
          <w:jc w:val="center"/>
        </w:trPr>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LeIFN</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Alferon</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Interferon Sciences等</w:t>
            </w:r>
          </w:p>
        </w:tc>
      </w:tr>
      <w:tr w:rsidR="009570B4" w:rsidRPr="009570B4" w:rsidTr="009570B4">
        <w:trPr>
          <w:jc w:val="center"/>
        </w:trPr>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高度纯化的多种型别的自然干扰素</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Multiferon(R)</w:t>
            </w:r>
          </w:p>
        </w:tc>
        <w:tc>
          <w:tcPr>
            <w:tcW w:w="26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keepNext/>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Viragen</w:t>
            </w:r>
          </w:p>
        </w:tc>
      </w:tr>
    </w:tbl>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表4-2美国FDA批准干扰素产品一览表（1982-2006）</w:t>
      </w:r>
    </w:p>
    <w:tbl>
      <w:tblPr>
        <w:tblW w:w="9000" w:type="dxa"/>
        <w:jc w:val="center"/>
        <w:tblBorders>
          <w:top w:val="single" w:sz="6" w:space="0" w:color="CCFF33"/>
          <w:left w:val="single" w:sz="6" w:space="0" w:color="CCFF33"/>
          <w:bottom w:val="single" w:sz="6" w:space="0" w:color="CCFF33"/>
          <w:right w:val="single" w:sz="6" w:space="0" w:color="CCFF33"/>
        </w:tblBorders>
        <w:tblCellMar>
          <w:top w:w="15" w:type="dxa"/>
          <w:left w:w="15" w:type="dxa"/>
          <w:bottom w:w="15" w:type="dxa"/>
          <w:right w:w="15" w:type="dxa"/>
        </w:tblCellMar>
        <w:tblLook w:val="04A0" w:firstRow="1" w:lastRow="0" w:firstColumn="1" w:lastColumn="0" w:noHBand="0" w:noVBand="1"/>
      </w:tblPr>
      <w:tblGrid>
        <w:gridCol w:w="2311"/>
        <w:gridCol w:w="1932"/>
        <w:gridCol w:w="3417"/>
        <w:gridCol w:w="1340"/>
      </w:tblGrid>
      <w:tr w:rsidR="009570B4" w:rsidRPr="009570B4" w:rsidTr="009570B4">
        <w:trPr>
          <w:jc w:val="center"/>
        </w:trPr>
        <w:tc>
          <w:tcPr>
            <w:tcW w:w="207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宋体" w:eastAsia="宋体" w:hAnsi="宋体" w:cs="Times New Roman"/>
                <w:kern w:val="0"/>
                <w:sz w:val="20"/>
                <w:szCs w:val="20"/>
              </w:rPr>
            </w:pPr>
            <w:r w:rsidRPr="009570B4">
              <w:rPr>
                <w:rFonts w:ascii="宋体" w:eastAsia="宋体" w:hAnsi="宋体" w:cs="Times New Roman"/>
                <w:kern w:val="0"/>
                <w:sz w:val="20"/>
                <w:szCs w:val="20"/>
              </w:rPr>
              <w:t xml:space="preserve">　</w:t>
            </w:r>
          </w:p>
          <w:p w:rsidR="009570B4" w:rsidRPr="009570B4" w:rsidRDefault="009570B4" w:rsidP="009570B4">
            <w:pPr>
              <w:widowControl/>
              <w:spacing w:before="15" w:after="15" w:line="285" w:lineRule="atLeast"/>
              <w:ind w:firstLine="30"/>
              <w:jc w:val="center"/>
              <w:textAlignment w:val="center"/>
              <w:rPr>
                <w:rFonts w:ascii="宋体" w:eastAsia="宋体" w:hAnsi="宋体" w:cs="Times New Roman"/>
                <w:kern w:val="0"/>
                <w:sz w:val="20"/>
                <w:szCs w:val="20"/>
              </w:rPr>
            </w:pPr>
            <w:r w:rsidRPr="009570B4">
              <w:rPr>
                <w:rFonts w:ascii="宋体" w:eastAsia="宋体" w:hAnsi="宋体" w:cs="Times New Roman"/>
                <w:color w:val="008000"/>
                <w:kern w:val="0"/>
                <w:sz w:val="20"/>
                <w:szCs w:val="20"/>
              </w:rPr>
              <w:t>产品</w:t>
            </w:r>
          </w:p>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(粗体字指重组产品)</w:t>
            </w:r>
            <w:r w:rsidRPr="009570B4">
              <w:rPr>
                <w:rFonts w:ascii="宋体" w:eastAsia="宋体" w:hAnsi="宋体" w:cs="Times New Roman"/>
                <w:color w:val="008000"/>
                <w:kern w:val="0"/>
                <w:sz w:val="20"/>
                <w:szCs w:val="20"/>
              </w:rPr>
              <w:br/>
            </w:r>
            <w:r w:rsidRPr="009570B4">
              <w:rPr>
                <w:rFonts w:ascii="宋体" w:eastAsia="宋体" w:hAnsi="宋体" w:cs="Times New Roman"/>
                <w:color w:val="008000"/>
                <w:kern w:val="0"/>
                <w:sz w:val="20"/>
                <w:szCs w:val="20"/>
              </w:rPr>
              <w:br/>
              <w:t xml:space="preserve">　</w:t>
            </w:r>
          </w:p>
        </w:tc>
        <w:tc>
          <w:tcPr>
            <w:tcW w:w="14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研制公司</w:t>
            </w:r>
          </w:p>
        </w:tc>
        <w:tc>
          <w:tcPr>
            <w:tcW w:w="306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应用</w:t>
            </w:r>
          </w:p>
        </w:tc>
        <w:tc>
          <w:tcPr>
            <w:tcW w:w="120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FDA 批准时间</w:t>
            </w:r>
          </w:p>
        </w:tc>
      </w:tr>
      <w:tr w:rsidR="009570B4" w:rsidRPr="009570B4" w:rsidTr="009570B4">
        <w:trPr>
          <w:jc w:val="center"/>
        </w:trPr>
        <w:tc>
          <w:tcPr>
            <w:tcW w:w="207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lastRenderedPageBreak/>
              <w:t>Actimmune® </w:t>
            </w:r>
            <w:r w:rsidRPr="009570B4">
              <w:rPr>
                <w:rFonts w:ascii="宋体" w:eastAsia="宋体" w:hAnsi="宋体" w:cs="Times New Roman"/>
                <w:color w:val="008000"/>
                <w:kern w:val="0"/>
                <w:sz w:val="20"/>
                <w:szCs w:val="20"/>
              </w:rPr>
              <w:br/>
              <w:t>(干扰素-g1b)</w:t>
            </w:r>
          </w:p>
        </w:tc>
        <w:tc>
          <w:tcPr>
            <w:tcW w:w="14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InterMune Pharmaceuticals, Inc.</w:t>
            </w:r>
          </w:p>
        </w:tc>
        <w:tc>
          <w:tcPr>
            <w:tcW w:w="306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治疗慢性肉芽瘤病(granulomatous disease); 治疗严重, 恶性骨胳石化症(osteopetrosis)</w:t>
            </w:r>
          </w:p>
        </w:tc>
        <w:tc>
          <w:tcPr>
            <w:tcW w:w="120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1990.12</w:t>
            </w:r>
            <w:r w:rsidRPr="009570B4">
              <w:rPr>
                <w:rFonts w:ascii="宋体" w:eastAsia="宋体" w:hAnsi="宋体" w:cs="Times New Roman"/>
                <w:color w:val="008000"/>
                <w:kern w:val="0"/>
                <w:sz w:val="20"/>
                <w:szCs w:val="20"/>
              </w:rPr>
              <w:br/>
              <w:t>2000.2</w:t>
            </w:r>
          </w:p>
        </w:tc>
      </w:tr>
      <w:tr w:rsidR="009570B4" w:rsidRPr="009570B4" w:rsidTr="009570B4">
        <w:trPr>
          <w:jc w:val="center"/>
        </w:trPr>
        <w:tc>
          <w:tcPr>
            <w:tcW w:w="207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Alferon N®</w:t>
            </w:r>
            <w:r w:rsidRPr="009570B4">
              <w:rPr>
                <w:rFonts w:ascii="宋体" w:eastAsia="宋体" w:hAnsi="宋体" w:cs="Times New Roman"/>
                <w:color w:val="008000"/>
                <w:kern w:val="0"/>
                <w:sz w:val="20"/>
                <w:szCs w:val="20"/>
              </w:rPr>
              <w:br/>
              <w:t>(干扰素-aN3, 来源于人白细胞,系自然干扰素)</w:t>
            </w:r>
          </w:p>
        </w:tc>
        <w:tc>
          <w:tcPr>
            <w:tcW w:w="14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Interferon Sciences, Inc</w:t>
            </w:r>
          </w:p>
        </w:tc>
        <w:tc>
          <w:tcPr>
            <w:tcW w:w="306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治疗性疣</w:t>
            </w:r>
          </w:p>
        </w:tc>
        <w:tc>
          <w:tcPr>
            <w:tcW w:w="120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1989.10</w:t>
            </w:r>
          </w:p>
        </w:tc>
      </w:tr>
      <w:tr w:rsidR="009570B4" w:rsidRPr="009570B4" w:rsidTr="009570B4">
        <w:trPr>
          <w:jc w:val="center"/>
        </w:trPr>
        <w:tc>
          <w:tcPr>
            <w:tcW w:w="207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AVONEX®</w:t>
            </w:r>
            <w:hyperlink r:id="rId46" w:tooltip="Cinnovex" w:history="1">
              <w:r w:rsidRPr="009570B4">
                <w:rPr>
                  <w:rFonts w:ascii="宋体" w:eastAsia="宋体" w:hAnsi="宋体" w:cs="Times New Roman"/>
                  <w:color w:val="008000"/>
                  <w:kern w:val="0"/>
                  <w:sz w:val="20"/>
                  <w:szCs w:val="20"/>
                </w:rPr>
                <w:t>Cinnovex</w:t>
              </w:r>
            </w:hyperlink>
            <w:r w:rsidRPr="009570B4">
              <w:rPr>
                <w:rFonts w:ascii="宋体" w:eastAsia="宋体" w:hAnsi="宋体" w:cs="Times New Roman"/>
                <w:color w:val="008000"/>
                <w:kern w:val="0"/>
                <w:sz w:val="20"/>
                <w:szCs w:val="20"/>
              </w:rPr>
              <w:br/>
              <w:t>(干扰素-b1a)(哺乳动物细胞生产的,糖基化的)</w:t>
            </w:r>
          </w:p>
        </w:tc>
        <w:tc>
          <w:tcPr>
            <w:tcW w:w="14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Biogen Idec</w:t>
            </w:r>
          </w:p>
        </w:tc>
        <w:tc>
          <w:tcPr>
            <w:tcW w:w="306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治疗复发-缓解型多发性硬化;治疗在MS起始发作后,如果脑 MRI扫描显示有疾病不正常的特点</w:t>
            </w:r>
          </w:p>
        </w:tc>
        <w:tc>
          <w:tcPr>
            <w:tcW w:w="120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1996.5</w:t>
            </w:r>
            <w:r w:rsidRPr="009570B4">
              <w:rPr>
                <w:rFonts w:ascii="宋体" w:eastAsia="宋体" w:hAnsi="宋体" w:cs="Times New Roman"/>
                <w:color w:val="008000"/>
                <w:kern w:val="0"/>
                <w:sz w:val="20"/>
                <w:szCs w:val="20"/>
              </w:rPr>
              <w:br/>
              <w:t>2003.2</w:t>
            </w:r>
          </w:p>
        </w:tc>
      </w:tr>
      <w:tr w:rsidR="009570B4" w:rsidRPr="009570B4" w:rsidTr="009570B4">
        <w:trPr>
          <w:jc w:val="center"/>
        </w:trPr>
        <w:tc>
          <w:tcPr>
            <w:tcW w:w="207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Betaseron® </w:t>
            </w:r>
            <w:r w:rsidRPr="009570B4">
              <w:rPr>
                <w:rFonts w:ascii="宋体" w:eastAsia="宋体" w:hAnsi="宋体" w:cs="Times New Roman"/>
                <w:color w:val="008000"/>
                <w:kern w:val="0"/>
                <w:sz w:val="20"/>
                <w:szCs w:val="20"/>
              </w:rPr>
              <w:br/>
              <w:t>(干扰素-b1B)(大肠杆菌生产的,非糖基化的的rIFN-b17Ser)</w:t>
            </w:r>
          </w:p>
        </w:tc>
        <w:tc>
          <w:tcPr>
            <w:tcW w:w="14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Berlex Laboratories (Schering-Plough)和 Chiron Corp.的子公司)</w:t>
            </w:r>
          </w:p>
        </w:tc>
        <w:tc>
          <w:tcPr>
            <w:tcW w:w="306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治疗复发-缓解型多发性硬化;新标记包括继发性进展性MS患者研究的资料;和适应症部分反映 Betaseron是治疗复发型 MS以减少临床恶性加重发作的次数</w:t>
            </w:r>
          </w:p>
        </w:tc>
        <w:tc>
          <w:tcPr>
            <w:tcW w:w="120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1993.8</w:t>
            </w:r>
            <w:r w:rsidRPr="009570B4">
              <w:rPr>
                <w:rFonts w:ascii="宋体" w:eastAsia="宋体" w:hAnsi="宋体" w:cs="Times New Roman"/>
                <w:color w:val="008000"/>
                <w:kern w:val="0"/>
                <w:sz w:val="20"/>
                <w:szCs w:val="20"/>
              </w:rPr>
              <w:br/>
              <w:t>2003.3</w:t>
            </w:r>
          </w:p>
        </w:tc>
      </w:tr>
      <w:tr w:rsidR="009570B4" w:rsidRPr="009570B4" w:rsidTr="009570B4">
        <w:trPr>
          <w:jc w:val="center"/>
        </w:trPr>
        <w:tc>
          <w:tcPr>
            <w:tcW w:w="207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Infergen® </w:t>
            </w:r>
            <w:r w:rsidRPr="009570B4">
              <w:rPr>
                <w:rFonts w:ascii="宋体" w:eastAsia="宋体" w:hAnsi="宋体" w:cs="Times New Roman"/>
                <w:color w:val="008000"/>
                <w:kern w:val="0"/>
                <w:sz w:val="20"/>
                <w:szCs w:val="20"/>
              </w:rPr>
              <w:br/>
              <w:t>(interferon alfacon-1)(复合干扰素)</w:t>
            </w:r>
          </w:p>
        </w:tc>
        <w:tc>
          <w:tcPr>
            <w:tcW w:w="14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InterMune Pharmaceuticals, Inc., and Amgen</w:t>
            </w:r>
          </w:p>
        </w:tc>
        <w:tc>
          <w:tcPr>
            <w:tcW w:w="306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治疗18或多或18岁以上的HCV患者,具有代偿性肝病,并有抗HCV血清抗体和/或HCV RNA阳性; 其次治疗HCV感染患者,后者对起先干扰素治疗过程是可以耐受的</w:t>
            </w:r>
          </w:p>
        </w:tc>
        <w:tc>
          <w:tcPr>
            <w:tcW w:w="120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1997.10</w:t>
            </w:r>
            <w:r w:rsidRPr="009570B4">
              <w:rPr>
                <w:rFonts w:ascii="宋体" w:eastAsia="宋体" w:hAnsi="宋体" w:cs="Times New Roman"/>
                <w:color w:val="008000"/>
                <w:kern w:val="0"/>
                <w:sz w:val="20"/>
                <w:szCs w:val="20"/>
              </w:rPr>
              <w:br/>
              <w:t>1999.12</w:t>
            </w:r>
          </w:p>
        </w:tc>
      </w:tr>
      <w:tr w:rsidR="009570B4" w:rsidRPr="009570B4" w:rsidTr="009570B4">
        <w:trPr>
          <w:jc w:val="center"/>
        </w:trPr>
        <w:tc>
          <w:tcPr>
            <w:tcW w:w="207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Intron A® </w:t>
            </w:r>
            <w:r w:rsidRPr="009570B4">
              <w:rPr>
                <w:rFonts w:ascii="宋体" w:eastAsia="宋体" w:hAnsi="宋体" w:cs="Times New Roman"/>
                <w:color w:val="008000"/>
                <w:kern w:val="0"/>
                <w:sz w:val="20"/>
                <w:szCs w:val="20"/>
              </w:rPr>
              <w:br/>
              <w:t>(干扰素-a2b)</w:t>
            </w:r>
          </w:p>
        </w:tc>
        <w:tc>
          <w:tcPr>
            <w:tcW w:w="14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Schering-Plough Corp.</w:t>
            </w:r>
          </w:p>
        </w:tc>
        <w:tc>
          <w:tcPr>
            <w:tcW w:w="306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治疗毛细胞性白血病;性疣; AIDS相关的 Kaposi氏肉瘤;非甲,非乙肝炎;乙型肝炎;慢性恶性黑色素瘤; 延长治疗慢性丙型肝炎;与化疗联合治疗滤泡性淋巴瘤;治疗儿科乙型肝炎</w:t>
            </w:r>
          </w:p>
        </w:tc>
        <w:tc>
          <w:tcPr>
            <w:tcW w:w="120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宋体" w:eastAsia="宋体" w:hAnsi="宋体" w:cs="Times New Roman"/>
                <w:kern w:val="0"/>
                <w:sz w:val="20"/>
                <w:szCs w:val="20"/>
              </w:rPr>
            </w:pPr>
            <w:r w:rsidRPr="009570B4">
              <w:rPr>
                <w:rFonts w:ascii="宋体" w:eastAsia="宋体" w:hAnsi="宋体" w:cs="Times New Roman"/>
                <w:color w:val="008000"/>
                <w:kern w:val="0"/>
                <w:sz w:val="20"/>
                <w:szCs w:val="20"/>
              </w:rPr>
              <w:t>1986.6</w:t>
            </w:r>
            <w:r w:rsidRPr="009570B4">
              <w:rPr>
                <w:rFonts w:ascii="宋体" w:eastAsia="宋体" w:hAnsi="宋体" w:cs="Times New Roman"/>
                <w:color w:val="008000"/>
                <w:kern w:val="0"/>
                <w:sz w:val="20"/>
                <w:szCs w:val="20"/>
              </w:rPr>
              <w:br/>
              <w:t>1988.6</w:t>
            </w:r>
            <w:r w:rsidRPr="009570B4">
              <w:rPr>
                <w:rFonts w:ascii="宋体" w:eastAsia="宋体" w:hAnsi="宋体" w:cs="Times New Roman"/>
                <w:color w:val="008000"/>
                <w:kern w:val="0"/>
                <w:sz w:val="20"/>
                <w:szCs w:val="20"/>
              </w:rPr>
              <w:br/>
              <w:t>1988.11</w:t>
            </w:r>
            <w:r w:rsidRPr="009570B4">
              <w:rPr>
                <w:rFonts w:ascii="宋体" w:eastAsia="宋体" w:hAnsi="宋体" w:cs="Times New Roman"/>
                <w:color w:val="008000"/>
                <w:kern w:val="0"/>
                <w:sz w:val="20"/>
                <w:szCs w:val="20"/>
              </w:rPr>
              <w:br/>
              <w:t>1991.2</w:t>
            </w:r>
            <w:r w:rsidRPr="009570B4">
              <w:rPr>
                <w:rFonts w:ascii="宋体" w:eastAsia="宋体" w:hAnsi="宋体" w:cs="Times New Roman"/>
                <w:color w:val="008000"/>
                <w:kern w:val="0"/>
                <w:sz w:val="20"/>
                <w:szCs w:val="20"/>
              </w:rPr>
              <w:br/>
              <w:t>1992.7 </w:t>
            </w:r>
          </w:p>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1995.12</w:t>
            </w:r>
            <w:r w:rsidRPr="009570B4">
              <w:rPr>
                <w:rFonts w:ascii="宋体" w:eastAsia="宋体" w:hAnsi="宋体" w:cs="Times New Roman"/>
                <w:color w:val="008000"/>
                <w:kern w:val="0"/>
                <w:sz w:val="20"/>
                <w:szCs w:val="20"/>
              </w:rPr>
              <w:br/>
              <w:t>1997.3</w:t>
            </w:r>
            <w:r w:rsidRPr="009570B4">
              <w:rPr>
                <w:rFonts w:ascii="宋体" w:eastAsia="宋体" w:hAnsi="宋体" w:cs="Times New Roman"/>
                <w:color w:val="008000"/>
                <w:kern w:val="0"/>
                <w:sz w:val="20"/>
                <w:szCs w:val="20"/>
              </w:rPr>
              <w:br/>
              <w:t>1997.11</w:t>
            </w:r>
            <w:r w:rsidRPr="009570B4">
              <w:rPr>
                <w:rFonts w:ascii="宋体" w:eastAsia="宋体" w:hAnsi="宋体" w:cs="Times New Roman"/>
                <w:color w:val="008000"/>
                <w:kern w:val="0"/>
                <w:sz w:val="20"/>
                <w:szCs w:val="20"/>
              </w:rPr>
              <w:br/>
              <w:t>1998.8</w:t>
            </w:r>
          </w:p>
        </w:tc>
      </w:tr>
      <w:tr w:rsidR="009570B4" w:rsidRPr="009570B4" w:rsidTr="009570B4">
        <w:trPr>
          <w:jc w:val="center"/>
        </w:trPr>
        <w:tc>
          <w:tcPr>
            <w:tcW w:w="207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Pegasys® </w:t>
            </w:r>
            <w:r w:rsidRPr="009570B4">
              <w:rPr>
                <w:rFonts w:ascii="宋体" w:eastAsia="宋体" w:hAnsi="宋体" w:cs="Times New Roman"/>
                <w:color w:val="008000"/>
                <w:kern w:val="0"/>
                <w:sz w:val="20"/>
                <w:szCs w:val="20"/>
              </w:rPr>
              <w:br/>
              <w:t>(PEG干扰素- a2a)(长效干扰素)</w:t>
            </w:r>
          </w:p>
        </w:tc>
        <w:tc>
          <w:tcPr>
            <w:tcW w:w="14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Roche and Nektar Therapeutics, Inc.</w:t>
            </w:r>
          </w:p>
        </w:tc>
        <w:tc>
          <w:tcPr>
            <w:tcW w:w="306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治疗过去未用干扰素-a治疗的具有肝病代偿能力的丙型肝炎患者;联合病毒唑治疗过去未用干扰素-a治疗的具有肝病代偿能力的丙型肝炎患者; 与Copegus (病毒唑)联合治疗 HCV患者合并有 HIV感染者</w:t>
            </w:r>
          </w:p>
        </w:tc>
        <w:tc>
          <w:tcPr>
            <w:tcW w:w="120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2002.10</w:t>
            </w:r>
            <w:r w:rsidRPr="009570B4">
              <w:rPr>
                <w:rFonts w:ascii="宋体" w:eastAsia="宋体" w:hAnsi="宋体" w:cs="Times New Roman"/>
                <w:color w:val="008000"/>
                <w:kern w:val="0"/>
                <w:sz w:val="20"/>
                <w:szCs w:val="20"/>
              </w:rPr>
              <w:br/>
              <w:t>2002.12</w:t>
            </w:r>
            <w:r w:rsidRPr="009570B4">
              <w:rPr>
                <w:rFonts w:ascii="宋体" w:eastAsia="宋体" w:hAnsi="宋体" w:cs="Times New Roman"/>
                <w:color w:val="008000"/>
                <w:kern w:val="0"/>
                <w:sz w:val="20"/>
                <w:szCs w:val="20"/>
              </w:rPr>
              <w:br/>
              <w:t>2005.2</w:t>
            </w:r>
          </w:p>
        </w:tc>
      </w:tr>
      <w:tr w:rsidR="009570B4" w:rsidRPr="009570B4" w:rsidTr="009570B4">
        <w:trPr>
          <w:jc w:val="center"/>
        </w:trPr>
        <w:tc>
          <w:tcPr>
            <w:tcW w:w="207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PEG-Intron™ </w:t>
            </w:r>
            <w:r w:rsidRPr="009570B4">
              <w:rPr>
                <w:rFonts w:ascii="宋体" w:eastAsia="宋体" w:hAnsi="宋体" w:cs="Times New Roman"/>
                <w:color w:val="008000"/>
                <w:kern w:val="0"/>
                <w:sz w:val="20"/>
                <w:szCs w:val="20"/>
              </w:rPr>
              <w:br/>
              <w:t>(PEG化的干扰素- a2b)(长效干扰素)</w:t>
            </w:r>
          </w:p>
        </w:tc>
        <w:tc>
          <w:tcPr>
            <w:tcW w:w="14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Enzon, Inc., and Schering-Plough Corp.</w:t>
            </w:r>
          </w:p>
        </w:tc>
        <w:tc>
          <w:tcPr>
            <w:tcW w:w="306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单药治疗HCV;与病毒唑联合治疗有肝病代偿能力的HCV患者</w:t>
            </w:r>
          </w:p>
        </w:tc>
        <w:tc>
          <w:tcPr>
            <w:tcW w:w="120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2001.1</w:t>
            </w:r>
            <w:r w:rsidRPr="009570B4">
              <w:rPr>
                <w:rFonts w:ascii="宋体" w:eastAsia="宋体" w:hAnsi="宋体" w:cs="Times New Roman"/>
                <w:color w:val="008000"/>
                <w:kern w:val="0"/>
                <w:sz w:val="20"/>
                <w:szCs w:val="20"/>
              </w:rPr>
              <w:br/>
              <w:t>2001.8</w:t>
            </w:r>
          </w:p>
        </w:tc>
      </w:tr>
      <w:tr w:rsidR="009570B4" w:rsidRPr="009570B4" w:rsidTr="009570B4">
        <w:trPr>
          <w:jc w:val="center"/>
        </w:trPr>
        <w:tc>
          <w:tcPr>
            <w:tcW w:w="207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Rebetron™ </w:t>
            </w:r>
            <w:r w:rsidRPr="009570B4">
              <w:rPr>
                <w:rFonts w:ascii="宋体" w:eastAsia="宋体" w:hAnsi="宋体" w:cs="Times New Roman"/>
                <w:color w:val="008000"/>
                <w:kern w:val="0"/>
                <w:sz w:val="20"/>
                <w:szCs w:val="20"/>
              </w:rPr>
              <w:br/>
              <w:t>(干扰素-a2b与病毒唑联合)</w:t>
            </w:r>
          </w:p>
        </w:tc>
        <w:tc>
          <w:tcPr>
            <w:tcW w:w="14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Schering-Plough Corp.</w:t>
            </w:r>
          </w:p>
        </w:tc>
        <w:tc>
          <w:tcPr>
            <w:tcW w:w="306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联合治疗具有肝病代偿能力的,在用干扰素a治疗后复发的HCV患者;治疗具有肝病代偿能力的,过去未用干扰素a治疗后复发的HCV患者</w:t>
            </w:r>
          </w:p>
        </w:tc>
        <w:tc>
          <w:tcPr>
            <w:tcW w:w="120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1998.6</w:t>
            </w:r>
            <w:r w:rsidRPr="009570B4">
              <w:rPr>
                <w:rFonts w:ascii="宋体" w:eastAsia="宋体" w:hAnsi="宋体" w:cs="Times New Roman"/>
                <w:color w:val="008000"/>
                <w:kern w:val="0"/>
                <w:sz w:val="20"/>
                <w:szCs w:val="20"/>
              </w:rPr>
              <w:br/>
              <w:t>1998.12</w:t>
            </w:r>
          </w:p>
        </w:tc>
      </w:tr>
      <w:tr w:rsidR="009570B4" w:rsidRPr="009570B4" w:rsidTr="009570B4">
        <w:trPr>
          <w:jc w:val="center"/>
        </w:trPr>
        <w:tc>
          <w:tcPr>
            <w:tcW w:w="207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宋体" w:eastAsia="宋体" w:hAnsi="宋体" w:cs="Times New Roman"/>
                <w:kern w:val="0"/>
                <w:sz w:val="20"/>
                <w:szCs w:val="20"/>
              </w:rPr>
            </w:pPr>
            <w:r w:rsidRPr="009570B4">
              <w:rPr>
                <w:rFonts w:ascii="宋体" w:eastAsia="宋体" w:hAnsi="宋体" w:cs="Times New Roman"/>
                <w:color w:val="008000"/>
                <w:kern w:val="0"/>
                <w:sz w:val="20"/>
                <w:szCs w:val="20"/>
              </w:rPr>
              <w:t>Rebif®</w:t>
            </w:r>
            <w:r w:rsidRPr="009570B4">
              <w:rPr>
                <w:rFonts w:ascii="宋体" w:eastAsia="宋体" w:hAnsi="宋体" w:cs="Times New Roman"/>
                <w:color w:val="008000"/>
                <w:kern w:val="0"/>
                <w:sz w:val="20"/>
                <w:szCs w:val="20"/>
              </w:rPr>
              <w:br/>
            </w:r>
            <w:r w:rsidRPr="009570B4">
              <w:rPr>
                <w:rFonts w:ascii="宋体" w:eastAsia="宋体" w:hAnsi="宋体" w:cs="Times New Roman"/>
                <w:color w:val="008000"/>
                <w:kern w:val="0"/>
                <w:sz w:val="20"/>
                <w:szCs w:val="20"/>
              </w:rPr>
              <w:lastRenderedPageBreak/>
              <w:t>(干扰素-b1a)</w:t>
            </w:r>
          </w:p>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(哺乳动物细胞生产的糖基化干扰素-b)</w:t>
            </w:r>
          </w:p>
        </w:tc>
        <w:tc>
          <w:tcPr>
            <w:tcW w:w="14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lastRenderedPageBreak/>
              <w:t xml:space="preserve">Serono S.A., and </w:t>
            </w:r>
            <w:r w:rsidRPr="009570B4">
              <w:rPr>
                <w:rFonts w:ascii="宋体" w:eastAsia="宋体" w:hAnsi="宋体" w:cs="Times New Roman"/>
                <w:color w:val="008000"/>
                <w:kern w:val="0"/>
                <w:sz w:val="20"/>
                <w:szCs w:val="20"/>
              </w:rPr>
              <w:lastRenderedPageBreak/>
              <w:t>Pfizer, Inc.</w:t>
            </w:r>
          </w:p>
        </w:tc>
        <w:tc>
          <w:tcPr>
            <w:tcW w:w="306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lastRenderedPageBreak/>
              <w:t>复发性多发性硬化</w:t>
            </w:r>
          </w:p>
        </w:tc>
        <w:tc>
          <w:tcPr>
            <w:tcW w:w="120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2002.3</w:t>
            </w:r>
          </w:p>
        </w:tc>
      </w:tr>
      <w:tr w:rsidR="009570B4" w:rsidRPr="009570B4" w:rsidTr="009570B4">
        <w:trPr>
          <w:jc w:val="center"/>
        </w:trPr>
        <w:tc>
          <w:tcPr>
            <w:tcW w:w="207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lastRenderedPageBreak/>
              <w:t>Roferon-A® </w:t>
            </w:r>
            <w:r w:rsidRPr="009570B4">
              <w:rPr>
                <w:rFonts w:ascii="宋体" w:eastAsia="宋体" w:hAnsi="宋体" w:cs="Times New Roman"/>
                <w:color w:val="008000"/>
                <w:kern w:val="0"/>
                <w:sz w:val="20"/>
                <w:szCs w:val="20"/>
              </w:rPr>
              <w:br/>
              <w:t>(干扰素-a2a)</w:t>
            </w:r>
          </w:p>
        </w:tc>
        <w:tc>
          <w:tcPr>
            <w:tcW w:w="14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Hoffmann-La Roche, Inc.</w:t>
            </w:r>
          </w:p>
        </w:tc>
        <w:tc>
          <w:tcPr>
            <w:tcW w:w="306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治疗毛细胞性白血病; AIDS相关的Kaposi氏肉瘤;HCV, Philadelphia染色体阳性的慢性髓细胞性白血病的慢性期</w:t>
            </w:r>
          </w:p>
        </w:tc>
        <w:tc>
          <w:tcPr>
            <w:tcW w:w="120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1986.6.</w:t>
            </w:r>
            <w:r w:rsidRPr="009570B4">
              <w:rPr>
                <w:rFonts w:ascii="宋体" w:eastAsia="宋体" w:hAnsi="宋体" w:cs="Times New Roman"/>
                <w:color w:val="008000"/>
                <w:kern w:val="0"/>
                <w:sz w:val="20"/>
                <w:szCs w:val="20"/>
              </w:rPr>
              <w:br/>
              <w:t>1988.11</w:t>
            </w:r>
            <w:r w:rsidRPr="009570B4">
              <w:rPr>
                <w:rFonts w:ascii="宋体" w:eastAsia="宋体" w:hAnsi="宋体" w:cs="Times New Roman"/>
                <w:color w:val="008000"/>
                <w:kern w:val="0"/>
                <w:sz w:val="20"/>
                <w:szCs w:val="20"/>
              </w:rPr>
              <w:br/>
              <w:t>1995.10</w:t>
            </w:r>
            <w:r w:rsidRPr="009570B4">
              <w:rPr>
                <w:rFonts w:ascii="宋体" w:eastAsia="宋体" w:hAnsi="宋体" w:cs="Times New Roman"/>
                <w:color w:val="008000"/>
                <w:kern w:val="0"/>
                <w:sz w:val="20"/>
                <w:szCs w:val="20"/>
              </w:rPr>
              <w:br/>
              <w:t>1995.11</w:t>
            </w:r>
          </w:p>
        </w:tc>
      </w:tr>
      <w:tr w:rsidR="009570B4" w:rsidRPr="009570B4" w:rsidTr="009570B4">
        <w:trPr>
          <w:jc w:val="center"/>
        </w:trPr>
        <w:tc>
          <w:tcPr>
            <w:tcW w:w="207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Wellferon® </w:t>
            </w:r>
            <w:r w:rsidRPr="009570B4">
              <w:rPr>
                <w:rFonts w:ascii="宋体" w:eastAsia="宋体" w:hAnsi="宋体" w:cs="Times New Roman"/>
                <w:color w:val="008000"/>
                <w:kern w:val="0"/>
                <w:sz w:val="20"/>
                <w:szCs w:val="20"/>
              </w:rPr>
              <w:br/>
              <w:t>(干扰素-an1, 类淋巴母细胞生产的自然干扰素)</w:t>
            </w:r>
          </w:p>
        </w:tc>
        <w:tc>
          <w:tcPr>
            <w:tcW w:w="14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GlaxoSmithKline</w:t>
            </w:r>
          </w:p>
        </w:tc>
        <w:tc>
          <w:tcPr>
            <w:tcW w:w="306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治疗18岁或18岁以上的有肝病代偿能力的HCV患者</w:t>
            </w:r>
          </w:p>
        </w:tc>
        <w:tc>
          <w:tcPr>
            <w:tcW w:w="120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1999.3</w:t>
            </w:r>
          </w:p>
        </w:tc>
      </w:tr>
    </w:tbl>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(摘自美国FDA公布的1982-2006年批准的生物技术新药)</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在上述干扰素制剂中, 除HuIFN-γ主要治疗慢性肉芽肿病;国内用于治疗类风湿性关节炎,疗效还可能存在问题; HuIFN-β治疗多发性硬化外,在国际上,rIFN-α2b应用最为广泛.重组干扰素是单一基因型的，而自然干扰素则含有各种亚型.自然Namalva 干扰素在99% 纯度时，发现有18个主要和5 个次要的干扰素成分;自然白细胞干扰素也有类似情况.不同亚型干扰素具有不同的生理功能，自然干扰素包含有不同亚型的干扰素，理论上说，相同剂量的自然干扰素的临床效果应当远比单一亚型的重组干扰素为好，但是根据我们严密对比研究的结果表明，自然干扰素治疗慢性宫颈炎的疗效(停药后1,6 月，12月 )比相同剂量的干扰素-α1b，确要高些，但是没有统计学意义.Ideo等报导，用重组IFN-α2a和自然类淋巴母细胞干扰素相比治疗15例丙型肝炎的结果表明，Welferon的疗效比IFN -α2a的疗效稍佳，并有统计学意义, 但他们比较的这两种干扰素均不是自然细胞产生的.</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Amarillo Biosciences公司生产的的低剂量自然干扰素,在美国FDA批准治疗艾滋病患者由HPV引起的口腔炎的临床试验</w:t>
      </w:r>
      <w:r w:rsidRPr="009570B4">
        <w:rPr>
          <w:rFonts w:ascii="宋体" w:eastAsia="宋体" w:hAnsi="宋体" w:cs="宋体"/>
          <w:color w:val="993300"/>
          <w:kern w:val="0"/>
          <w:sz w:val="20"/>
          <w:szCs w:val="20"/>
          <w:shd w:val="clear" w:color="auto" w:fill="CCCCCC"/>
          <w:lang w:val="de-DE"/>
        </w:rPr>
        <w:t>.10</w:t>
      </w:r>
      <w:r w:rsidRPr="009570B4">
        <w:rPr>
          <w:rFonts w:ascii="宋体" w:eastAsia="宋体" w:hAnsi="宋体" w:cs="宋体"/>
          <w:color w:val="993300"/>
          <w:kern w:val="0"/>
          <w:sz w:val="20"/>
          <w:szCs w:val="20"/>
          <w:shd w:val="clear" w:color="auto" w:fill="CCCCCC"/>
        </w:rPr>
        <w:t>年前曾进入中国市场</w:t>
      </w:r>
      <w:r w:rsidRPr="009570B4">
        <w:rPr>
          <w:rFonts w:ascii="宋体" w:eastAsia="宋体" w:hAnsi="宋体" w:cs="宋体"/>
          <w:color w:val="993300"/>
          <w:kern w:val="0"/>
          <w:sz w:val="20"/>
          <w:szCs w:val="20"/>
          <w:shd w:val="clear" w:color="auto" w:fill="CCCCCC"/>
          <w:lang w:val="de-DE"/>
        </w:rPr>
        <w:t>,</w:t>
      </w:r>
      <w:r w:rsidRPr="009570B4">
        <w:rPr>
          <w:rFonts w:ascii="宋体" w:eastAsia="宋体" w:hAnsi="宋体" w:cs="宋体"/>
          <w:color w:val="993300"/>
          <w:kern w:val="0"/>
          <w:sz w:val="20"/>
          <w:szCs w:val="20"/>
          <w:shd w:val="clear" w:color="auto" w:fill="CCCCCC"/>
        </w:rPr>
        <w:t>治疗肝炎</w:t>
      </w:r>
      <w:r w:rsidRPr="009570B4">
        <w:rPr>
          <w:rFonts w:ascii="宋体" w:eastAsia="宋体" w:hAnsi="宋体" w:cs="宋体"/>
          <w:color w:val="993300"/>
          <w:kern w:val="0"/>
          <w:sz w:val="20"/>
          <w:szCs w:val="20"/>
          <w:shd w:val="clear" w:color="auto" w:fill="CCCCCC"/>
          <w:lang w:val="de-DE"/>
        </w:rPr>
        <w:t>;</w:t>
      </w:r>
      <w:r w:rsidRPr="009570B4">
        <w:rPr>
          <w:rFonts w:ascii="宋体" w:eastAsia="宋体" w:hAnsi="宋体" w:cs="宋体"/>
          <w:color w:val="993300"/>
          <w:kern w:val="0"/>
          <w:sz w:val="20"/>
          <w:szCs w:val="20"/>
          <w:shd w:val="clear" w:color="auto" w:fill="CCCCCC"/>
        </w:rPr>
        <w:t>后来曾组织过</w:t>
      </w:r>
      <w:r w:rsidRPr="009570B4">
        <w:rPr>
          <w:rFonts w:ascii="宋体" w:eastAsia="宋体" w:hAnsi="宋体" w:cs="宋体"/>
          <w:color w:val="993300"/>
          <w:kern w:val="0"/>
          <w:sz w:val="20"/>
          <w:szCs w:val="20"/>
          <w:shd w:val="clear" w:color="auto" w:fill="CCCCCC"/>
          <w:lang w:val="de-DE"/>
        </w:rPr>
        <w:t>3</w:t>
      </w:r>
      <w:r w:rsidRPr="009570B4">
        <w:rPr>
          <w:rFonts w:ascii="宋体" w:eastAsia="宋体" w:hAnsi="宋体" w:cs="宋体"/>
          <w:color w:val="993300"/>
          <w:kern w:val="0"/>
          <w:sz w:val="20"/>
          <w:szCs w:val="20"/>
          <w:shd w:val="clear" w:color="auto" w:fill="CCCCCC"/>
        </w:rPr>
        <w:t>次大规模临床研究</w:t>
      </w:r>
      <w:r w:rsidRPr="009570B4">
        <w:rPr>
          <w:rFonts w:ascii="宋体" w:eastAsia="宋体" w:hAnsi="宋体" w:cs="宋体"/>
          <w:color w:val="993300"/>
          <w:kern w:val="0"/>
          <w:sz w:val="20"/>
          <w:szCs w:val="20"/>
          <w:shd w:val="clear" w:color="auto" w:fill="CCCCCC"/>
          <w:lang w:val="de-DE"/>
        </w:rPr>
        <w:t>,</w:t>
      </w:r>
      <w:r w:rsidRPr="009570B4">
        <w:rPr>
          <w:rFonts w:ascii="宋体" w:eastAsia="宋体" w:hAnsi="宋体" w:cs="宋体"/>
          <w:color w:val="993300"/>
          <w:kern w:val="0"/>
          <w:sz w:val="20"/>
          <w:szCs w:val="20"/>
          <w:shd w:val="clear" w:color="auto" w:fill="CCCCCC"/>
        </w:rPr>
        <w:t>其疗效不能肯定</w:t>
      </w:r>
      <w:r w:rsidRPr="009570B4">
        <w:rPr>
          <w:rFonts w:ascii="宋体" w:eastAsia="宋体" w:hAnsi="宋体" w:cs="宋体"/>
          <w:color w:val="993300"/>
          <w:kern w:val="0"/>
          <w:sz w:val="20"/>
          <w:szCs w:val="20"/>
          <w:shd w:val="clear" w:color="auto" w:fill="CCCCCC"/>
          <w:lang w:val="de-DE"/>
        </w:rPr>
        <w:t>,</w:t>
      </w:r>
      <w:r w:rsidRPr="009570B4">
        <w:rPr>
          <w:rFonts w:ascii="宋体" w:eastAsia="宋体" w:hAnsi="宋体" w:cs="宋体"/>
          <w:color w:val="993300"/>
          <w:kern w:val="0"/>
          <w:sz w:val="20"/>
          <w:szCs w:val="20"/>
          <w:shd w:val="clear" w:color="auto" w:fill="CCCCCC"/>
        </w:rPr>
        <w:t>退出中国市场</w:t>
      </w:r>
      <w:r w:rsidRPr="009570B4">
        <w:rPr>
          <w:rFonts w:ascii="宋体" w:eastAsia="宋体" w:hAnsi="宋体" w:cs="宋体"/>
          <w:color w:val="993300"/>
          <w:kern w:val="0"/>
          <w:sz w:val="20"/>
          <w:szCs w:val="20"/>
          <w:shd w:val="clear" w:color="auto" w:fill="CCCCCC"/>
          <w:lang w:val="de-DE"/>
        </w:rPr>
        <w:t>.</w:t>
      </w:r>
      <w:r w:rsidRPr="009570B4">
        <w:rPr>
          <w:rFonts w:ascii="宋体" w:eastAsia="宋体" w:hAnsi="宋体" w:cs="宋体"/>
          <w:color w:val="993300"/>
          <w:kern w:val="0"/>
          <w:sz w:val="20"/>
          <w:szCs w:val="20"/>
          <w:shd w:val="clear" w:color="auto" w:fill="CCCCCC"/>
        </w:rPr>
        <w:t>但是</w:t>
      </w:r>
      <w:r w:rsidRPr="009570B4">
        <w:rPr>
          <w:rFonts w:ascii="宋体" w:eastAsia="宋体" w:hAnsi="宋体" w:cs="宋体"/>
          <w:color w:val="993300"/>
          <w:kern w:val="0"/>
          <w:sz w:val="20"/>
          <w:szCs w:val="20"/>
          <w:shd w:val="clear" w:color="auto" w:fill="CCCCCC"/>
          <w:lang w:val="de-DE"/>
        </w:rPr>
        <w:t>,ABI</w:t>
      </w:r>
      <w:r w:rsidRPr="009570B4">
        <w:rPr>
          <w:rFonts w:ascii="宋体" w:eastAsia="宋体" w:hAnsi="宋体" w:cs="宋体"/>
          <w:color w:val="993300"/>
          <w:kern w:val="0"/>
          <w:sz w:val="20"/>
          <w:szCs w:val="20"/>
          <w:shd w:val="clear" w:color="auto" w:fill="CCCCCC"/>
        </w:rPr>
        <w:t>的低剂量口含干扰素曾成功地进入非洲</w:t>
      </w:r>
      <w:r w:rsidRPr="009570B4">
        <w:rPr>
          <w:rFonts w:ascii="宋体" w:eastAsia="宋体" w:hAnsi="宋体" w:cs="宋体"/>
          <w:color w:val="993300"/>
          <w:kern w:val="0"/>
          <w:sz w:val="20"/>
          <w:szCs w:val="20"/>
          <w:shd w:val="clear" w:color="auto" w:fill="CCCCCC"/>
          <w:lang w:val="de-DE"/>
        </w:rPr>
        <w:t>10</w:t>
      </w:r>
      <w:r w:rsidRPr="009570B4">
        <w:rPr>
          <w:rFonts w:ascii="宋体" w:eastAsia="宋体" w:hAnsi="宋体" w:cs="宋体"/>
          <w:color w:val="993300"/>
          <w:kern w:val="0"/>
          <w:sz w:val="20"/>
          <w:szCs w:val="20"/>
          <w:shd w:val="clear" w:color="auto" w:fill="CCCCCC"/>
        </w:rPr>
        <w:t>国</w:t>
      </w:r>
      <w:r w:rsidRPr="009570B4">
        <w:rPr>
          <w:rFonts w:ascii="宋体" w:eastAsia="宋体" w:hAnsi="宋体" w:cs="宋体"/>
          <w:color w:val="993300"/>
          <w:kern w:val="0"/>
          <w:sz w:val="20"/>
          <w:szCs w:val="20"/>
          <w:shd w:val="clear" w:color="auto" w:fill="CCCCCC"/>
          <w:lang w:val="de-DE"/>
        </w:rPr>
        <w:t>,</w:t>
      </w:r>
      <w:r w:rsidRPr="009570B4">
        <w:rPr>
          <w:rFonts w:ascii="宋体" w:eastAsia="宋体" w:hAnsi="宋体" w:cs="宋体"/>
          <w:color w:val="993300"/>
          <w:kern w:val="0"/>
          <w:sz w:val="20"/>
          <w:szCs w:val="20"/>
          <w:shd w:val="clear" w:color="auto" w:fill="CCCCCC"/>
        </w:rPr>
        <w:t>治疗肝炎</w:t>
      </w:r>
      <w:r w:rsidRPr="009570B4">
        <w:rPr>
          <w:rFonts w:ascii="宋体" w:eastAsia="宋体" w:hAnsi="宋体" w:cs="宋体"/>
          <w:color w:val="993300"/>
          <w:kern w:val="0"/>
          <w:sz w:val="20"/>
          <w:szCs w:val="20"/>
          <w:shd w:val="clear" w:color="auto" w:fill="CCCCCC"/>
          <w:lang w:val="de-DE"/>
        </w:rPr>
        <w:t>;</w:t>
      </w:r>
      <w:r w:rsidRPr="009570B4">
        <w:rPr>
          <w:rFonts w:ascii="宋体" w:eastAsia="宋体" w:hAnsi="宋体" w:cs="宋体"/>
          <w:color w:val="993300"/>
          <w:kern w:val="0"/>
          <w:sz w:val="20"/>
          <w:szCs w:val="20"/>
          <w:shd w:val="clear" w:color="auto" w:fill="CCCCCC"/>
        </w:rPr>
        <w:t>在</w:t>
      </w:r>
      <w:r w:rsidRPr="009570B4">
        <w:rPr>
          <w:rFonts w:ascii="宋体" w:eastAsia="宋体" w:hAnsi="宋体" w:cs="宋体"/>
          <w:color w:val="993300"/>
          <w:kern w:val="0"/>
          <w:sz w:val="20"/>
          <w:szCs w:val="20"/>
          <w:shd w:val="clear" w:color="auto" w:fill="CCCCCC"/>
          <w:lang w:val="de-DE"/>
        </w:rPr>
        <w:t>SARS</w:t>
      </w:r>
      <w:r w:rsidRPr="009570B4">
        <w:rPr>
          <w:rFonts w:ascii="宋体" w:eastAsia="宋体" w:hAnsi="宋体" w:cs="宋体"/>
          <w:color w:val="993300"/>
          <w:kern w:val="0"/>
          <w:sz w:val="20"/>
          <w:szCs w:val="20"/>
          <w:shd w:val="clear" w:color="auto" w:fill="CCCCCC"/>
        </w:rPr>
        <w:t>流行其间证明对预防</w:t>
      </w:r>
      <w:r w:rsidRPr="009570B4">
        <w:rPr>
          <w:rFonts w:ascii="宋体" w:eastAsia="宋体" w:hAnsi="宋体" w:cs="宋体"/>
          <w:color w:val="993300"/>
          <w:kern w:val="0"/>
          <w:sz w:val="20"/>
          <w:szCs w:val="20"/>
          <w:shd w:val="clear" w:color="auto" w:fill="CCCCCC"/>
          <w:lang w:val="de-DE"/>
        </w:rPr>
        <w:t>SARS</w:t>
      </w:r>
      <w:r w:rsidRPr="009570B4">
        <w:rPr>
          <w:rFonts w:ascii="宋体" w:eastAsia="宋体" w:hAnsi="宋体" w:cs="宋体"/>
          <w:color w:val="993300"/>
          <w:kern w:val="0"/>
          <w:sz w:val="20"/>
          <w:szCs w:val="20"/>
          <w:shd w:val="clear" w:color="auto" w:fill="CCCCCC"/>
        </w:rPr>
        <w:t>有效</w:t>
      </w:r>
      <w:r w:rsidRPr="009570B4">
        <w:rPr>
          <w:rFonts w:ascii="宋体" w:eastAsia="宋体" w:hAnsi="宋体" w:cs="宋体"/>
          <w:color w:val="993300"/>
          <w:kern w:val="0"/>
          <w:sz w:val="20"/>
          <w:szCs w:val="20"/>
          <w:shd w:val="clear" w:color="auto" w:fill="CCCCCC"/>
          <w:lang w:val="de-DE"/>
        </w:rPr>
        <w:t>;</w:t>
      </w:r>
      <w:r w:rsidRPr="009570B4">
        <w:rPr>
          <w:rFonts w:ascii="宋体" w:eastAsia="宋体" w:hAnsi="宋体" w:cs="宋体"/>
          <w:color w:val="993300"/>
          <w:kern w:val="0"/>
          <w:sz w:val="20"/>
          <w:szCs w:val="20"/>
          <w:shd w:val="clear" w:color="auto" w:fill="CCCCCC"/>
        </w:rPr>
        <w:t>在禽流感流行其间证明对预防禽流感有效</w:t>
      </w:r>
      <w:r w:rsidRPr="009570B4">
        <w:rPr>
          <w:rFonts w:ascii="宋体" w:eastAsia="宋体" w:hAnsi="宋体" w:cs="宋体"/>
          <w:color w:val="993300"/>
          <w:kern w:val="0"/>
          <w:sz w:val="20"/>
          <w:szCs w:val="20"/>
          <w:shd w:val="clear" w:color="auto" w:fill="CCCCCC"/>
          <w:lang w:val="de-DE"/>
        </w:rPr>
        <w:t>,</w:t>
      </w:r>
      <w:r w:rsidRPr="009570B4">
        <w:rPr>
          <w:rFonts w:ascii="宋体" w:eastAsia="宋体" w:hAnsi="宋体" w:cs="宋体"/>
          <w:color w:val="993300"/>
          <w:kern w:val="0"/>
          <w:sz w:val="20"/>
          <w:szCs w:val="20"/>
          <w:shd w:val="clear" w:color="auto" w:fill="CCCCCC"/>
        </w:rPr>
        <w:t>并成功地进入东南亚国家市场销售</w:t>
      </w:r>
      <w:r w:rsidRPr="009570B4">
        <w:rPr>
          <w:rFonts w:ascii="宋体" w:eastAsia="宋体" w:hAnsi="宋体" w:cs="宋体"/>
          <w:color w:val="993300"/>
          <w:kern w:val="0"/>
          <w:sz w:val="20"/>
          <w:szCs w:val="20"/>
          <w:shd w:val="clear" w:color="auto" w:fill="CCCCCC"/>
          <w:lang w:val="de-DE"/>
        </w:rPr>
        <w:t>,</w:t>
      </w:r>
      <w:r w:rsidRPr="009570B4">
        <w:rPr>
          <w:rFonts w:ascii="宋体" w:eastAsia="宋体" w:hAnsi="宋体" w:cs="宋体"/>
          <w:color w:val="993300"/>
          <w:kern w:val="0"/>
          <w:sz w:val="20"/>
          <w:szCs w:val="20"/>
          <w:shd w:val="clear" w:color="auto" w:fill="CCCCCC"/>
        </w:rPr>
        <w:t>包括越南</w:t>
      </w:r>
      <w:r w:rsidRPr="009570B4">
        <w:rPr>
          <w:rFonts w:ascii="宋体" w:eastAsia="宋体" w:hAnsi="宋体" w:cs="宋体"/>
          <w:color w:val="993300"/>
          <w:kern w:val="0"/>
          <w:sz w:val="20"/>
          <w:szCs w:val="20"/>
          <w:shd w:val="clear" w:color="auto" w:fill="CCCCCC"/>
          <w:lang w:val="de-DE"/>
        </w:rPr>
        <w:t>,</w:t>
      </w:r>
      <w:r w:rsidRPr="009570B4">
        <w:rPr>
          <w:rFonts w:ascii="宋体" w:eastAsia="宋体" w:hAnsi="宋体" w:cs="宋体"/>
          <w:color w:val="993300"/>
          <w:kern w:val="0"/>
          <w:sz w:val="20"/>
          <w:szCs w:val="20"/>
          <w:shd w:val="clear" w:color="auto" w:fill="CCCCCC"/>
        </w:rPr>
        <w:t>柬埔赛</w:t>
      </w:r>
      <w:r w:rsidRPr="009570B4">
        <w:rPr>
          <w:rFonts w:ascii="宋体" w:eastAsia="宋体" w:hAnsi="宋体" w:cs="宋体"/>
          <w:color w:val="993300"/>
          <w:kern w:val="0"/>
          <w:sz w:val="20"/>
          <w:szCs w:val="20"/>
          <w:shd w:val="clear" w:color="auto" w:fill="CCCCCC"/>
          <w:lang w:val="de-DE"/>
        </w:rPr>
        <w:t>, </w:t>
      </w:r>
      <w:r w:rsidRPr="009570B4">
        <w:rPr>
          <w:rFonts w:ascii="宋体" w:eastAsia="宋体" w:hAnsi="宋体" w:cs="宋体"/>
          <w:color w:val="993300"/>
          <w:kern w:val="0"/>
          <w:sz w:val="20"/>
          <w:szCs w:val="20"/>
          <w:shd w:val="clear" w:color="auto" w:fill="CCCCCC"/>
        </w:rPr>
        <w:t>老挝</w:t>
      </w:r>
      <w:r w:rsidRPr="009570B4">
        <w:rPr>
          <w:rFonts w:ascii="宋体" w:eastAsia="宋体" w:hAnsi="宋体" w:cs="宋体"/>
          <w:color w:val="993300"/>
          <w:kern w:val="0"/>
          <w:sz w:val="20"/>
          <w:szCs w:val="20"/>
          <w:shd w:val="clear" w:color="auto" w:fill="CCCCCC"/>
          <w:lang w:val="de-DE"/>
        </w:rPr>
        <w:t>.</w:t>
      </w:r>
      <w:r w:rsidRPr="009570B4">
        <w:rPr>
          <w:rFonts w:ascii="宋体" w:eastAsia="宋体" w:hAnsi="宋体" w:cs="宋体"/>
          <w:color w:val="993300"/>
          <w:kern w:val="0"/>
          <w:sz w:val="20"/>
          <w:szCs w:val="20"/>
          <w:shd w:val="clear" w:color="auto" w:fill="CCCCCC"/>
        </w:rPr>
        <w:t>编者认为</w:t>
      </w:r>
      <w:r w:rsidRPr="009570B4">
        <w:rPr>
          <w:rFonts w:ascii="宋体" w:eastAsia="宋体" w:hAnsi="宋体" w:cs="宋体"/>
          <w:color w:val="993300"/>
          <w:kern w:val="0"/>
          <w:sz w:val="20"/>
          <w:szCs w:val="20"/>
          <w:shd w:val="clear" w:color="auto" w:fill="CCCCCC"/>
          <w:lang w:val="de-DE"/>
        </w:rPr>
        <w:t>,</w:t>
      </w:r>
      <w:r w:rsidRPr="009570B4">
        <w:rPr>
          <w:rFonts w:ascii="宋体" w:eastAsia="宋体" w:hAnsi="宋体" w:cs="宋体"/>
          <w:color w:val="993300"/>
          <w:kern w:val="0"/>
          <w:sz w:val="20"/>
          <w:szCs w:val="20"/>
          <w:shd w:val="clear" w:color="auto" w:fill="CCCCCC"/>
        </w:rPr>
        <w:t>低剂量的干扰素仅有诱导干扰素的启动活性</w:t>
      </w:r>
      <w:r w:rsidRPr="009570B4">
        <w:rPr>
          <w:rFonts w:ascii="宋体" w:eastAsia="宋体" w:hAnsi="宋体" w:cs="宋体"/>
          <w:color w:val="993300"/>
          <w:kern w:val="0"/>
          <w:sz w:val="20"/>
          <w:szCs w:val="20"/>
          <w:shd w:val="clear" w:color="auto" w:fill="CCCCCC"/>
          <w:lang w:val="de-DE"/>
        </w:rPr>
        <w:t>,</w:t>
      </w:r>
      <w:r w:rsidRPr="009570B4">
        <w:rPr>
          <w:rFonts w:ascii="宋体" w:eastAsia="宋体" w:hAnsi="宋体" w:cs="宋体"/>
          <w:color w:val="993300"/>
          <w:kern w:val="0"/>
          <w:sz w:val="20"/>
          <w:szCs w:val="20"/>
          <w:shd w:val="clear" w:color="auto" w:fill="CCCCCC"/>
        </w:rPr>
        <w:t>即小剂量干扰素对随后病毒感染时诱导干扰素有增强作用</w:t>
      </w:r>
      <w:r w:rsidRPr="009570B4">
        <w:rPr>
          <w:rFonts w:ascii="宋体" w:eastAsia="宋体" w:hAnsi="宋体" w:cs="宋体"/>
          <w:color w:val="993300"/>
          <w:kern w:val="0"/>
          <w:sz w:val="20"/>
          <w:szCs w:val="20"/>
          <w:shd w:val="clear" w:color="auto" w:fill="CCCCCC"/>
          <w:lang w:val="de-DE"/>
        </w:rPr>
        <w:t>;</w:t>
      </w:r>
      <w:r w:rsidRPr="009570B4">
        <w:rPr>
          <w:rFonts w:ascii="宋体" w:eastAsia="宋体" w:hAnsi="宋体" w:cs="宋体"/>
          <w:color w:val="993300"/>
          <w:kern w:val="0"/>
          <w:sz w:val="20"/>
          <w:szCs w:val="20"/>
          <w:shd w:val="clear" w:color="auto" w:fill="CCCCCC"/>
        </w:rPr>
        <w:t>它的治疗作用机制及疗效尚待进一步研究</w:t>
      </w:r>
      <w:r w:rsidRPr="009570B4">
        <w:rPr>
          <w:rFonts w:ascii="宋体" w:eastAsia="宋体" w:hAnsi="宋体" w:cs="宋体"/>
          <w:color w:val="993300"/>
          <w:kern w:val="0"/>
          <w:sz w:val="20"/>
          <w:szCs w:val="20"/>
          <w:shd w:val="clear" w:color="auto" w:fill="CCCCCC"/>
          <w:lang w:val="de-DE"/>
        </w:rPr>
        <w:t>.</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关于干扰素抗体的产生率，显然自然干扰素要比重组干扰素-2a,2b 要低.有些已产生干扰素抗体的患者就缺少对干扰素的治疗反应, 不过, 再用自然干扰素治疗，继续有干扰素反应.</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总之，不同干扰素-α亚型的临床治疗经验还不多，有待不同亚型干扰素投放市场后进一步进行临床治疗反应的研究.</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7"/>
          <w:szCs w:val="27"/>
          <w:shd w:val="clear" w:color="auto" w:fill="CCCCCC"/>
        </w:rPr>
        <w:t>二、干扰素-α临床应用理论基础</w:t>
      </w:r>
    </w:p>
    <w:p w:rsidR="009570B4" w:rsidRPr="009570B4" w:rsidRDefault="009570B4" w:rsidP="009570B4">
      <w:pPr>
        <w:widowControl/>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干扰素是第一个采用重组DNA 技术研制成功、并最早用于临床的细胞素。干扰素作为一种天然的人体抗病毒蛋白质更受到人们的关注,干扰素将要成为21世纪抗病毒、抗癌症的最为广泛的药物之一，这是因为：</w:t>
      </w:r>
    </w:p>
    <w:p w:rsidR="009570B4" w:rsidRPr="009570B4" w:rsidRDefault="009570B4" w:rsidP="009570B4">
      <w:pPr>
        <w:widowControl/>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lastRenderedPageBreak/>
        <w:t>第一，病毒(和一部分细菌)必需要在细胞内才能复制，病毒感染本质上有许多特点不同于细胞外可以繁殖的细菌或寄生虫感染；首先，病毒感染与癌症一样更多地与机体免疫系统的受损有关，如在HBV慢性感染时，由于免疫系统受损，特别是先天性免疫反应,如病毒产生抗干扰素的蛋白,HLA-1表达下降等原因，细胞毒性T细胞就不能有效地清除受HBV感染的细胞，而使之持续不愈；在急性病毒感染时，患者的症状常是由于炎性因子的过量表达所引起的，如禽流感，SARS时发生的“细胞因子潮”等；灭活病毒疫苗接种后发生再感染时常可引起异常免疫反应，反而使病情加重，如登革热病毒灭活疫苗，麻疹病毒灭活疫苗，动物冠状病毒灭活疫苗，RSV灭活疫苗等；有些自家免疫性疾病的原始病因也可能是病毒感染；病毒感染还与癌症密切相关，如乙、丙型肝炎与原发性肝癌型，人乳头瘤病毒与宫颈癌、喉乳头状瘤，HHV8与Kaposi氏肉瘤，EBV与鼻咽癌等；有的病毒感染表现为隐性持续性感染，如HSV，及幼儿时的水痘，病愈后病毒并不消灭，而是潜伏在神经根，当免疫力低下时发展为沿肋间神经分布的带状疱疹.所以防治急、慢性病毒病常常要考虑免疫调节药物，而干扰素是天然的抗病毒蛋白质，应是研究的重点之一.</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第二，机体内存在条件性有益的细菌或条件性致病菌，如肠道内的大肠杆菌，阴道内的乳酸杆菌，但是迄今尚无发现机体内存在明显有益的病毒.目前所知，机体的先天性防御反应对细胞内繁殖的病毒和可以在细胞外繁殖的细菌是不同的；例如干扰素系统,组织细胞受到病毒感染时，细胞的最早的原始防御反应就是诱生干扰素，常在1分或数分钟内完成，诱导的干扰素立即释放到细胞外，进入血流，与尚未受到病毒感染的细胞受体特异性结合，诱发细胞内一系列反应，表达一系列蛋白质，来对付即将来临的病毒感染，也就是说使尚未受到病毒攻击的细胞处于抗病毒感染状态.虽然机体内的防御反应无法对付潜伏的HSV，HZV基因的存在，因为它们在潜伏时仅是有限的基因表达，或者已经整合到人染色体的病毒基因.从这一机体的先天性防御机制来说，开发干扰素等天然抗病毒和免疫调节物质，具有十分重要的意义。</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第三，病毒是地球上最丰富和最多样性的病原体.纵观任何生命体的基因组就可证实病毒已经存在很长时间. 据估计约有 40%的人类基因组是导源于祖先病毒基因组的片段, 和约 1%的基因组序列是由完整的内源性反转录病毒所组成 [4].病毒对人类基因的影响是十分明显的.为了对付病毒的侵犯, 干扰素系统是人体细胞生存必须要具备的基本系统.目前还没有发现某种细胞能够存在，而缺少干扰素系统的.</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第四,根据细胞内病毒感染的特点，理想的抗病毒感染药物需要达到下列要求：首先它能够特异性阻断病毒复制的过程，而不损及正常细胞；其次,同时具有免疫调节活性，能够清除已经被病毒感染的细胞；而且还要求能够阻断DNA病毒或DNA前病毒（通过反转录酶）的基因整合到人染色体.但是，目前还没有一种化学合成药同时具备这三种功能.然而干扰素确同时具备这些功能，这是人类及其它高等动物长期进化的结果.所以，研究天然抗病毒物质具有举一反三的作用.</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第五，根据上述干扰素的特性，以及干扰素长期临床应用的经验，干扰素预防急性病毒感染最为有利，效果最佳；干扰素治疗急性病毒感染仅在发病的极早期才会发挥一定效果；这是因为干扰素是人体天然的预防病毒感染的物质，病毒感染在出现临床症状时，由于自身干扰素的产生，病毒滴度往往就已经开始下降.但是，在慢性或持续性病毒感染时，干扰素治疗可以发挥作用，因为在慢性感染时，人体的干扰素系统往往受损，但是，最好与其它药物联合应用，如干扰素与病毒唑联合治疗丙肝；干扰素治疗癌症与治疗慢性、持续性病毒感染的情况有类似之处，干扰素与其它抗癌化疗药物联合应用常可发挥最大的治疗效果。</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lastRenderedPageBreak/>
        <w:t>   第六,采用干扰素预防或治疗病毒感染,还要考虑研制拮抗病毒本身编码的抵制干扰素的药物,使之与干扰素联合应用可能是今后的研究方向.</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7"/>
          <w:szCs w:val="27"/>
          <w:shd w:val="clear" w:color="auto" w:fill="CCCCCC"/>
        </w:rPr>
        <w:t>三、干扰素-α治疗肿瘤</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干扰素-α的抗肿瘤作用,其机制可能不是独立的,而是综合性的.目前所知,包括如下4个方面:</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⒈ 是由于干扰素-α抑制肿瘤病毒的繁殖.因为,有一种假说认为,感染性病毒或整合到细胞DNA的病毒基因的持续存在,对癌变过程的发展是必需的,而动物经干扰素-α治疗后可以抑制这种病毒感染,从而表现为抗肿瘤的作用.某些明显由病毒引起的肿瘤,如人的毛细胞白血病,喉乳头瘤,性疣等,干扰素-α对之有明显的效果.</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⒉ 是由于干扰素-α直接抑制肿瘤细胞的生长.考虑到干扰素-α不仅可以抑制肿瘤病毒诱生的肿瘤的生长,且可以抑制移植性肿瘤和由化学致癌物诱生的肿瘤的生长,而上述肿瘤尚无直接证据由病毒所引起,因此不能用干扰素-α的抗病毒作用来解释抗肿瘤现象.那么,干扰素α抑制肿瘤细胞生长的作用可能是抗肿瘤生长的直接原因,何况有些作者已经证明,异常迅速分裂的细胞对干扰素的敏感性远远大于正常细胞.</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⒊ 是由于干扰素-α调动了机体免疫系统杀伤肿瘤细胞.干扰素-α可以促进巨噬细胞的功能,引起肿瘤细胞的迅速破坏与减少;干扰素-α抑制机体抗体反应,从而可能降低肿瘤保护抗体即封闭抗体的水平,使免疫系统更有效地作用于肿瘤;干扰素可以增加某些肿瘤细胞如L1210细胞的肿瘤特异性移植抗原的表达,以利于肿瘤细胞被杀伤清除;干扰素-α可以增进NK细胞的活力,而NK细胞是机体执行免疫监视作用的一种重要细胞;另一方面,临床上使用干扰素-α治疗恶性肿瘤,凡有缓解或好转的,常与周围血NK细胞的活力增加相平行.</w:t>
      </w:r>
    </w:p>
    <w:p w:rsidR="009570B4" w:rsidRPr="009570B4" w:rsidRDefault="009570B4" w:rsidP="009570B4">
      <w:pPr>
        <w:widowControl/>
        <w:wordWrap w:val="0"/>
        <w:spacing w:before="15" w:after="15" w:line="285" w:lineRule="atLeast"/>
        <w:ind w:firstLine="30"/>
        <w:jc w:val="left"/>
        <w:textAlignment w:val="center"/>
        <w:rPr>
          <w:rFonts w:ascii="宋体" w:eastAsia="宋体" w:hAnsi="宋体" w:cs="宋体"/>
          <w:color w:val="000000"/>
          <w:kern w:val="0"/>
          <w:sz w:val="20"/>
          <w:szCs w:val="20"/>
          <w:shd w:val="clear" w:color="auto" w:fill="CCCCCC"/>
        </w:rPr>
      </w:pPr>
      <w:r w:rsidRPr="009570B4">
        <w:rPr>
          <w:rFonts w:ascii="宋体" w:eastAsia="宋体" w:hAnsi="宋体" w:cs="宋体" w:hint="eastAsia"/>
          <w:color w:val="993300"/>
          <w:kern w:val="0"/>
          <w:sz w:val="20"/>
          <w:szCs w:val="20"/>
          <w:shd w:val="clear" w:color="auto" w:fill="CCCCCC"/>
        </w:rPr>
        <w:t>  ⒋用癌基因转化成纤维细胞的模式研究结果表明,调节癌基因的表达乃是干扰素-α抗肿瘤活性的一个重要机制.日本科学家Takaoka等人(2003)发现，干扰素-a/b可激活p53基因，这将有助于对细胞转化进行抑制.</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hint="eastAsia"/>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由此可见，干扰素-α是一种较理想的肿瘤抑制蛋白。它能调节正常的和恶性化细胞的生长和分化.它的抗细胞生长作用涉及多种途径, 包括诱导G0/G1 的抑制, 抑制Rb磷酸化, 下游调节G1 细胞周期调节蛋白(cyclines) 和cycline A,  抑制E2F DNA 的结合和c mys 的表达.干扰素拮抗组织和生血生长因子的有丝分裂活性, 下游调节涉及信号转导的胞浆酪氨酸和丝氨酸—苏氨酸肿瘤蛋白.在干扰素-α作用后, 可观察到细胞自动力的抑制, 细胞表面纤维结合素(fibronectin)的增加, 破坏的细胞支架(cytoskeleton)的重排.</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表4-3 干扰素-α治疗肿瘤的疗效</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（包括与化疗合用）</w:t>
      </w:r>
    </w:p>
    <w:tbl>
      <w:tblPr>
        <w:tblW w:w="7500" w:type="dxa"/>
        <w:jc w:val="center"/>
        <w:tblBorders>
          <w:top w:val="single" w:sz="6" w:space="0" w:color="CCFF33"/>
          <w:left w:val="single" w:sz="6" w:space="0" w:color="CCFF33"/>
          <w:bottom w:val="single" w:sz="6" w:space="0" w:color="CCFF33"/>
          <w:right w:val="single" w:sz="6" w:space="0" w:color="CCFF33"/>
        </w:tblBorders>
        <w:tblCellMar>
          <w:top w:w="15" w:type="dxa"/>
          <w:left w:w="15" w:type="dxa"/>
          <w:bottom w:w="15" w:type="dxa"/>
          <w:right w:w="15" w:type="dxa"/>
        </w:tblCellMar>
        <w:tblLook w:val="04A0" w:firstRow="1" w:lastRow="0" w:firstColumn="1" w:lastColumn="0" w:noHBand="0" w:noVBand="1"/>
      </w:tblPr>
      <w:tblGrid>
        <w:gridCol w:w="3287"/>
        <w:gridCol w:w="4213"/>
      </w:tblGrid>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肿瘤</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疗效( 完全和部分缓解  % )</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1.毛细胞白血病</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70～90%</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2.慢性髓细胞性白血病:</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 </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慢性早期</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〉70%</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慢性晚期</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25%</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暴发型 </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10～15%</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lastRenderedPageBreak/>
              <w:t>3.非何术金氏淋巴瘤</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 </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低度</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40～50%</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中/ 高度</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10～15%</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4.T 细胞淋巴瘤</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 </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未治疗</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〉90%</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顽固性</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45～70%</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5.多发性骨髓瘤</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 </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未治疗</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50%</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顽固性</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15%</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6.表面膀胱癌</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〉50%</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7.恶性类癌</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47%</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8.Kaposis'肉瘤</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30～40%</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9.卵巢癌</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18%</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10. 肾细胞癌</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14.6%</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11. 恶性黑色素细胞癌</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10～15%</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12. 神经胶质瘤</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17%</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13. 乳腺癌</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10%</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14. 恶性胰腺肿瘤</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部分改善</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15. 晚期直肠癌</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部分改善</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16. 食道癌</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部分改善</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17. 非小细胞性肺癌</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部分改善</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18. 小细胞性肺癌</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部分改善</w:t>
            </w:r>
          </w:p>
        </w:tc>
      </w:tr>
    </w:tbl>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7"/>
          <w:szCs w:val="27"/>
          <w:shd w:val="clear" w:color="auto" w:fill="CCCCCC"/>
        </w:rPr>
        <w:t>四、干扰素-a治疗病毒病</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干扰素是人体中抵抗病毒感染的天然蛋白质，它具有理想抗病毒药物的所有条件：它能抑制病毒在细胞内的繁殖；激活免疫系统，清除被病毒受染的细胞；并能防止病毒基因整合到宿主细胞的染色体DNA中.</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目前, 干扰素治疗病毒病的疗效情况见表4-4:</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表4-4干扰素(包括长效干扰素)治疗病毒性和其他非肿瘤疾病的疗效</w:t>
      </w:r>
    </w:p>
    <w:tbl>
      <w:tblPr>
        <w:tblW w:w="8250" w:type="dxa"/>
        <w:jc w:val="center"/>
        <w:tblBorders>
          <w:top w:val="single" w:sz="6" w:space="0" w:color="CCFF33"/>
          <w:left w:val="single" w:sz="6" w:space="0" w:color="CCFF33"/>
          <w:bottom w:val="single" w:sz="6" w:space="0" w:color="CCFF33"/>
          <w:right w:val="single" w:sz="6" w:space="0" w:color="CCFF33"/>
        </w:tblBorders>
        <w:tblCellMar>
          <w:top w:w="15" w:type="dxa"/>
          <w:left w:w="15" w:type="dxa"/>
          <w:bottom w:w="15" w:type="dxa"/>
          <w:right w:w="15" w:type="dxa"/>
        </w:tblCellMar>
        <w:tblLook w:val="04A0" w:firstRow="1" w:lastRow="0" w:firstColumn="1" w:lastColumn="0" w:noHBand="0" w:noVBand="1"/>
      </w:tblPr>
      <w:tblGrid>
        <w:gridCol w:w="2432"/>
        <w:gridCol w:w="2059"/>
        <w:gridCol w:w="3759"/>
      </w:tblGrid>
      <w:tr w:rsidR="009570B4" w:rsidRPr="009570B4" w:rsidTr="009570B4">
        <w:trPr>
          <w:jc w:val="center"/>
        </w:trPr>
        <w:tc>
          <w:tcPr>
            <w:tcW w:w="23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病毒病</w:t>
            </w:r>
          </w:p>
        </w:tc>
        <w:tc>
          <w:tcPr>
            <w:tcW w:w="198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病毒病原</w:t>
            </w:r>
          </w:p>
        </w:tc>
        <w:tc>
          <w:tcPr>
            <w:tcW w:w="361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疗效</w:t>
            </w:r>
          </w:p>
        </w:tc>
      </w:tr>
      <w:tr w:rsidR="009570B4" w:rsidRPr="009570B4" w:rsidTr="009570B4">
        <w:trPr>
          <w:jc w:val="center"/>
        </w:trPr>
        <w:tc>
          <w:tcPr>
            <w:tcW w:w="23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1.慢性活动性肝炎</w:t>
            </w:r>
          </w:p>
        </w:tc>
        <w:tc>
          <w:tcPr>
            <w:tcW w:w="198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HBV</w:t>
            </w:r>
          </w:p>
        </w:tc>
        <w:tc>
          <w:tcPr>
            <w:tcW w:w="361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约40% 患者HBe 阴转.</w:t>
            </w:r>
          </w:p>
        </w:tc>
      </w:tr>
      <w:tr w:rsidR="009570B4" w:rsidRPr="009570B4" w:rsidTr="009570B4">
        <w:trPr>
          <w:jc w:val="center"/>
        </w:trPr>
        <w:tc>
          <w:tcPr>
            <w:tcW w:w="23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2.丙型肝炎</w:t>
            </w:r>
          </w:p>
        </w:tc>
        <w:tc>
          <w:tcPr>
            <w:tcW w:w="198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HCV</w:t>
            </w:r>
          </w:p>
        </w:tc>
        <w:tc>
          <w:tcPr>
            <w:tcW w:w="361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约25% ～50% 患者ALT 下降或正常，与病毒唑联用可提高疗效.</w:t>
            </w:r>
          </w:p>
        </w:tc>
      </w:tr>
      <w:tr w:rsidR="009570B4" w:rsidRPr="009570B4" w:rsidTr="009570B4">
        <w:trPr>
          <w:jc w:val="center"/>
        </w:trPr>
        <w:tc>
          <w:tcPr>
            <w:tcW w:w="23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3．丁型肝炎</w:t>
            </w:r>
          </w:p>
        </w:tc>
        <w:tc>
          <w:tcPr>
            <w:tcW w:w="198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HDV</w:t>
            </w:r>
          </w:p>
        </w:tc>
        <w:tc>
          <w:tcPr>
            <w:tcW w:w="361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改善，持久反应率不超过20%</w:t>
            </w:r>
          </w:p>
        </w:tc>
      </w:tr>
      <w:tr w:rsidR="009570B4" w:rsidRPr="009570B4" w:rsidTr="009570B4">
        <w:trPr>
          <w:jc w:val="center"/>
        </w:trPr>
        <w:tc>
          <w:tcPr>
            <w:tcW w:w="23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4.艾滋病</w:t>
            </w:r>
          </w:p>
        </w:tc>
        <w:tc>
          <w:tcPr>
            <w:tcW w:w="198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HIV-1，HIV-2</w:t>
            </w:r>
          </w:p>
        </w:tc>
        <w:tc>
          <w:tcPr>
            <w:tcW w:w="361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抑制艾滋病患者HIV 的复制；延长</w:t>
            </w:r>
            <w:r w:rsidRPr="009570B4">
              <w:rPr>
                <w:rFonts w:ascii="宋体" w:eastAsia="宋体" w:hAnsi="宋体" w:cs="Times New Roman"/>
                <w:color w:val="008000"/>
                <w:kern w:val="0"/>
                <w:sz w:val="20"/>
                <w:szCs w:val="20"/>
              </w:rPr>
              <w:lastRenderedPageBreak/>
              <w:t>HIV 带毒无症状者发病的潜伏期; Koposi's肉瘤可以缓解，增加血清β2M水平；与AZT 联合应用可以改善症状</w:t>
            </w:r>
          </w:p>
        </w:tc>
      </w:tr>
      <w:tr w:rsidR="009570B4" w:rsidRPr="009570B4" w:rsidTr="009570B4">
        <w:trPr>
          <w:jc w:val="center"/>
        </w:trPr>
        <w:tc>
          <w:tcPr>
            <w:tcW w:w="23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lastRenderedPageBreak/>
              <w:t>5.唇复发性疱疹 </w:t>
            </w:r>
          </w:p>
        </w:tc>
        <w:tc>
          <w:tcPr>
            <w:tcW w:w="198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HSV-1，</w:t>
            </w:r>
          </w:p>
        </w:tc>
        <w:tc>
          <w:tcPr>
            <w:tcW w:w="361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缩短病程，减轻疼痛</w:t>
            </w:r>
          </w:p>
        </w:tc>
      </w:tr>
      <w:tr w:rsidR="009570B4" w:rsidRPr="009570B4" w:rsidTr="009570B4">
        <w:trPr>
          <w:jc w:val="center"/>
        </w:trPr>
        <w:tc>
          <w:tcPr>
            <w:tcW w:w="23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6．生殖器官疱疹</w:t>
            </w:r>
          </w:p>
        </w:tc>
        <w:tc>
          <w:tcPr>
            <w:tcW w:w="198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HSV-2</w:t>
            </w:r>
          </w:p>
        </w:tc>
        <w:tc>
          <w:tcPr>
            <w:tcW w:w="361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缩短病程，减轻疼痛</w:t>
            </w:r>
          </w:p>
        </w:tc>
      </w:tr>
      <w:tr w:rsidR="009570B4" w:rsidRPr="009570B4" w:rsidTr="009570B4">
        <w:trPr>
          <w:jc w:val="center"/>
        </w:trPr>
        <w:tc>
          <w:tcPr>
            <w:tcW w:w="23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7.带状疱疹</w:t>
            </w:r>
          </w:p>
        </w:tc>
        <w:tc>
          <w:tcPr>
            <w:tcW w:w="198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VZV</w:t>
            </w:r>
          </w:p>
        </w:tc>
        <w:tc>
          <w:tcPr>
            <w:tcW w:w="361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缩短病程阻止扩散，减轻病痛</w:t>
            </w:r>
          </w:p>
        </w:tc>
      </w:tr>
      <w:tr w:rsidR="009570B4" w:rsidRPr="009570B4" w:rsidTr="009570B4">
        <w:trPr>
          <w:jc w:val="center"/>
        </w:trPr>
        <w:tc>
          <w:tcPr>
            <w:tcW w:w="23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8.肿瘤患者水痘</w:t>
            </w:r>
          </w:p>
        </w:tc>
        <w:tc>
          <w:tcPr>
            <w:tcW w:w="198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VZV</w:t>
            </w:r>
          </w:p>
        </w:tc>
        <w:tc>
          <w:tcPr>
            <w:tcW w:w="361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降低致命性的内脏合并症</w:t>
            </w:r>
          </w:p>
        </w:tc>
      </w:tr>
      <w:tr w:rsidR="009570B4" w:rsidRPr="009570B4" w:rsidTr="009570B4">
        <w:trPr>
          <w:jc w:val="center"/>
        </w:trPr>
        <w:tc>
          <w:tcPr>
            <w:tcW w:w="23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9.病毒性角膜炎</w:t>
            </w:r>
          </w:p>
        </w:tc>
        <w:tc>
          <w:tcPr>
            <w:tcW w:w="198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HSV-1，腺病毒</w:t>
            </w:r>
          </w:p>
        </w:tc>
        <w:tc>
          <w:tcPr>
            <w:tcW w:w="361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缩短病程，减少复发, 痊愈率&gt;90</w:t>
            </w:r>
          </w:p>
        </w:tc>
      </w:tr>
      <w:tr w:rsidR="009570B4" w:rsidRPr="009570B4" w:rsidTr="009570B4">
        <w:trPr>
          <w:jc w:val="center"/>
        </w:trPr>
        <w:tc>
          <w:tcPr>
            <w:tcW w:w="23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10.红眼病</w:t>
            </w:r>
          </w:p>
        </w:tc>
        <w:tc>
          <w:tcPr>
            <w:tcW w:w="198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肠道病毒70</w:t>
            </w:r>
          </w:p>
        </w:tc>
        <w:tc>
          <w:tcPr>
            <w:tcW w:w="361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缩短病程</w:t>
            </w:r>
          </w:p>
        </w:tc>
      </w:tr>
      <w:tr w:rsidR="009570B4" w:rsidRPr="009570B4" w:rsidTr="009570B4">
        <w:trPr>
          <w:jc w:val="center"/>
        </w:trPr>
        <w:tc>
          <w:tcPr>
            <w:tcW w:w="23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11.慢性宫颈炎包括宫颈湿疣</w:t>
            </w:r>
          </w:p>
        </w:tc>
        <w:tc>
          <w:tcPr>
            <w:tcW w:w="198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HPV,HSV，CMV</w:t>
            </w:r>
          </w:p>
        </w:tc>
        <w:tc>
          <w:tcPr>
            <w:tcW w:w="361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远策公司生产的干扰素a2b,宫颈局部应用(100万单位/ml),60% 显效，95% 有效；与黄芪联合应用可提高疗效50%.</w:t>
            </w:r>
          </w:p>
        </w:tc>
      </w:tr>
      <w:tr w:rsidR="009570B4" w:rsidRPr="009570B4" w:rsidTr="009570B4">
        <w:trPr>
          <w:jc w:val="center"/>
        </w:trPr>
        <w:tc>
          <w:tcPr>
            <w:tcW w:w="23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12.肛门—生殖器扁平湿疣</w:t>
            </w:r>
          </w:p>
        </w:tc>
        <w:tc>
          <w:tcPr>
            <w:tcW w:w="198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HPV</w:t>
            </w:r>
          </w:p>
        </w:tc>
        <w:tc>
          <w:tcPr>
            <w:tcW w:w="361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40-50% 治愈率</w:t>
            </w:r>
          </w:p>
        </w:tc>
      </w:tr>
      <w:tr w:rsidR="009570B4" w:rsidRPr="009570B4" w:rsidTr="009570B4">
        <w:trPr>
          <w:jc w:val="center"/>
        </w:trPr>
        <w:tc>
          <w:tcPr>
            <w:tcW w:w="23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13.青年喉乳头状瘤</w:t>
            </w:r>
          </w:p>
        </w:tc>
        <w:tc>
          <w:tcPr>
            <w:tcW w:w="198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HPV—11</w:t>
            </w:r>
          </w:p>
        </w:tc>
        <w:tc>
          <w:tcPr>
            <w:tcW w:w="361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肿瘤消失或缩小，易复发</w:t>
            </w:r>
          </w:p>
        </w:tc>
      </w:tr>
      <w:tr w:rsidR="009570B4" w:rsidRPr="009570B4" w:rsidTr="009570B4">
        <w:trPr>
          <w:jc w:val="center"/>
        </w:trPr>
        <w:tc>
          <w:tcPr>
            <w:tcW w:w="23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14.寻常疣</w:t>
            </w:r>
          </w:p>
        </w:tc>
        <w:tc>
          <w:tcPr>
            <w:tcW w:w="198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HPV</w:t>
            </w:r>
          </w:p>
        </w:tc>
        <w:tc>
          <w:tcPr>
            <w:tcW w:w="361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改善</w:t>
            </w:r>
          </w:p>
        </w:tc>
      </w:tr>
      <w:tr w:rsidR="009570B4" w:rsidRPr="009570B4" w:rsidTr="009570B4">
        <w:trPr>
          <w:jc w:val="center"/>
        </w:trPr>
        <w:tc>
          <w:tcPr>
            <w:tcW w:w="23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15.巨细胞病毒病</w:t>
            </w:r>
          </w:p>
        </w:tc>
        <w:tc>
          <w:tcPr>
            <w:tcW w:w="198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HCMV</w:t>
            </w:r>
          </w:p>
        </w:tc>
        <w:tc>
          <w:tcPr>
            <w:tcW w:w="361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尿毒症消失，降低发病率</w:t>
            </w:r>
          </w:p>
        </w:tc>
      </w:tr>
      <w:tr w:rsidR="009570B4" w:rsidRPr="009570B4" w:rsidTr="009570B4">
        <w:trPr>
          <w:jc w:val="center"/>
        </w:trPr>
        <w:tc>
          <w:tcPr>
            <w:tcW w:w="23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16.急性上呼吸道感染</w:t>
            </w:r>
          </w:p>
        </w:tc>
        <w:tc>
          <w:tcPr>
            <w:tcW w:w="198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HRV，1-3型副流感病毒，3，7型腺病毒，A,B型流感病毒等</w:t>
            </w:r>
          </w:p>
        </w:tc>
        <w:tc>
          <w:tcPr>
            <w:tcW w:w="361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远策公司生产的干扰素喷雾剂a2b(900MIU/3ml.临床研究表明可用于预防,短病程，排毒减少</w:t>
            </w:r>
          </w:p>
        </w:tc>
      </w:tr>
      <w:tr w:rsidR="009570B4" w:rsidRPr="009570B4" w:rsidTr="009570B4">
        <w:trPr>
          <w:jc w:val="center"/>
        </w:trPr>
        <w:tc>
          <w:tcPr>
            <w:tcW w:w="23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17.外阴前庭炎</w:t>
            </w:r>
          </w:p>
        </w:tc>
        <w:tc>
          <w:tcPr>
            <w:tcW w:w="198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50%与HPV有关</w:t>
            </w:r>
          </w:p>
        </w:tc>
        <w:tc>
          <w:tcPr>
            <w:tcW w:w="361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改善临床症状</w:t>
            </w:r>
          </w:p>
        </w:tc>
      </w:tr>
      <w:tr w:rsidR="009570B4" w:rsidRPr="009570B4" w:rsidTr="009570B4">
        <w:trPr>
          <w:jc w:val="center"/>
        </w:trPr>
        <w:tc>
          <w:tcPr>
            <w:tcW w:w="23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18.Behcet's病( 征 )生殖器溃疡，口疮及眼色素层炎</w:t>
            </w:r>
          </w:p>
        </w:tc>
        <w:tc>
          <w:tcPr>
            <w:tcW w:w="198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不明</w:t>
            </w:r>
          </w:p>
        </w:tc>
        <w:tc>
          <w:tcPr>
            <w:tcW w:w="361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减轻症状或完全消除.但是眼色素层炎，视神经乳头炎无改善，停药后复发.</w:t>
            </w:r>
          </w:p>
        </w:tc>
      </w:tr>
      <w:tr w:rsidR="009570B4" w:rsidRPr="009570B4" w:rsidTr="009570B4">
        <w:trPr>
          <w:jc w:val="center"/>
        </w:trPr>
        <w:tc>
          <w:tcPr>
            <w:tcW w:w="23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19．呼吸道合胞病毒感染</w:t>
            </w:r>
          </w:p>
        </w:tc>
        <w:tc>
          <w:tcPr>
            <w:tcW w:w="198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RSV</w:t>
            </w:r>
          </w:p>
        </w:tc>
        <w:tc>
          <w:tcPr>
            <w:tcW w:w="361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宋体" w:eastAsia="宋体" w:hAnsi="宋体" w:cs="Times New Roman"/>
                <w:kern w:val="0"/>
                <w:sz w:val="20"/>
                <w:szCs w:val="20"/>
              </w:rPr>
            </w:pPr>
            <w:r w:rsidRPr="009570B4">
              <w:rPr>
                <w:rFonts w:ascii="宋体" w:eastAsia="宋体" w:hAnsi="宋体" w:cs="Times New Roman"/>
                <w:color w:val="008000"/>
                <w:kern w:val="0"/>
                <w:sz w:val="20"/>
                <w:szCs w:val="20"/>
              </w:rPr>
              <w:t>志愿者试验表明，攻击前后均</w:t>
            </w:r>
          </w:p>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给药, 可以明显减轻症状.</w:t>
            </w:r>
          </w:p>
        </w:tc>
      </w:tr>
      <w:tr w:rsidR="009570B4" w:rsidRPr="009570B4" w:rsidTr="009570B4">
        <w:trPr>
          <w:jc w:val="center"/>
        </w:trPr>
        <w:tc>
          <w:tcPr>
            <w:tcW w:w="234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20.SARS及其它冠状病毒感染</w:t>
            </w:r>
          </w:p>
        </w:tc>
        <w:tc>
          <w:tcPr>
            <w:tcW w:w="198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HcoV,SARS病毒</w:t>
            </w:r>
          </w:p>
        </w:tc>
        <w:tc>
          <w:tcPr>
            <w:tcW w:w="361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before="15" w:after="15"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远策公司生产的干扰素喷雾剂a2b(900MIU/3ml预防有效.已经被SFDA批准为技术储备药物</w:t>
            </w:r>
          </w:p>
        </w:tc>
      </w:tr>
    </w:tbl>
    <w:p w:rsidR="009570B4" w:rsidRPr="009570B4" w:rsidRDefault="009570B4" w:rsidP="009570B4">
      <w:pPr>
        <w:widowControl/>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b/>
          <w:bCs/>
          <w:color w:val="993300"/>
          <w:kern w:val="0"/>
          <w:sz w:val="27"/>
          <w:szCs w:val="27"/>
          <w:shd w:val="clear" w:color="auto" w:fill="CCCCCC"/>
        </w:rPr>
        <w:t>参考文献 ：</w:t>
      </w: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侯云德  干扰素及其临床应用  江苏人民科技出版社，1981</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侯云德  分子病毒学     学苑出版社  1990</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Becker Y: Antiviral Drugs and Interferon 1984</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Byrne G I.Interferon and Nonviral Pathogens Marcel Dekker Inc 1988</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hyperlink r:id="rId47" w:tooltip="Click to search for citations by this author." w:history="1">
        <w:r w:rsidRPr="009570B4">
          <w:rPr>
            <w:rFonts w:ascii="宋体" w:eastAsia="宋体" w:hAnsi="宋体" w:cs="宋体"/>
            <w:color w:val="993300"/>
            <w:kern w:val="0"/>
            <w:sz w:val="20"/>
            <w:szCs w:val="20"/>
            <w:shd w:val="clear" w:color="auto" w:fill="CCCCCC"/>
          </w:rPr>
          <w:t>Chang SH</w:t>
        </w:r>
      </w:hyperlink>
      <w:r w:rsidRPr="009570B4">
        <w:rPr>
          <w:rFonts w:ascii="宋体" w:eastAsia="宋体" w:hAnsi="宋体" w:cs="宋体"/>
          <w:color w:val="993300"/>
          <w:kern w:val="0"/>
          <w:sz w:val="20"/>
          <w:szCs w:val="20"/>
          <w:shd w:val="clear" w:color="auto" w:fill="CCCCCC"/>
        </w:rPr>
        <w:t>, </w:t>
      </w:r>
      <w:hyperlink r:id="rId48" w:tooltip="Click to search for citations by this author." w:history="1">
        <w:r w:rsidRPr="009570B4">
          <w:rPr>
            <w:rFonts w:ascii="宋体" w:eastAsia="宋体" w:hAnsi="宋体" w:cs="宋体"/>
            <w:color w:val="993300"/>
            <w:kern w:val="0"/>
            <w:sz w:val="20"/>
            <w:szCs w:val="20"/>
            <w:shd w:val="clear" w:color="auto" w:fill="CCCCCC"/>
          </w:rPr>
          <w:t>Gong X</w:t>
        </w:r>
      </w:hyperlink>
      <w:r w:rsidRPr="009570B4">
        <w:rPr>
          <w:rFonts w:ascii="宋体" w:eastAsia="宋体" w:hAnsi="宋体" w:cs="宋体"/>
          <w:color w:val="993300"/>
          <w:kern w:val="0"/>
          <w:sz w:val="20"/>
          <w:szCs w:val="20"/>
          <w:shd w:val="clear" w:color="auto" w:fill="CCCCCC"/>
        </w:rPr>
        <w:t>, </w:t>
      </w:r>
      <w:hyperlink r:id="rId49" w:tooltip="Click to search for citations by this author." w:history="1">
        <w:r w:rsidRPr="009570B4">
          <w:rPr>
            <w:rFonts w:ascii="宋体" w:eastAsia="宋体" w:hAnsi="宋体" w:cs="宋体"/>
            <w:color w:val="993300"/>
            <w:kern w:val="0"/>
            <w:sz w:val="20"/>
            <w:szCs w:val="20"/>
            <w:shd w:val="clear" w:color="auto" w:fill="CCCCCC"/>
          </w:rPr>
          <w:t>Yang ZY</w:t>
        </w:r>
      </w:hyperlink>
      <w:r w:rsidRPr="009570B4">
        <w:rPr>
          <w:rFonts w:ascii="宋体" w:eastAsia="宋体" w:hAnsi="宋体" w:cs="宋体"/>
          <w:color w:val="993300"/>
          <w:kern w:val="0"/>
          <w:sz w:val="20"/>
          <w:szCs w:val="20"/>
          <w:shd w:val="clear" w:color="auto" w:fill="CCCCCC"/>
        </w:rPr>
        <w:t>,et al: Expression in Pichia pastoris and properties of human serum albumin-interferon alpha2b chimera </w:t>
      </w:r>
      <w:hyperlink r:id="rId50" w:history="1">
        <w:r w:rsidRPr="009570B4">
          <w:rPr>
            <w:rFonts w:ascii="宋体" w:eastAsia="宋体" w:hAnsi="宋体" w:cs="宋体"/>
            <w:color w:val="993300"/>
            <w:kern w:val="0"/>
            <w:sz w:val="20"/>
            <w:szCs w:val="20"/>
            <w:shd w:val="clear" w:color="auto" w:fill="CCCCCC"/>
          </w:rPr>
          <w:t>Sheng Wu Gong Cheng Xue Bao.</w:t>
        </w:r>
      </w:hyperlink>
      <w:r w:rsidRPr="009570B4">
        <w:rPr>
          <w:rFonts w:ascii="宋体" w:eastAsia="宋体" w:hAnsi="宋体" w:cs="宋体"/>
          <w:color w:val="993300"/>
          <w:kern w:val="0"/>
          <w:sz w:val="20"/>
          <w:szCs w:val="20"/>
          <w:shd w:val="clear" w:color="auto" w:fill="CCCCCC"/>
        </w:rPr>
        <w:t> 2006 Mar;22(2):173-9.</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lastRenderedPageBreak/>
        <w:t>Ottenbrite, R M. &amp; Butler, G; Butler, G:</w:t>
      </w:r>
      <w:hyperlink r:id="rId51" w:history="1">
        <w:r w:rsidRPr="009570B4">
          <w:rPr>
            <w:rFonts w:ascii="宋体" w:eastAsia="宋体" w:hAnsi="宋体" w:cs="宋体"/>
            <w:color w:val="993300"/>
            <w:kern w:val="0"/>
            <w:sz w:val="20"/>
            <w:szCs w:val="20"/>
            <w:shd w:val="clear" w:color="auto" w:fill="CCCCCC"/>
          </w:rPr>
          <w:t>Anticancer and Interferon Agents: Synthesis and Properties (Drugs and the Pharmaceutical Sciences, Volume 24)</w:t>
        </w:r>
      </w:hyperlink>
      <w:r w:rsidRPr="009570B4">
        <w:rPr>
          <w:rFonts w:ascii="宋体" w:eastAsia="宋体" w:hAnsi="宋体" w:cs="宋体"/>
          <w:color w:val="993300"/>
          <w:kern w:val="0"/>
          <w:sz w:val="20"/>
          <w:szCs w:val="20"/>
          <w:shd w:val="clear" w:color="auto" w:fill="CCCCCC"/>
        </w:rPr>
        <w:t> Marcel Dekker Inc, New York 1984</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Paul Came and William Carter: </w:t>
      </w:r>
      <w:hyperlink r:id="rId52" w:history="1">
        <w:r w:rsidRPr="009570B4">
          <w:rPr>
            <w:rFonts w:ascii="宋体" w:eastAsia="宋体" w:hAnsi="宋体" w:cs="宋体"/>
            <w:color w:val="993300"/>
            <w:kern w:val="0"/>
            <w:sz w:val="20"/>
            <w:szCs w:val="20"/>
            <w:shd w:val="clear" w:color="auto" w:fill="CCCCCC"/>
          </w:rPr>
          <w:t>Interferons and Their Applications (Handbook of Experimental Pharmacology)</w:t>
        </w:r>
      </w:hyperlink>
      <w:r w:rsidRPr="009570B4">
        <w:rPr>
          <w:rFonts w:ascii="宋体" w:eastAsia="宋体" w:hAnsi="宋体" w:cs="宋体"/>
          <w:color w:val="993300"/>
          <w:kern w:val="0"/>
          <w:sz w:val="20"/>
          <w:szCs w:val="20"/>
          <w:shd w:val="clear" w:color="auto" w:fill="CCCCCC"/>
        </w:rPr>
        <w:t>  1983</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b/>
          <w:bCs/>
          <w:color w:val="993300"/>
          <w:kern w:val="0"/>
          <w:sz w:val="36"/>
          <w:szCs w:val="36"/>
          <w:shd w:val="clear" w:color="auto" w:fill="CCCCCC"/>
        </w:rPr>
        <w:t>第五章  干扰素治疗肿瘤的疗效</w:t>
      </w:r>
    </w:p>
    <w:p w:rsidR="009570B4" w:rsidRPr="009570B4" w:rsidRDefault="009570B4" w:rsidP="009570B4">
      <w:pPr>
        <w:widowControl/>
        <w:wordWrap w:val="0"/>
        <w:spacing w:before="15" w:after="15" w:line="360" w:lineRule="atLeast"/>
        <w:ind w:firstLine="30"/>
        <w:jc w:val="left"/>
        <w:textAlignment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r w:rsidRPr="009570B4">
        <w:rPr>
          <w:rFonts w:ascii="宋体" w:eastAsia="宋体" w:hAnsi="宋体" w:cs="宋体"/>
          <w:color w:val="993300"/>
          <w:kern w:val="0"/>
          <w:sz w:val="27"/>
          <w:szCs w:val="27"/>
          <w:shd w:val="clear" w:color="auto" w:fill="CCCCCC"/>
        </w:rPr>
        <w:t>一、 毛细胞性白血病(HCL)</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“Cancer” 一字的含义包括200 种以上的恶性肿瘤.经典的化学合成药治疗肿瘤的反应率一般在15—29% , 虽然八十年代早期的研究已经表明,干扰素对多种肿瘤有明显的抑制作用, 但其效果均不足以获得美国FDA 的批准.基于干扰素可引起高分化B 细胞瘤的缓解, 所以临床学家选择了一种罕见的毛细胞性白血病来进行治疗研究.结果表明, 经人干扰素-α治疗后, 很快提高了抑制周围血细胞和血小板的能力, 患者的免疫状况改进了, 骨髓和血液中的毛细胞下降了, 患者的机会感染消失了, 也不再需输入血小板和红细胞了.低剂量干扰素-α治疗也有效, 在缓解后内源性干扰素的产生能力可恢复到正常.这一重大进展促使美国FDA 于1986年6 月批准干扰素a2和a2b同时投放市场, 随着全世界有数十家药品审批单位也批准干扰素-α投放市场.虽然最近已有化学合成药可替代α型干扰素.α治疗该病的部分作用, 但干扰素α作为第一个重组DNA 药物的研制成功, 无疑对随后生物治疗的发展起了重要的推动作用.</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干扰素α治疗毛细胞性白血病有大约90% 的疗效.但是, 大约有50% 的病人在仃药后复发, 不过大部分复发的病人对干扰素重新治疗还是有反应的.最近报导, 干扰素α长期治疗可使82% 的患者有长达6 年的存活期.</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为什么干扰素-α对毛细胞白血病有如此明显疗效, 目前尚不清楚, 不过, 细胞分化、抑制细胞周期和细胞程序性死亡可能起重要作用.</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毛细胞是高分化前浆细胞性B 细胞, 表达CD25抗原.CD25及其生长因子, IL-2 , 的存在可能是重要的. 因为, 缺少CD25抗原的HCL 对干扰素治疗不敏感.另一个重要线条是HCL患者有高水平细胞内自由钙和CD20磷酸化.CD20的磷酸化依赖于钙/ 调钙蛋白依赖性蛋白激酶II和蛋白激酶C.干扰素-α可下游调节CD20的磷酸化和降低细胞内高水平的钙;干扰素α也可激活蛋白激酶C , 它对蛋白激酶II有负调节作用.有趣的是, CD20在结构上与EB病毒隐性膜蛋白1 (LMP1)十分相似, 后者是一种转化癌基因病毒蛋白, LMP1可激活bcl2基因, 以阻止细胞的程序性死亡. 由于在HCL 有bcl2的表达, 干扰素α可间接地下游调节该基因, 使之发生程序性死亡.HCL 另一个高表达的癌基因是c Src,一种酪氨酸蛋白激酶, 也可被干扰素α所抑制.在不正常的酪氨酸激酶, 细胞内的高钙水平, CD20的磷酸化和细胞分化的阻断之间可能存在着某种联系.</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lastRenderedPageBreak/>
        <w:t>    其他B 细胞肿瘤对干扰素-α也有不同程度的敏感性.细胞素结合化疗对多发性骨髓瘤、低度淋巴瘤也有疗效; 对慢性淋巴细胞性白血病、无痛性骨髓瘤和冷沉淀球蛋白尿( cryoglobulinemia) , 如果在早期长期进行干扰素-α治疗也有相当疗效.</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r w:rsidRPr="009570B4">
        <w:rPr>
          <w:rFonts w:ascii="宋体" w:eastAsia="宋体" w:hAnsi="宋体" w:cs="宋体"/>
          <w:color w:val="993300"/>
          <w:kern w:val="0"/>
          <w:sz w:val="27"/>
          <w:szCs w:val="27"/>
          <w:shd w:val="clear" w:color="auto" w:fill="CCCCCC"/>
        </w:rPr>
        <w:t>二、慢性骨髓性白血病(CML)</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早在80年代早期, 用部分纯化的白细胞干扰素治疗CML , 就发现有明显疗效; 随后用重组高纯度干扰素α进一步研究表明, 干扰素治疗可使患者骨髓的Philadeiphia染色体阳性细胞的减少, 甚至消失.</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CML 伴有Philadelphia染色体畸变体, 后者的形成是由于第9 和第22对染色体之间的交互转位, 从而形成嵌合bcl-abl 癌基因.其蛋白产物与正常的c-Abl 蛋白比较, 具有较高的酪氨酸激酶活性.CML 导源于多能性造血干细胞,常为未分化性白血病, 在周围血有未分化的髓细胞和淋巴样母细胞.该病通过骨髓移植，部分患者可被治愈, 但单纯化疗不能影响预后.干扰素α治疗有明显疗效.大约75% 的良性患者在干扰素治疗后血相完全恢复正常; 不少患者的缓解期可长达8 年之久.</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干扰素-α抑制CML 细胞的途径之一可能是通过下游调节bcl-abl 基因的表达.在治疗前, Bcl-Abl 蛋白的表达可阻止细胞程序性死亡, 以使肿瘤细胞积聚和超期存活.</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干扰素-α对多发性骨随瘤也有良好的疗效: 对过去治疗过的病人, 有15%-20% 的治疗反应率; 对过去未经治疗的病人, 其治疗反应率要高得多.由于传统的化疗对多发性骨随瘤也有好的疗效, 所以, 现在常将化疗与干扰素α联合应用以增加其反应率或延长其缓解期.干扰素-α与化疗联合应用治疗非Hodgkin's 淋巴瘤也获得良好疗效.</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Hehlmann R等（2003）为评估羟基脲（hydroxyurea，HU）对干扰素治疗CML的影响，</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进行了IFN 与 HU 联合治疗和HU单一治疗的随机对比研究 (CML-study II).自 1991年2月到1994年12月, 收集了376例新诊断的处于慢性期的CML ，进行随机分组.其中有340例Ph/BCR-ABL阳性，可以作出评估.在 IFN/HU联合治疗组，完全的血液学反应率比HU单一治疗组高，为 59 对32%. 联合治疗的存活率也明显地优于HU组. 结合到过去的研究结果，联合治疗组的疗效也优于干扰素单独治疗组.</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r w:rsidRPr="009570B4">
        <w:rPr>
          <w:rFonts w:ascii="宋体" w:eastAsia="宋体" w:hAnsi="宋体" w:cs="宋体"/>
          <w:color w:val="993300"/>
          <w:kern w:val="0"/>
          <w:sz w:val="27"/>
          <w:szCs w:val="27"/>
          <w:shd w:val="clear" w:color="auto" w:fill="CCCCCC"/>
        </w:rPr>
        <w:t>三、黑色素瘤</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黑色素瘤的发病率在上升.去年美国有约47,000 新病例，比20年前增加了一倍.去年有约7,700人死于此病，居25-30岁死于癌症之首.</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目前, 晚期恶性黑色素瘤的化疗效果并不满意, 经典的化疗药物Dacarbazine 治疗黑色素瘤的总反应率仅为17%,完全反应率为4%, 反应期平均为6 个月.单独干扰素-α治疗黑色素瘤的反应率为16%,而干扰素-α与化疗药物联合应用的疗效却报道不一.II期临床的治疗结果令人鼓舞, 但III 期临床结果的报道有矛盾.南非Pretoria大学Falkson 报道, Dacarbazine+IFN α2b治疗黑色素瘤的反应率为53%(16/30),而单独干扰素治疗的反应率为</w:t>
      </w:r>
      <w:r w:rsidRPr="009570B4">
        <w:rPr>
          <w:rFonts w:ascii="宋体" w:eastAsia="宋体" w:hAnsi="宋体" w:cs="宋体"/>
          <w:color w:val="993300"/>
          <w:kern w:val="0"/>
          <w:sz w:val="20"/>
          <w:szCs w:val="20"/>
          <w:shd w:val="clear" w:color="auto" w:fill="CCCCCC"/>
        </w:rPr>
        <w:lastRenderedPageBreak/>
        <w:t>20%(6/31).澳大利亚Thomson 小组报道, 联合治疗的反应率为21%(18/87),而单独IFN-α2a 为17%(14/83).</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Marin-Cola等应用IFN/IL-2治疗黑色素瘤患者82例，总有效率23%，他们发现，随着干扰素-α剂量的增加，总有效率可增加至42%，但毒性反应也随之加重.目前，IFN-α/IL-2+化疗治疗晚期黑色素瘤的生物化疗方案总有效率为41%-60%，中位存活38周，术后病人给予干扰素作为维持治疗，可明显延长无病生存和总生存期.</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Pittsburgh大学医学院肿瘤研究所黑色素瘤研究中心的研究表明（Palkhivala et al 2001），800例高危黑色素患者，除均用常规治疗外，一半加用干扰素-a2b治疗，一半加用GMK疫苗治疗.疗程1-2年后，干扰素-α组死亡和复发比疫苗组降低33%.</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r w:rsidRPr="009570B4">
        <w:rPr>
          <w:rFonts w:ascii="宋体" w:eastAsia="宋体" w:hAnsi="宋体" w:cs="宋体"/>
          <w:color w:val="993300"/>
          <w:kern w:val="0"/>
          <w:sz w:val="27"/>
          <w:szCs w:val="27"/>
          <w:shd w:val="clear" w:color="auto" w:fill="CCCCCC"/>
        </w:rPr>
        <w:t>四、肾癌</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在北欧, 肾癌占所有肿瘤的1.4% ,所有肿瘤死亡率的1.5%; 男性发病率2倍于女性; 高发年龄在60岁左右.根据美国癌症协会统计, 美国每年有27600例肾癌新病例.5 年存活率为50%,目前, 最好的治疗反应率仅为20%.</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增殖速度较慢的肾细胞癌在单独用干扰素-α治疗后大约有10-20% 得到缓解.美国Memorial Sloan Kettering 癌症中心采用IFN-α和维生素A 类似物13 cis retinoic acid联合应用治疗24例晚期肾癌患者, 有29% 有治疗反应, 其中1 例有完全反应, 6 例有部分反应.过去单独用干扰素-α治疗或联合Vinblastine治疗仅有10% 的治疗反应.美国Houston MD Anderson癌症中心的Sella,A  报道, IL-2 + IFN-α+Fluorouracil联合应用治疗转移性肾细胞癌的反应率可达43%.在这46例II临床研究中, 所有病人每日皮下注射IFN-α4X10(6)U/m2 , 共29天;连续输注IL-2 2X10(6)U/m2 和Fluorouracil 600mg /m2 共5 天.其中, 4 例(8%)有完全反应, 15例(35%) 有部分反应.</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据Wagstaff等(1995)统计, 有31篇报道, 1100例转移性肾癌患者用重组人干扰素-α, 或自然白细胞干扰素, 或类淋巴母细胞干扰素进行治疗, 总反应率为14.6%.仅有肺转移的病例, 反应率可高达34%(32/93).</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法国学者的经验表明，皮下注射IL-2 和干扰素-a对转移性肾癌是有益的（</w:t>
      </w:r>
      <w:hyperlink r:id="rId53" w:tooltip="Click to search for citations by this author." w:history="1">
        <w:r w:rsidRPr="009570B4">
          <w:rPr>
            <w:rFonts w:ascii="宋体" w:eastAsia="宋体" w:hAnsi="宋体" w:cs="宋体"/>
            <w:color w:val="993300"/>
            <w:kern w:val="0"/>
            <w:sz w:val="20"/>
            <w:szCs w:val="20"/>
            <w:shd w:val="clear" w:color="auto" w:fill="CCCCCC"/>
          </w:rPr>
          <w:t>Culine S</w:t>
        </w:r>
      </w:hyperlink>
      <w:r w:rsidRPr="009570B4">
        <w:rPr>
          <w:rFonts w:ascii="宋体" w:eastAsia="宋体" w:hAnsi="宋体" w:cs="宋体"/>
          <w:color w:val="993300"/>
          <w:kern w:val="0"/>
          <w:sz w:val="20"/>
          <w:szCs w:val="20"/>
          <w:shd w:val="clear" w:color="auto" w:fill="CCCCCC"/>
        </w:rPr>
        <w:t>等2006）</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r w:rsidRPr="009570B4">
        <w:rPr>
          <w:rFonts w:ascii="宋体" w:eastAsia="宋体" w:hAnsi="宋体" w:cs="宋体"/>
          <w:color w:val="993300"/>
          <w:kern w:val="0"/>
          <w:sz w:val="27"/>
          <w:szCs w:val="27"/>
          <w:shd w:val="clear" w:color="auto" w:fill="CCCCCC"/>
        </w:rPr>
        <w:t>五、肺癌</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1996年廖美琳等报道210例I期非小细胞肺癌（NSCLC）术后辅以干扰素治疗，第1、2、3年生存率明显优于单纯手术组和术后化疗组.1997年我国安徽省肺科医院史清明等报72例非小细胞肺癌患者，在化疗同时，随机分为单纯化疗组和化疗加白细胞干扰素组（成都生物制品研究所出品），干扰素肌肉注射，每日1次，每次100万单位，共20天，结果经统计学处理，有显著性：疗效表现在：?提高了近期疗效；?降低了骨髓抑制程度；?减慢了肿瘤的生长速度；?缩短了化疗的间期.</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lastRenderedPageBreak/>
        <w:t>   </w:t>
      </w:r>
      <w:r w:rsidRPr="009570B4">
        <w:rPr>
          <w:rFonts w:ascii="宋体" w:eastAsia="宋体" w:hAnsi="宋体" w:cs="宋体"/>
          <w:color w:val="993300"/>
          <w:kern w:val="0"/>
          <w:sz w:val="27"/>
          <w:szCs w:val="27"/>
          <w:shd w:val="clear" w:color="auto" w:fill="CCCCCC"/>
        </w:rPr>
        <w:t>六、消化道癌</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干扰素-α与5-Fu联合应用治疗结肠癌比单纯化疗得效果要好.</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1992年Wadler收集干扰素-α+5-Fu治疗晚期直肠癌，总有效率为26%-63%.另一些作者认为干扰素-α+5-Fu治疗晚期直肠癌并不能延长存活，联合应用CPT-11（羟基喜树硷）+5-Fu+CF是当前治疗晚期大肠癌的较好的化疗方案.</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香港一组研究人员应用干扰素-α+ADM治疗75例不能进行手术的原发性肝癌，与单用ADM治疗相比，疗效提高，中位生存时间延长.黄俊显等报道，干扰素-α联合肝动脉栓塞治疗54例中晚期肝癌，疗效优于单用肝动脉栓塞治疗.</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李玉升等（1998）应用干扰素-α+5-Fu+CBP+PDD治疗晚期食道癌获得较好疗效.</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Bernhard 等（1995）应用干扰素-α+CF+5-Fu治疗晚期胰腺癌，14%部分缓解，14%稍有缓解，但疼痛控制率大于60%.</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Ajani等（1996）报道，应用干扰素-α+5-Fu+PDD治疗作为胃癌术前化疗，有效率达40%.另有报道，应用干扰素-α+5-Fu有效率达45%-54%.</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r w:rsidRPr="009570B4">
        <w:rPr>
          <w:rFonts w:ascii="宋体" w:eastAsia="宋体" w:hAnsi="宋体" w:cs="宋体"/>
          <w:color w:val="993300"/>
          <w:kern w:val="0"/>
          <w:sz w:val="27"/>
          <w:szCs w:val="27"/>
          <w:shd w:val="clear" w:color="auto" w:fill="CCCCCC"/>
        </w:rPr>
        <w:t>七、其他肿瘤</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肠神经内分泌瘤也同样对干扰素-α有治疗反应.皮肤鳞状上皮癌和基底细胞癌对干扰素或干扰素加视黄醛衍生物(retinoid)治疗有较好疗效.蕈样霉菌病(mycosis fungoides),一种由于IL—7 刺激产生的TH细胞肿瘤也对干扰素或视黄醛衍生物治疗敏感.</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成骨肉瘤是一种导源于中胚叶的肿瘤, Rb和p53 突变的机率很高, 手术后干扰素-α治疗可提高存活率.</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Kaposi肉瘤是一种血管原性增生性疾病, 常见于AIDS病患者,干扰素-α治疗后大约有40% 患者得到缓解.最近证明, 儿童致命性肺血管瘤(pulminary hemangioma) 也对干扰素治疗有良好疗效.</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有报道干扰素α+5-Fu+PDD作为头颈部鳞癌的新辅助化疗，3周后有效率达93%，其中完全缓解率为54%（引自李玉升等1998）.Vokes等报道干扰素-α+PDD+5-Fu+CF治疗晚期头颈部癌，41例可评价，结果25例完全缓解，16例部分缓解.</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Medenica等（1996）测定18例前列腺癌患者血清干扰素抑制因子均有不同程度增高；经干扰素-α+激素治疗2年后，10例完全缓解中位生存6年.</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干扰素-α治疗脑神经胶质瘤也有较好疗效；Paker等（1996）报道一组32例应用IFN-b联合超分割放疗，中位生存8个月.</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干扰素-α+13-顺式-维甲酸治疗晚期皮肤癌有效率达25%，局部晚期者有效率达93%（引自李玉升等1998）.</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干扰素-α对治疗表面膀胱癌、卵巢癌、原发性脑瘤等也有一定疗效.</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干扰素-α是一种骨髓生成抑制素，也用于治疗系统性肥大细胞增多症，（systemic mastocytosis ，SM），（ Schernthaner GH等2000）.</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lastRenderedPageBreak/>
        <w:t>干扰素-a和b 可预防HCV引起的肝细胞肝癌患者的复发,但其机制尚不清楚.(Sun HC et al 2003).</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b/>
          <w:bCs/>
          <w:color w:val="993300"/>
          <w:kern w:val="0"/>
          <w:sz w:val="27"/>
          <w:szCs w:val="27"/>
          <w:shd w:val="clear" w:color="auto" w:fill="CCCCCC"/>
        </w:rPr>
        <w:t>参考文献：</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丁炎平,谭维彦，胡荣等: 小鼠a干扰素/上皮生长因子受体结合域融合蛋白的构建及其抗肿瘤活性的提高 中国科学（Ｃ辑）27，4：366-372，1997</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黄晓鸣, 侯云德等: 带有上皮生长因子受体干扰序列的γ干扰素新分子具有较高的抗肿瘤细胞增殖活性    自然科学进展—国家重点实验室通讯(2):194 —198,1990</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黎孟枫, 张沁, 曾庆等: 脑啡肽—干扰素融合蛋白具有较高的抑制肿瘤细胞</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生长活性    中国科学(B辑), 24(3):283-288,1994</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王培申，侯云德等: 白细胞干扰素治疗鼻咽癌病例报告 中国医学科学院院报  1:78,1981</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曾毅，侯云德等: 干扰素诱发B95—8 细胞VCA —EA抗原和Raji</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细胞EA抗原的表达 中华微生物学和免疫学杂志  1:142,1982</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赵小侠，侯云德等: 干扰素与2 —5A抗病毒和抗细胞分裂活性的研究</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中华微生物学免疫学杂志</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赵小侠，侯云德等: 自然和重组干扰素抗肿瘤细胞的活性  中华肿瘤杂志  6:15,1984</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Allen IE, Ross SD, Borden SP,et al: Meta-analysis to assess the efficacy of interferon-alpha in patients with follicular non-Hodgkin's lymphoma.</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J Immunother. 2001 Jan-Feb;24(1):58-65.</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Bostrom PJ, Uotila P, Rajala P, Nurmi M, Huhtaniemi I, Laato M.Interferon-alpha inhibits cyclooxygenase-1 and stimulates cyclooxygenase-2 expression</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in bladder cancer cells in vitro.  Urol Res. 2001 Feb;29(1):20-4.</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Brachmann A, Franke I, Gollnick H.  Successful treatment of angiosarcoma of the scalp by intralesional cytokine therapy and surface irradiation.   J Eur Acad Dermatol Venereol. 2000 Sep;14(5):412-5.</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hyperlink r:id="rId54" w:tooltip="Click to search for citations by this author." w:history="1">
        <w:r w:rsidRPr="009570B4">
          <w:rPr>
            <w:rFonts w:ascii="宋体" w:eastAsia="宋体" w:hAnsi="宋体" w:cs="宋体"/>
            <w:color w:val="993300"/>
            <w:kern w:val="0"/>
            <w:sz w:val="20"/>
            <w:szCs w:val="20"/>
            <w:shd w:val="clear" w:color="auto" w:fill="CCCCCC"/>
          </w:rPr>
          <w:t>Culine S</w:t>
        </w:r>
      </w:hyperlink>
      <w:r w:rsidRPr="009570B4">
        <w:rPr>
          <w:rFonts w:ascii="宋体" w:eastAsia="宋体" w:hAnsi="宋体" w:cs="宋体"/>
          <w:color w:val="993300"/>
          <w:kern w:val="0"/>
          <w:sz w:val="20"/>
          <w:szCs w:val="20"/>
          <w:shd w:val="clear" w:color="auto" w:fill="CCCCCC"/>
        </w:rPr>
        <w:t>, </w:t>
      </w:r>
      <w:hyperlink r:id="rId55" w:tooltip="Click to search for citations by this author." w:history="1">
        <w:r w:rsidRPr="009570B4">
          <w:rPr>
            <w:rFonts w:ascii="宋体" w:eastAsia="宋体" w:hAnsi="宋体" w:cs="宋体"/>
            <w:color w:val="993300"/>
            <w:kern w:val="0"/>
            <w:sz w:val="20"/>
            <w:szCs w:val="20"/>
            <w:shd w:val="clear" w:color="auto" w:fill="CCCCCC"/>
          </w:rPr>
          <w:t>Iborra F</w:t>
        </w:r>
      </w:hyperlink>
      <w:r w:rsidRPr="009570B4">
        <w:rPr>
          <w:rFonts w:ascii="宋体" w:eastAsia="宋体" w:hAnsi="宋体" w:cs="宋体"/>
          <w:color w:val="993300"/>
          <w:kern w:val="0"/>
          <w:sz w:val="20"/>
          <w:szCs w:val="20"/>
          <w:shd w:val="clear" w:color="auto" w:fill="CCCCCC"/>
        </w:rPr>
        <w:t>, </w:t>
      </w:r>
      <w:hyperlink r:id="rId56" w:tooltip="Click to search for citations by this author." w:history="1">
        <w:r w:rsidRPr="009570B4">
          <w:rPr>
            <w:rFonts w:ascii="宋体" w:eastAsia="宋体" w:hAnsi="宋体" w:cs="宋体"/>
            <w:color w:val="993300"/>
            <w:kern w:val="0"/>
            <w:sz w:val="20"/>
            <w:szCs w:val="20"/>
            <w:shd w:val="clear" w:color="auto" w:fill="CCCCCC"/>
          </w:rPr>
          <w:t>Mottet N</w:t>
        </w:r>
      </w:hyperlink>
      <w:r w:rsidRPr="009570B4">
        <w:rPr>
          <w:rFonts w:ascii="宋体" w:eastAsia="宋体" w:hAnsi="宋体" w:cs="宋体"/>
          <w:color w:val="993300"/>
          <w:kern w:val="0"/>
          <w:sz w:val="20"/>
          <w:szCs w:val="20"/>
          <w:shd w:val="clear" w:color="auto" w:fill="CCCCCC"/>
        </w:rPr>
        <w:t> et al: Subcutaneous interleukin-2 and interferon-alpha in metastatic renal cell carcinoma: results of a French regional experience in Languedoc </w:t>
      </w:r>
      <w:hyperlink r:id="rId57" w:history="1">
        <w:r w:rsidRPr="009570B4">
          <w:rPr>
            <w:rFonts w:ascii="宋体" w:eastAsia="宋体" w:hAnsi="宋体" w:cs="宋体"/>
            <w:color w:val="993300"/>
            <w:kern w:val="0"/>
            <w:sz w:val="20"/>
            <w:szCs w:val="20"/>
            <w:shd w:val="clear" w:color="auto" w:fill="CCCCCC"/>
          </w:rPr>
          <w:t>Am J Clin Oncol.</w:t>
        </w:r>
      </w:hyperlink>
      <w:r w:rsidRPr="009570B4">
        <w:rPr>
          <w:rFonts w:ascii="宋体" w:eastAsia="宋体" w:hAnsi="宋体" w:cs="宋体"/>
          <w:color w:val="993300"/>
          <w:kern w:val="0"/>
          <w:sz w:val="20"/>
          <w:szCs w:val="20"/>
          <w:shd w:val="clear" w:color="auto" w:fill="CCCCCC"/>
        </w:rPr>
        <w:t> 2006 Apr;29(2):148-52.</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Ellwanger U, Seiter S, Dummer R,et al: Dacarbazine and interferon alpha with or without interleukin 2 in metastatic melanoma:  a randomized phase III multicentre trial of the Dermatologic Cooperative Oncology Group (DeCOG). Br J Cancer. 2001 Apr;84(8):1036-42.</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Geng Y, Choubey D.  Differential induction of the 200-family proteins in Daudi Burkitt's lymphoma cells by  interferon-alpha.</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J Biol Regul Homeost Agents. 2000 Oct-Dec;14(4):263-8.</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Hauschild A, Garbe C, Stolz W,et al : Interferon-alpha2a and 13-cis-retinoic acid with radiation treatment for high-grade glioma.  </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lastRenderedPageBreak/>
        <w:t>Neuro-oncol. 2001 Jan;3(1):35-41.</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Hehlmann R, Berger U, Pfirrmann M, Hochhaus A, Metzgeroth G, Maywald O, Hasford J, Reiter A, Hossfeld DK, Kolb HJ, Loffler H, Pralle H, Queisser W, Griesshammer M, Nerl C, Kuse R, Tobler A, Eimermacher H, Tichelli A, Aul C, Wilhelm M, Fischer JT, Perker M, Scheid C, Schenk M, Weiss J, Meier CR, Kremers S, Labedzki L, Schmeiser T, Lohrmann HP, Heimpel H.： Randomized comparison of interferon alpha and hydroxyurea with hydroxyurea monotherapy in chronic myeloid leukemia (CML-study II): prolongation of survival by the combination of interferon alpha and hydroxyurea. Leukemia. 2003 Aug;17(8):1529-1537.</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Huncharek M, Caubet JF, McGarry R. Single-agent DTIC versus combination chemotherapy with or without immunotherapy in metastatic melanoma: a meta-analysis of 3273 patients from 20 randomized trials.  </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Melanoma Res. 2001 Feb;11(1):75-81.</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hyperlink r:id="rId58" w:tooltip="Click to search for citations by this author." w:history="1">
        <w:r w:rsidRPr="009570B4">
          <w:rPr>
            <w:rFonts w:ascii="宋体" w:eastAsia="宋体" w:hAnsi="宋体" w:cs="宋体"/>
            <w:color w:val="993300"/>
            <w:kern w:val="0"/>
            <w:sz w:val="20"/>
            <w:szCs w:val="20"/>
            <w:shd w:val="clear" w:color="auto" w:fill="CCCCCC"/>
          </w:rPr>
          <w:t>Kinouchi T</w:t>
        </w:r>
      </w:hyperlink>
      <w:r w:rsidRPr="009570B4">
        <w:rPr>
          <w:rFonts w:ascii="宋体" w:eastAsia="宋体" w:hAnsi="宋体" w:cs="宋体"/>
          <w:color w:val="993300"/>
          <w:kern w:val="0"/>
          <w:sz w:val="20"/>
          <w:szCs w:val="20"/>
          <w:shd w:val="clear" w:color="auto" w:fill="CCCCCC"/>
        </w:rPr>
        <w:t>, </w:t>
      </w:r>
      <w:hyperlink r:id="rId59" w:tooltip="Click to search for citations by this author." w:history="1">
        <w:r w:rsidRPr="009570B4">
          <w:rPr>
            <w:rFonts w:ascii="宋体" w:eastAsia="宋体" w:hAnsi="宋体" w:cs="宋体"/>
            <w:color w:val="993300"/>
            <w:kern w:val="0"/>
            <w:sz w:val="20"/>
            <w:szCs w:val="20"/>
            <w:shd w:val="clear" w:color="auto" w:fill="CCCCCC"/>
          </w:rPr>
          <w:t>Sakamoto J</w:t>
        </w:r>
      </w:hyperlink>
      <w:r w:rsidRPr="009570B4">
        <w:rPr>
          <w:rFonts w:ascii="宋体" w:eastAsia="宋体" w:hAnsi="宋体" w:cs="宋体"/>
          <w:color w:val="993300"/>
          <w:kern w:val="0"/>
          <w:sz w:val="20"/>
          <w:szCs w:val="20"/>
          <w:shd w:val="clear" w:color="auto" w:fill="CCCCCC"/>
        </w:rPr>
        <w:t>, </w:t>
      </w:r>
      <w:hyperlink r:id="rId60" w:tooltip="Click to search for citations by this author." w:history="1">
        <w:r w:rsidRPr="009570B4">
          <w:rPr>
            <w:rFonts w:ascii="宋体" w:eastAsia="宋体" w:hAnsi="宋体" w:cs="宋体"/>
            <w:color w:val="993300"/>
            <w:kern w:val="0"/>
            <w:sz w:val="20"/>
            <w:szCs w:val="20"/>
            <w:shd w:val="clear" w:color="auto" w:fill="CCCCCC"/>
          </w:rPr>
          <w:t>Tsukamoto T</w:t>
        </w:r>
      </w:hyperlink>
      <w:r w:rsidRPr="009570B4">
        <w:rPr>
          <w:rFonts w:ascii="宋体" w:eastAsia="宋体" w:hAnsi="宋体" w:cs="宋体"/>
          <w:color w:val="993300"/>
          <w:kern w:val="0"/>
          <w:sz w:val="20"/>
          <w:szCs w:val="20"/>
          <w:shd w:val="clear" w:color="auto" w:fill="CCCCCC"/>
        </w:rPr>
        <w:t>,et al: Prospective randomized trial of natural interferon-alpha versus natural interferon-alpha plus cimetidine in advanced renal cell carcinoma with pulmonary metastasis.</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hyperlink r:id="rId61" w:history="1">
        <w:r w:rsidRPr="009570B4">
          <w:rPr>
            <w:rFonts w:ascii="宋体" w:eastAsia="宋体" w:hAnsi="宋体" w:cs="宋体"/>
            <w:color w:val="993300"/>
            <w:kern w:val="0"/>
            <w:sz w:val="20"/>
            <w:szCs w:val="20"/>
            <w:shd w:val="clear" w:color="auto" w:fill="CCCCCC"/>
          </w:rPr>
          <w:t>J Cancer Res Clin Oncol.</w:t>
        </w:r>
      </w:hyperlink>
      <w:r w:rsidRPr="009570B4">
        <w:rPr>
          <w:rFonts w:ascii="宋体" w:eastAsia="宋体" w:hAnsi="宋体" w:cs="宋体"/>
          <w:color w:val="993300"/>
          <w:kern w:val="0"/>
          <w:sz w:val="20"/>
          <w:szCs w:val="20"/>
          <w:shd w:val="clear" w:color="auto" w:fill="CCCCCC"/>
        </w:rPr>
        <w:t> 2006 Apr 4; </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Kirkwood JM, Ibrahim J, Lawson DH,et al:   High-dose interferon alfa-2b does not diminish antibody response to GM2 vaccination in  patients with resected melanoma: results of the Multicenter Eastern Cooperative Oncology Group Phase II Trial E2696.  J Clin Oncol. 2001 Mar 1;19(5):1430-6.</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Kubo S, Nishiguchi S, Hirohashi K,et al:  Influence of previous interferon therapy on recurrence after resection of hepatitis c virus-related hepatocellular carcinoma.           Jpn J Cancer Res. 2001 Jan;92(1):59-66.</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Matin SF, Rackley RR, Sadhukhan PC, et al:   Impaired alpha-interferon signaling in transitional cell carcinoma: lack of p48    expression in 5637 cells.</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Cancer Res. 2001 Mar 1;61(5):2261-6</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Merle P, Zoulim F, Vitvitski L, Trepo C The prophylaxis of hepatocellular carcinoma by interferon-alpha in virus-induced  cirrhosis</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Gastroenterol Clin Biol. 2000 Dec;24(12):1166-76.</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Motzer RJ, Rakhit A, Ginsberg M,et al:   Phase I trial of 40-kd branched pegylated interferon alfa-2a for patients with  advanced renal cell carcinoma.</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J Clin Oncol. 2001 Mar 1;19(5):1312-9.</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Niemela M, Maenpaa H, Salven P,et al:  Interferon alpha-2a therapy in 18 hemangioblastomas. Clin Cancer Res. 2001 Mar;7(3):510-6.</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lang w:val="de-DE"/>
        </w:rPr>
        <w:t>Steiner T, Junker U, Henzgen B, Nuske K, Durum SK, Schubert J.</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lang w:val="de-DE"/>
        </w:rPr>
        <w:t>   </w:t>
      </w:r>
      <w:r w:rsidRPr="009570B4">
        <w:rPr>
          <w:rFonts w:ascii="宋体" w:eastAsia="宋体" w:hAnsi="宋体" w:cs="宋体"/>
          <w:color w:val="993300"/>
          <w:kern w:val="0"/>
          <w:sz w:val="20"/>
          <w:szCs w:val="20"/>
          <w:shd w:val="clear" w:color="auto" w:fill="CCCCCC"/>
        </w:rPr>
        <w:t>Interferon-Alpha Suppresses the Antiapoptotic Effect of NF-kB and Sensitizes Renal  Cell Carcinoma Cells in vitro to Chemotherapeutic Drugs.</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Eur Urol. 2001 Apr;39(4):478-83.</w:t>
      </w:r>
    </w:p>
    <w:p w:rsidR="009570B4" w:rsidRPr="009570B4" w:rsidRDefault="009570B4" w:rsidP="009570B4">
      <w:pPr>
        <w:widowControl/>
        <w:spacing w:before="15" w:after="15" w:line="285" w:lineRule="atLeast"/>
        <w:ind w:firstLine="30"/>
        <w:jc w:val="left"/>
        <w:rPr>
          <w:rFonts w:ascii="宋体" w:eastAsia="宋体" w:hAnsi="宋体" w:cs="宋体"/>
          <w:color w:val="000000"/>
          <w:kern w:val="0"/>
          <w:sz w:val="20"/>
          <w:szCs w:val="20"/>
          <w:shd w:val="clear" w:color="auto" w:fill="CCCCCC"/>
        </w:rPr>
      </w:pPr>
      <w:hyperlink r:id="rId62" w:tooltip="Click to search for citations by this author." w:history="1">
        <w:r w:rsidRPr="009570B4">
          <w:rPr>
            <w:rFonts w:ascii="宋体" w:eastAsia="宋体" w:hAnsi="宋体" w:cs="宋体" w:hint="eastAsia"/>
            <w:color w:val="993300"/>
            <w:kern w:val="0"/>
            <w:sz w:val="20"/>
            <w:szCs w:val="20"/>
            <w:shd w:val="clear" w:color="auto" w:fill="CCCCCC"/>
          </w:rPr>
          <w:t>Sun HC</w:t>
        </w:r>
      </w:hyperlink>
      <w:r w:rsidRPr="009570B4">
        <w:rPr>
          <w:rFonts w:ascii="宋体" w:eastAsia="宋体" w:hAnsi="宋体" w:cs="宋体" w:hint="eastAsia"/>
          <w:color w:val="993300"/>
          <w:kern w:val="0"/>
          <w:sz w:val="20"/>
          <w:szCs w:val="20"/>
          <w:shd w:val="clear" w:color="auto" w:fill="CCCCCC"/>
        </w:rPr>
        <w:t>, </w:t>
      </w:r>
      <w:hyperlink r:id="rId63" w:tooltip="Click to search for citations by this author." w:history="1">
        <w:r w:rsidRPr="009570B4">
          <w:rPr>
            <w:rFonts w:ascii="宋体" w:eastAsia="宋体" w:hAnsi="宋体" w:cs="宋体" w:hint="eastAsia"/>
            <w:color w:val="993300"/>
            <w:kern w:val="0"/>
            <w:sz w:val="20"/>
            <w:szCs w:val="20"/>
            <w:shd w:val="clear" w:color="auto" w:fill="CCCCCC"/>
          </w:rPr>
          <w:t>Tang ZY</w:t>
        </w:r>
      </w:hyperlink>
      <w:r w:rsidRPr="009570B4">
        <w:rPr>
          <w:rFonts w:ascii="宋体" w:eastAsia="宋体" w:hAnsi="宋体" w:cs="宋体" w:hint="eastAsia"/>
          <w:color w:val="993300"/>
          <w:kern w:val="0"/>
          <w:sz w:val="20"/>
          <w:szCs w:val="20"/>
          <w:shd w:val="clear" w:color="auto" w:fill="CCCCCC"/>
        </w:rPr>
        <w:t>, </w:t>
      </w:r>
      <w:hyperlink r:id="rId64" w:tooltip="Click to search for citations by this author." w:history="1">
        <w:r w:rsidRPr="009570B4">
          <w:rPr>
            <w:rFonts w:ascii="宋体" w:eastAsia="宋体" w:hAnsi="宋体" w:cs="宋体" w:hint="eastAsia"/>
            <w:color w:val="993300"/>
            <w:kern w:val="0"/>
            <w:sz w:val="20"/>
            <w:szCs w:val="20"/>
            <w:shd w:val="clear" w:color="auto" w:fill="CCCCCC"/>
          </w:rPr>
          <w:t>Wang L</w:t>
        </w:r>
      </w:hyperlink>
      <w:r w:rsidRPr="009570B4">
        <w:rPr>
          <w:rFonts w:ascii="宋体" w:eastAsia="宋体" w:hAnsi="宋体" w:cs="宋体" w:hint="eastAsia"/>
          <w:color w:val="993300"/>
          <w:kern w:val="0"/>
          <w:sz w:val="20"/>
          <w:szCs w:val="20"/>
          <w:shd w:val="clear" w:color="auto" w:fill="CCCCCC"/>
        </w:rPr>
        <w:t>, et al:Postoperative interferon alpha treatment postponed recurrence and improved overall survival in patients after curative resection of HBV-related hepatocellular carcinoma: a randomized clinical trial. </w:t>
      </w:r>
      <w:hyperlink r:id="rId65" w:history="1">
        <w:r w:rsidRPr="009570B4">
          <w:rPr>
            <w:rFonts w:ascii="宋体" w:eastAsia="宋体" w:hAnsi="宋体" w:cs="宋体" w:hint="eastAsia"/>
            <w:color w:val="993300"/>
            <w:kern w:val="0"/>
            <w:sz w:val="20"/>
            <w:szCs w:val="20"/>
            <w:shd w:val="clear" w:color="auto" w:fill="CCCCCC"/>
          </w:rPr>
          <w:t>J Cancer Res Clin Oncol.</w:t>
        </w:r>
      </w:hyperlink>
      <w:r w:rsidRPr="009570B4">
        <w:rPr>
          <w:rFonts w:ascii="宋体" w:eastAsia="宋体" w:hAnsi="宋体" w:cs="宋体" w:hint="eastAsia"/>
          <w:color w:val="993300"/>
          <w:kern w:val="0"/>
          <w:sz w:val="20"/>
          <w:szCs w:val="20"/>
          <w:shd w:val="clear" w:color="auto" w:fill="CCCCCC"/>
        </w:rPr>
        <w:t> 2006 Mar 24;</w:t>
      </w:r>
    </w:p>
    <w:p w:rsidR="009570B4" w:rsidRPr="009570B4" w:rsidRDefault="009570B4" w:rsidP="009570B4">
      <w:pPr>
        <w:widowControl/>
        <w:spacing w:before="15" w:after="15" w:line="360" w:lineRule="atLeast"/>
        <w:ind w:firstLine="30"/>
        <w:jc w:val="left"/>
        <w:rPr>
          <w:rFonts w:ascii="宋体" w:eastAsia="宋体" w:hAnsi="宋体" w:cs="宋体" w:hint="eastAsia"/>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Tang ZY. Preventive treatments for recurrence after curative resection of hepatocellular carcinoma--a literature review of randomized control trials.</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r w:rsidRPr="009570B4">
        <w:rPr>
          <w:rFonts w:ascii="宋体" w:eastAsia="宋体" w:hAnsi="宋体" w:cs="宋体"/>
          <w:color w:val="993300"/>
          <w:kern w:val="0"/>
          <w:sz w:val="20"/>
          <w:szCs w:val="20"/>
          <w:shd w:val="clear" w:color="auto" w:fill="CCCCCC"/>
          <w:lang w:val="pt-BR"/>
        </w:rPr>
        <w:t>World J Gastroenterol. 2003 Apr;9(4):635-40.</w:t>
      </w:r>
    </w:p>
    <w:p w:rsidR="009570B4" w:rsidRPr="009570B4" w:rsidRDefault="009570B4" w:rsidP="009570B4">
      <w:pPr>
        <w:widowControl/>
        <w:spacing w:before="15" w:after="15"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Westermann J, Reich G, Kopp J,et:Granulocyte/macrophage-colony-stimulating-factor plus interleukin-2 plus interferon alpha in the treatment of metastatic renal cell carcinoma: a pilot study.Cancer Immunol Immunother. 2001 Jan;49(11):613-20</w:t>
      </w:r>
    </w:p>
    <w:p w:rsidR="009570B4" w:rsidRDefault="009570B4" w:rsidP="009570B4">
      <w:pPr>
        <w:tabs>
          <w:tab w:val="left" w:pos="1935"/>
        </w:tabs>
        <w:rPr>
          <w:rFonts w:hint="eastAsia"/>
        </w:rPr>
      </w:pPr>
    </w:p>
    <w:p w:rsidR="009570B4" w:rsidRDefault="009570B4" w:rsidP="009570B4">
      <w:pPr>
        <w:tabs>
          <w:tab w:val="left" w:pos="1935"/>
        </w:tabs>
        <w:rPr>
          <w:rFonts w:hint="eastAsia"/>
        </w:rPr>
      </w:pPr>
    </w:p>
    <w:p w:rsidR="009570B4" w:rsidRPr="009570B4" w:rsidRDefault="009570B4" w:rsidP="009570B4">
      <w:pPr>
        <w:widowControl/>
        <w:spacing w:line="360" w:lineRule="atLeast"/>
        <w:ind w:firstLine="30"/>
        <w:jc w:val="center"/>
        <w:rPr>
          <w:rFonts w:ascii="宋体" w:eastAsia="宋体" w:hAnsi="宋体" w:cs="宋体"/>
          <w:color w:val="000000"/>
          <w:kern w:val="0"/>
          <w:sz w:val="27"/>
          <w:szCs w:val="27"/>
          <w:shd w:val="clear" w:color="auto" w:fill="CCCCCC"/>
        </w:rPr>
      </w:pPr>
      <w:r w:rsidRPr="009570B4">
        <w:rPr>
          <w:rFonts w:ascii="宋体" w:eastAsia="宋体" w:hAnsi="宋体" w:cs="宋体"/>
          <w:b/>
          <w:bCs/>
          <w:color w:val="993300"/>
          <w:kern w:val="0"/>
          <w:sz w:val="36"/>
          <w:szCs w:val="36"/>
          <w:shd w:val="clear" w:color="auto" w:fill="CCCCCC"/>
        </w:rPr>
        <w:t>第六章  干扰素治疗病毒性肝炎</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7"/>
          <w:szCs w:val="27"/>
          <w:shd w:val="clear" w:color="auto" w:fill="CCCCCC"/>
        </w:rPr>
        <w:t>一、乙型肝炎</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Pr>
          <w:rFonts w:ascii="宋体" w:eastAsia="宋体" w:hAnsi="宋体" w:cs="宋体"/>
          <w:noProof/>
          <w:color w:val="993300"/>
          <w:kern w:val="0"/>
          <w:sz w:val="20"/>
          <w:szCs w:val="20"/>
          <w:shd w:val="clear" w:color="auto" w:fill="CCCCCC"/>
        </w:rPr>
        <w:drawing>
          <wp:inline distT="0" distB="0" distL="0" distR="0">
            <wp:extent cx="2628900" cy="1257300"/>
            <wp:effectExtent l="0" t="0" r="0" b="0"/>
            <wp:docPr id="15" name="图片 15" descr="http://www.yuancepharmacy.cn/shuxun5.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yuancepharmacy.cn/shuxun5.files/image002.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628900" cy="1257300"/>
                    </a:xfrm>
                    <a:prstGeom prst="rect">
                      <a:avLst/>
                    </a:prstGeom>
                    <a:noFill/>
                    <a:ln>
                      <a:noFill/>
                    </a:ln>
                  </pic:spPr>
                </pic:pic>
              </a:graphicData>
            </a:graphic>
          </wp:inline>
        </w:drawing>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br w:type="textWrapping" w:clear="all"/>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图6-1 乙性肝炎病毒颗粒</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乙型肝炎是一种经血传播的世界性传染病.全球有3.5亿人感染乙型肝炎,我国是高发区,带毒者约占人口的10%.现患者有3000万慢性乙型肝炎，每年还有200多万例的急性肝炎发生.目前的危害性远比艾滋病高.乙肝疫苗在城市的普遍推广可以大幅度地降低感染率,但在我国的广</w:t>
      </w:r>
      <w:r w:rsidRPr="009570B4">
        <w:rPr>
          <w:rFonts w:ascii="宋体" w:eastAsia="宋体" w:hAnsi="宋体" w:cs="宋体"/>
          <w:color w:val="993300"/>
          <w:kern w:val="0"/>
          <w:sz w:val="20"/>
          <w:szCs w:val="20"/>
          <w:shd w:val="clear" w:color="auto" w:fill="CCCCCC"/>
        </w:rPr>
        <w:lastRenderedPageBreak/>
        <w:t>大农村虽已经可以免费接种,但是实际上尚未推广,而且还有数千万现病人需要治疗.乙肝的流行病学和血清学指标见表10-11 和图4-6.</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表6-1   乙、丙型肝炎的流行病学</w:t>
      </w:r>
    </w:p>
    <w:tbl>
      <w:tblPr>
        <w:tblW w:w="9000" w:type="dxa"/>
        <w:jc w:val="center"/>
        <w:tblBorders>
          <w:top w:val="single" w:sz="6" w:space="0" w:color="CCFF33"/>
          <w:left w:val="single" w:sz="6" w:space="0" w:color="CCFF33"/>
          <w:bottom w:val="single" w:sz="6" w:space="0" w:color="CCFF33"/>
          <w:right w:val="single" w:sz="6" w:space="0" w:color="CCFF33"/>
        </w:tblBorders>
        <w:tblCellMar>
          <w:top w:w="15" w:type="dxa"/>
          <w:left w:w="15" w:type="dxa"/>
          <w:bottom w:w="15" w:type="dxa"/>
          <w:right w:w="15" w:type="dxa"/>
        </w:tblCellMar>
        <w:tblLook w:val="04A0" w:firstRow="1" w:lastRow="0" w:firstColumn="1" w:lastColumn="0" w:noHBand="0" w:noVBand="1"/>
      </w:tblPr>
      <w:tblGrid>
        <w:gridCol w:w="3619"/>
        <w:gridCol w:w="2558"/>
        <w:gridCol w:w="2823"/>
      </w:tblGrid>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流行病学</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乙型肝炎</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丙型肝炎</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1．全球感染人数</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约3．5亿人</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约1．7亿人</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2．全球年新病例</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约5000万人</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约2000万人</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3．有症状的感染者</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30-50%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30%</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4．需住院病例</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6%</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5．急性感染转为慢性者</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5-10%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85%</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6．急性感染导致爆发性肝坏死</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&lt;1%</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7．发生肝癌的危险性</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比正常人高12-300倍</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宋体" w:eastAsia="宋体" w:hAnsi="宋体" w:cs="Times New Roman"/>
                <w:kern w:val="0"/>
                <w:sz w:val="20"/>
                <w:szCs w:val="20"/>
              </w:rPr>
            </w:pPr>
            <w:r w:rsidRPr="009570B4">
              <w:rPr>
                <w:rFonts w:ascii="宋体" w:eastAsia="宋体" w:hAnsi="宋体" w:cs="Times New Roman"/>
                <w:color w:val="008000"/>
                <w:kern w:val="0"/>
                <w:sz w:val="20"/>
                <w:szCs w:val="20"/>
              </w:rPr>
              <w:t>5%（20年后）</w:t>
            </w:r>
          </w:p>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1-4%/年（一旦肝硬化）</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8．慢性感染导致肝硬化</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30%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70%</w:t>
            </w:r>
          </w:p>
        </w:tc>
      </w:tr>
    </w:tbl>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表6-2 乙肝的血清学指标</w:t>
      </w:r>
    </w:p>
    <w:tbl>
      <w:tblPr>
        <w:tblW w:w="9000" w:type="dxa"/>
        <w:jc w:val="center"/>
        <w:tblBorders>
          <w:top w:val="single" w:sz="6" w:space="0" w:color="CCFF33"/>
          <w:left w:val="single" w:sz="6" w:space="0" w:color="CCFF33"/>
          <w:bottom w:val="single" w:sz="6" w:space="0" w:color="CCFF33"/>
          <w:right w:val="single" w:sz="6" w:space="0" w:color="CCFF33"/>
        </w:tblBorders>
        <w:tblCellMar>
          <w:top w:w="15" w:type="dxa"/>
          <w:left w:w="15" w:type="dxa"/>
          <w:bottom w:w="15" w:type="dxa"/>
          <w:right w:w="15" w:type="dxa"/>
        </w:tblCellMar>
        <w:tblLook w:val="04A0" w:firstRow="1" w:lastRow="0" w:firstColumn="1" w:lastColumn="0" w:noHBand="0" w:noVBand="1"/>
      </w:tblPr>
      <w:tblGrid>
        <w:gridCol w:w="1655"/>
        <w:gridCol w:w="2193"/>
        <w:gridCol w:w="5152"/>
      </w:tblGrid>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缩写</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名称</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意义</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HBsAg</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HBV表面抗原</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在感染后30-60天可以检出</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Anti-HBs</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HbsAg的抗体</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提供长期免疫</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HBcAg</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HBV核心抗原</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仅作为病毒颗粒的内部成分在血液中发现</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IgM Anti-HBc</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抗HBcAg IgM抗体</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急性感染后产生，维持6个月</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HBeAg</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HBV e抗原</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病毒快速繁殖的指标</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Anti-HBe</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抗HbeAg抗体</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与病毒停止繁殖和病毒感染力的降低相平行</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HBV DNA</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血清中病毒DNA</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ind w:firstLine="30"/>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病毒繁殖的指标</w:t>
            </w:r>
          </w:p>
        </w:tc>
      </w:tr>
    </w:tbl>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据此,治疗乙肝的病例选择要求为：HBV复制的指标阳性，转氨酶升高，肝组织活体检查为慢性肝炎。转氨酶正常或接近正常的病例或有免疫抑制的患者常无治疗反应。</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干扰素-a2b治疗慢性病毒性肝炎和典型的乙型肝炎病毒感染的剂量为一般为3-10MU，每日1次，皮下注射，4个月为1疗程.(现在许多医院的治疗方案为3-5MU，隔日1次，皮下注射，3个月为1疗程,连续2个疗程,共用药90瓶).治疗后大约有43-44%的患者转氨酶（ALT）转正，(图4),活体肝组织病理改善，HBV DNA或HBeAg阴转率为36-37%. HbsAg均阴转率低约为10%；HbeAg单独阴转率绿约30%以上； HbsAg单独阴转的占10%；复发率为 5-10%.</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这些转变是由细胞免疫系统介导的.干扰素治疗慢性活动性肝炎有较好的治疗反应.原始感染的病人和免疫耐受的病人对干扰素治疗也不同.(见图5)</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干扰素治疗乙型肝炎的免疫反应包括如下几个方面:</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1. 增加</w:t>
      </w:r>
      <w:r w:rsidRPr="009570B4">
        <w:rPr>
          <w:rFonts w:ascii="宋体" w:eastAsia="宋体" w:hAnsi="宋体" w:cs="宋体" w:hint="cs"/>
          <w:color w:val="993300"/>
          <w:kern w:val="0"/>
          <w:sz w:val="20"/>
          <w:szCs w:val="20"/>
          <w:shd w:val="clear" w:color="auto" w:fill="CCCCCC"/>
          <w:lang w:bidi="th-TH"/>
        </w:rPr>
        <w:t> MHC I</w:t>
      </w:r>
      <w:r w:rsidRPr="009570B4">
        <w:rPr>
          <w:rFonts w:ascii="宋体" w:eastAsia="宋体" w:hAnsi="宋体" w:cs="宋体"/>
          <w:color w:val="993300"/>
          <w:kern w:val="0"/>
          <w:sz w:val="20"/>
          <w:szCs w:val="20"/>
          <w:shd w:val="clear" w:color="auto" w:fill="CCCCCC"/>
        </w:rPr>
        <w:t>抗原的表达</w:t>
      </w:r>
      <w:r w:rsidRPr="009570B4">
        <w:rPr>
          <w:rFonts w:ascii="宋体" w:eastAsia="宋体" w:hAnsi="宋体" w:cs="宋体" w:hint="cs"/>
          <w:color w:val="993300"/>
          <w:kern w:val="0"/>
          <w:sz w:val="20"/>
          <w:szCs w:val="20"/>
          <w:shd w:val="clear" w:color="auto" w:fill="CCCCCC"/>
          <w:lang w:bidi="th-TH"/>
        </w:rPr>
        <w:t>,</w:t>
      </w:r>
      <w:r w:rsidRPr="009570B4">
        <w:rPr>
          <w:rFonts w:ascii="宋体" w:eastAsia="宋体" w:hAnsi="宋体" w:cs="宋体"/>
          <w:color w:val="993300"/>
          <w:kern w:val="0"/>
          <w:sz w:val="20"/>
          <w:szCs w:val="20"/>
          <w:shd w:val="clear" w:color="auto" w:fill="CCCCCC"/>
        </w:rPr>
        <w:t>将病毒抗原递呈到细胞毒</w:t>
      </w:r>
      <w:r w:rsidRPr="009570B4">
        <w:rPr>
          <w:rFonts w:ascii="宋体" w:eastAsia="宋体" w:hAnsi="宋体" w:cs="宋体" w:hint="cs"/>
          <w:color w:val="993300"/>
          <w:kern w:val="0"/>
          <w:sz w:val="20"/>
          <w:szCs w:val="20"/>
          <w:shd w:val="clear" w:color="auto" w:fill="CCCCCC"/>
          <w:lang w:bidi="th-TH"/>
        </w:rPr>
        <w:t>T</w:t>
      </w:r>
      <w:r w:rsidRPr="009570B4">
        <w:rPr>
          <w:rFonts w:ascii="宋体" w:eastAsia="宋体" w:hAnsi="宋体" w:cs="宋体"/>
          <w:color w:val="993300"/>
          <w:kern w:val="0"/>
          <w:sz w:val="20"/>
          <w:szCs w:val="20"/>
          <w:shd w:val="clear" w:color="auto" w:fill="CCCCCC"/>
        </w:rPr>
        <w:t>淋巴细胞</w:t>
      </w:r>
      <w:r w:rsidRPr="009570B4">
        <w:rPr>
          <w:rFonts w:ascii="宋体" w:eastAsia="宋体" w:hAnsi="宋体" w:cs="Angsana New" w:hint="cs"/>
          <w:color w:val="993300"/>
          <w:kern w:val="0"/>
          <w:sz w:val="20"/>
          <w:szCs w:val="20"/>
          <w:shd w:val="clear" w:color="auto" w:fill="CCCCCC"/>
          <w:cs/>
          <w:lang w:bidi="th-TH"/>
        </w:rPr>
        <w:t>(</w:t>
      </w:r>
      <w:r w:rsidRPr="009570B4">
        <w:rPr>
          <w:rFonts w:ascii="宋体" w:eastAsia="宋体" w:hAnsi="宋体" w:cs="宋体" w:hint="cs"/>
          <w:color w:val="993300"/>
          <w:kern w:val="0"/>
          <w:sz w:val="20"/>
          <w:szCs w:val="20"/>
          <w:shd w:val="clear" w:color="auto" w:fill="CCCCCC"/>
          <w:lang w:bidi="th-TH"/>
        </w:rPr>
        <w:t>CTLs)  ( H.Harris,</w:t>
      </w:r>
      <w:r w:rsidRPr="009570B4">
        <w:rPr>
          <w:rFonts w:ascii="宋体" w:eastAsia="宋体" w:hAnsi="宋体" w:cs="Angsana New" w:hint="cs"/>
          <w:color w:val="993300"/>
          <w:kern w:val="0"/>
          <w:sz w:val="20"/>
          <w:szCs w:val="20"/>
          <w:shd w:val="clear" w:color="auto" w:fill="CCCCCC"/>
          <w:cs/>
          <w:lang w:bidi="th-TH"/>
        </w:rPr>
        <w:t>1986)</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Angsana New" w:hint="cs"/>
          <w:color w:val="993300"/>
          <w:kern w:val="0"/>
          <w:sz w:val="20"/>
          <w:szCs w:val="20"/>
          <w:shd w:val="clear" w:color="auto" w:fill="CCCCCC"/>
          <w:cs/>
          <w:lang w:bidi="th-TH"/>
        </w:rPr>
        <w:t>2.</w:t>
      </w:r>
      <w:r w:rsidRPr="009570B4">
        <w:rPr>
          <w:rFonts w:ascii="宋体" w:eastAsia="宋体" w:hAnsi="宋体" w:cs="宋体"/>
          <w:color w:val="993300"/>
          <w:kern w:val="0"/>
          <w:sz w:val="20"/>
          <w:szCs w:val="20"/>
          <w:shd w:val="clear" w:color="auto" w:fill="CCCCCC"/>
        </w:rPr>
        <w:t>直接激活</w:t>
      </w:r>
      <w:r w:rsidRPr="009570B4">
        <w:rPr>
          <w:rFonts w:ascii="宋体" w:eastAsia="宋体" w:hAnsi="宋体" w:cs="宋体" w:hint="cs"/>
          <w:color w:val="993300"/>
          <w:kern w:val="0"/>
          <w:sz w:val="20"/>
          <w:szCs w:val="20"/>
          <w:shd w:val="clear" w:color="auto" w:fill="CCCCCC"/>
          <w:lang w:bidi="th-TH"/>
        </w:rPr>
        <w:t xml:space="preserve"> CTLs  (P.von Hoegan, </w:t>
      </w:r>
      <w:r w:rsidRPr="009570B4">
        <w:rPr>
          <w:rFonts w:ascii="宋体" w:eastAsia="宋体" w:hAnsi="宋体" w:cs="Angsana New" w:hint="cs"/>
          <w:color w:val="993300"/>
          <w:kern w:val="0"/>
          <w:sz w:val="20"/>
          <w:szCs w:val="20"/>
          <w:shd w:val="clear" w:color="auto" w:fill="CCCCCC"/>
          <w:cs/>
          <w:lang w:bidi="th-TH"/>
        </w:rPr>
        <w:t>1995)</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Angsana New" w:hint="cs"/>
          <w:color w:val="993300"/>
          <w:kern w:val="0"/>
          <w:sz w:val="20"/>
          <w:szCs w:val="20"/>
          <w:shd w:val="clear" w:color="auto" w:fill="CCCCCC"/>
          <w:cs/>
          <w:lang w:bidi="th-TH"/>
        </w:rPr>
        <w:lastRenderedPageBreak/>
        <w:t>3.</w:t>
      </w:r>
      <w:r w:rsidRPr="009570B4">
        <w:rPr>
          <w:rFonts w:ascii="宋体" w:eastAsia="宋体" w:hAnsi="宋体" w:cs="宋体" w:hint="cs"/>
          <w:color w:val="993300"/>
          <w:kern w:val="0"/>
          <w:sz w:val="20"/>
          <w:szCs w:val="20"/>
          <w:shd w:val="clear" w:color="auto" w:fill="CCCCCC"/>
          <w:lang w:bidi="th-TH"/>
        </w:rPr>
        <w:t> </w:t>
      </w:r>
      <w:r w:rsidRPr="009570B4">
        <w:rPr>
          <w:rFonts w:ascii="宋体" w:eastAsia="宋体" w:hAnsi="宋体" w:cs="宋体"/>
          <w:color w:val="993300"/>
          <w:kern w:val="0"/>
          <w:sz w:val="20"/>
          <w:szCs w:val="20"/>
          <w:shd w:val="clear" w:color="auto" w:fill="CCCCCC"/>
        </w:rPr>
        <w:t>增加</w:t>
      </w:r>
      <w:r w:rsidRPr="009570B4">
        <w:rPr>
          <w:rFonts w:ascii="宋体" w:eastAsia="宋体" w:hAnsi="宋体" w:cs="宋体" w:hint="cs"/>
          <w:color w:val="993300"/>
          <w:kern w:val="0"/>
          <w:sz w:val="20"/>
          <w:szCs w:val="20"/>
          <w:shd w:val="clear" w:color="auto" w:fill="CCCCCC"/>
          <w:lang w:bidi="th-TH"/>
        </w:rPr>
        <w:t>NK</w:t>
      </w:r>
      <w:r w:rsidRPr="009570B4">
        <w:rPr>
          <w:rFonts w:ascii="宋体" w:eastAsia="宋体" w:hAnsi="宋体" w:cs="宋体"/>
          <w:color w:val="993300"/>
          <w:kern w:val="0"/>
          <w:sz w:val="20"/>
          <w:szCs w:val="20"/>
          <w:shd w:val="clear" w:color="auto" w:fill="CCCCCC"/>
        </w:rPr>
        <w:t>细胞活性 </w:t>
      </w:r>
      <w:r w:rsidRPr="009570B4">
        <w:rPr>
          <w:rFonts w:ascii="宋体" w:eastAsia="宋体" w:hAnsi="宋体" w:cs="Angsana New" w:hint="cs"/>
          <w:color w:val="993300"/>
          <w:kern w:val="0"/>
          <w:sz w:val="20"/>
          <w:szCs w:val="20"/>
          <w:shd w:val="clear" w:color="auto" w:fill="CCCCCC"/>
          <w:cs/>
          <w:lang w:bidi="th-TH"/>
        </w:rPr>
        <w:t>(</w:t>
      </w:r>
      <w:r w:rsidRPr="009570B4">
        <w:rPr>
          <w:rFonts w:ascii="宋体" w:eastAsia="宋体" w:hAnsi="宋体" w:cs="宋体" w:hint="cs"/>
          <w:color w:val="993300"/>
          <w:kern w:val="0"/>
          <w:sz w:val="20"/>
          <w:szCs w:val="20"/>
          <w:shd w:val="clear" w:color="auto" w:fill="CCCCCC"/>
          <w:lang w:bidi="th-TH"/>
        </w:rPr>
        <w:t>J. Ortaldo,</w:t>
      </w:r>
      <w:r w:rsidRPr="009570B4">
        <w:rPr>
          <w:rFonts w:ascii="宋体" w:eastAsia="宋体" w:hAnsi="宋体" w:cs="Angsana New" w:hint="cs"/>
          <w:color w:val="993300"/>
          <w:kern w:val="0"/>
          <w:sz w:val="20"/>
          <w:szCs w:val="20"/>
          <w:shd w:val="clear" w:color="auto" w:fill="CCCCCC"/>
          <w:cs/>
          <w:lang w:bidi="th-TH"/>
        </w:rPr>
        <w:t>1984)</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Angsana New" w:hint="cs"/>
          <w:color w:val="993300"/>
          <w:kern w:val="0"/>
          <w:sz w:val="20"/>
          <w:szCs w:val="20"/>
          <w:shd w:val="clear" w:color="auto" w:fill="CCCCCC"/>
          <w:cs/>
          <w:lang w:bidi="th-TH"/>
        </w:rPr>
        <w:t>4.</w:t>
      </w:r>
      <w:r w:rsidRPr="009570B4">
        <w:rPr>
          <w:rFonts w:ascii="宋体" w:eastAsia="宋体" w:hAnsi="宋体" w:cs="宋体"/>
          <w:color w:val="993300"/>
          <w:kern w:val="0"/>
          <w:sz w:val="20"/>
          <w:szCs w:val="20"/>
          <w:shd w:val="clear" w:color="auto" w:fill="CCCCCC"/>
        </w:rPr>
        <w:t>在</w:t>
      </w:r>
      <w:r w:rsidRPr="009570B4">
        <w:rPr>
          <w:rFonts w:ascii="宋体" w:eastAsia="宋体" w:hAnsi="宋体" w:cs="宋体" w:hint="cs"/>
          <w:color w:val="993300"/>
          <w:kern w:val="0"/>
          <w:sz w:val="20"/>
          <w:szCs w:val="20"/>
          <w:shd w:val="clear" w:color="auto" w:fill="CCCCCC"/>
          <w:lang w:bidi="th-TH"/>
        </w:rPr>
        <w:t>Th</w:t>
      </w:r>
      <w:r w:rsidRPr="009570B4">
        <w:rPr>
          <w:rFonts w:ascii="宋体" w:eastAsia="宋体" w:hAnsi="宋体" w:cs="Angsana New" w:hint="cs"/>
          <w:color w:val="993300"/>
          <w:kern w:val="0"/>
          <w:sz w:val="20"/>
          <w:szCs w:val="20"/>
          <w:shd w:val="clear" w:color="auto" w:fill="CCCCCC"/>
          <w:cs/>
          <w:lang w:bidi="th-TH"/>
        </w:rPr>
        <w:t>1</w:t>
      </w:r>
      <w:r w:rsidRPr="009570B4">
        <w:rPr>
          <w:rFonts w:ascii="宋体" w:eastAsia="宋体" w:hAnsi="宋体" w:cs="宋体" w:hint="cs"/>
          <w:color w:val="993300"/>
          <w:kern w:val="0"/>
          <w:sz w:val="20"/>
          <w:szCs w:val="20"/>
          <w:shd w:val="clear" w:color="auto" w:fill="CCCCCC"/>
          <w:lang w:bidi="th-TH"/>
        </w:rPr>
        <w:t> </w:t>
      </w:r>
      <w:r w:rsidRPr="009570B4">
        <w:rPr>
          <w:rFonts w:ascii="宋体" w:eastAsia="宋体" w:hAnsi="宋体" w:cs="宋体"/>
          <w:color w:val="993300"/>
          <w:kern w:val="0"/>
          <w:sz w:val="20"/>
          <w:szCs w:val="20"/>
          <w:shd w:val="clear" w:color="auto" w:fill="CCCCCC"/>
        </w:rPr>
        <w:t>而不是在</w:t>
      </w:r>
      <w:r w:rsidRPr="009570B4">
        <w:rPr>
          <w:rFonts w:ascii="宋体" w:eastAsia="宋体" w:hAnsi="宋体" w:cs="宋体" w:hint="cs"/>
          <w:color w:val="993300"/>
          <w:kern w:val="0"/>
          <w:sz w:val="20"/>
          <w:szCs w:val="20"/>
          <w:shd w:val="clear" w:color="auto" w:fill="CCCCCC"/>
          <w:lang w:bidi="th-TH"/>
        </w:rPr>
        <w:t>Th</w:t>
      </w:r>
      <w:r w:rsidRPr="009570B4">
        <w:rPr>
          <w:rFonts w:ascii="宋体" w:eastAsia="宋体" w:hAnsi="宋体" w:cs="Angsana New" w:hint="cs"/>
          <w:color w:val="993300"/>
          <w:kern w:val="0"/>
          <w:sz w:val="20"/>
          <w:szCs w:val="20"/>
          <w:shd w:val="clear" w:color="auto" w:fill="CCCCCC"/>
          <w:cs/>
          <w:lang w:bidi="th-TH"/>
        </w:rPr>
        <w:t>2</w:t>
      </w:r>
      <w:r w:rsidRPr="009570B4">
        <w:rPr>
          <w:rFonts w:ascii="宋体" w:eastAsia="宋体" w:hAnsi="宋体" w:cs="宋体"/>
          <w:color w:val="993300"/>
          <w:kern w:val="0"/>
          <w:sz w:val="20"/>
          <w:szCs w:val="20"/>
          <w:shd w:val="clear" w:color="auto" w:fill="CCCCCC"/>
        </w:rPr>
        <w:t>的分化过程中诱导</w:t>
      </w:r>
      <w:r w:rsidRPr="009570B4">
        <w:rPr>
          <w:rFonts w:ascii="宋体" w:eastAsia="宋体" w:hAnsi="宋体" w:cs="宋体" w:hint="cs"/>
          <w:color w:val="993300"/>
          <w:kern w:val="0"/>
          <w:sz w:val="20"/>
          <w:szCs w:val="20"/>
          <w:shd w:val="clear" w:color="auto" w:fill="CCCCCC"/>
          <w:lang w:bidi="th-TH"/>
        </w:rPr>
        <w:t>IL-</w:t>
      </w:r>
      <w:r w:rsidRPr="009570B4">
        <w:rPr>
          <w:rFonts w:ascii="宋体" w:eastAsia="宋体" w:hAnsi="宋体" w:cs="Angsana New" w:hint="cs"/>
          <w:color w:val="993300"/>
          <w:kern w:val="0"/>
          <w:sz w:val="20"/>
          <w:szCs w:val="20"/>
          <w:shd w:val="clear" w:color="auto" w:fill="CCCCCC"/>
          <w:cs/>
          <w:lang w:bidi="th-TH"/>
        </w:rPr>
        <w:t>12</w:t>
      </w:r>
      <w:r w:rsidRPr="009570B4">
        <w:rPr>
          <w:rFonts w:ascii="宋体" w:eastAsia="宋体" w:hAnsi="宋体" w:cs="宋体"/>
          <w:color w:val="993300"/>
          <w:kern w:val="0"/>
          <w:sz w:val="20"/>
          <w:szCs w:val="20"/>
          <w:shd w:val="clear" w:color="auto" w:fill="CCCCCC"/>
        </w:rPr>
        <w:t>受体</w:t>
      </w:r>
      <w:r w:rsidRPr="009570B4">
        <w:rPr>
          <w:rFonts w:ascii="宋体" w:eastAsia="宋体" w:hAnsi="宋体" w:cs="Angsana New" w:hint="cs"/>
          <w:color w:val="993300"/>
          <w:kern w:val="0"/>
          <w:sz w:val="20"/>
          <w:szCs w:val="20"/>
          <w:shd w:val="clear" w:color="auto" w:fill="CCCCCC"/>
          <w:cs/>
          <w:lang w:bidi="th-TH"/>
        </w:rPr>
        <w:t>(</w:t>
      </w:r>
      <w:r w:rsidRPr="009570B4">
        <w:rPr>
          <w:rFonts w:ascii="宋体" w:eastAsia="宋体" w:hAnsi="宋体" w:cs="宋体" w:hint="cs"/>
          <w:color w:val="993300"/>
          <w:kern w:val="0"/>
          <w:sz w:val="20"/>
          <w:szCs w:val="20"/>
          <w:shd w:val="clear" w:color="auto" w:fill="CCCCCC"/>
          <w:lang w:bidi="th-TH"/>
        </w:rPr>
        <w:t>IL-</w:t>
      </w:r>
      <w:r w:rsidRPr="009570B4">
        <w:rPr>
          <w:rFonts w:ascii="宋体" w:eastAsia="宋体" w:hAnsi="宋体" w:cs="Angsana New" w:hint="cs"/>
          <w:color w:val="993300"/>
          <w:kern w:val="0"/>
          <w:sz w:val="20"/>
          <w:szCs w:val="20"/>
          <w:shd w:val="clear" w:color="auto" w:fill="CCCCCC"/>
          <w:cs/>
          <w:lang w:bidi="th-TH"/>
        </w:rPr>
        <w:t>12</w:t>
      </w:r>
      <w:r w:rsidRPr="009570B4">
        <w:rPr>
          <w:rFonts w:ascii="宋体" w:eastAsia="宋体" w:hAnsi="宋体" w:cs="宋体" w:hint="cs"/>
          <w:color w:val="993300"/>
          <w:kern w:val="0"/>
          <w:sz w:val="20"/>
          <w:szCs w:val="20"/>
          <w:shd w:val="clear" w:color="auto" w:fill="CCCCCC"/>
          <w:lang w:bidi="th-TH"/>
        </w:rPr>
        <w:t>R)b</w:t>
      </w:r>
      <w:r w:rsidRPr="009570B4">
        <w:rPr>
          <w:rFonts w:ascii="宋体" w:eastAsia="宋体" w:hAnsi="宋体" w:cs="Angsana New" w:hint="cs"/>
          <w:color w:val="993300"/>
          <w:kern w:val="0"/>
          <w:sz w:val="20"/>
          <w:szCs w:val="20"/>
          <w:shd w:val="clear" w:color="auto" w:fill="CCCCCC"/>
          <w:cs/>
          <w:lang w:bidi="th-TH"/>
        </w:rPr>
        <w:t>2</w:t>
      </w:r>
      <w:r w:rsidRPr="009570B4">
        <w:rPr>
          <w:rFonts w:ascii="宋体" w:eastAsia="宋体" w:hAnsi="宋体" w:cs="宋体" w:hint="cs"/>
          <w:color w:val="993300"/>
          <w:kern w:val="0"/>
          <w:sz w:val="20"/>
          <w:szCs w:val="20"/>
          <w:shd w:val="clear" w:color="auto" w:fill="CCCCCC"/>
          <w:lang w:bidi="th-TH"/>
        </w:rPr>
        <w:t> </w:t>
      </w:r>
      <w:r w:rsidRPr="009570B4">
        <w:rPr>
          <w:rFonts w:ascii="宋体" w:eastAsia="宋体" w:hAnsi="宋体" w:cs="宋体"/>
          <w:color w:val="993300"/>
          <w:kern w:val="0"/>
          <w:sz w:val="20"/>
          <w:szCs w:val="20"/>
          <w:shd w:val="clear" w:color="auto" w:fill="CCCCCC"/>
        </w:rPr>
        <w:t>亚单位在天然</w:t>
      </w:r>
      <w:r w:rsidRPr="009570B4">
        <w:rPr>
          <w:rFonts w:ascii="宋体" w:eastAsia="宋体" w:hAnsi="宋体" w:cs="宋体" w:hint="cs"/>
          <w:color w:val="993300"/>
          <w:kern w:val="0"/>
          <w:sz w:val="20"/>
          <w:szCs w:val="20"/>
          <w:shd w:val="clear" w:color="auto" w:fill="CCCCCC"/>
          <w:lang w:bidi="th-TH"/>
        </w:rPr>
        <w:t>Th</w:t>
      </w:r>
      <w:r w:rsidRPr="009570B4">
        <w:rPr>
          <w:rFonts w:ascii="宋体" w:eastAsia="宋体" w:hAnsi="宋体" w:cs="宋体"/>
          <w:color w:val="993300"/>
          <w:kern w:val="0"/>
          <w:sz w:val="20"/>
          <w:szCs w:val="20"/>
          <w:shd w:val="clear" w:color="auto" w:fill="CCCCCC"/>
        </w:rPr>
        <w:t>细胞上的表达</w:t>
      </w:r>
      <w:r w:rsidRPr="009570B4">
        <w:rPr>
          <w:rFonts w:ascii="宋体" w:eastAsia="宋体" w:hAnsi="宋体" w:cs="Angsana New" w:hint="cs"/>
          <w:color w:val="993300"/>
          <w:kern w:val="0"/>
          <w:sz w:val="20"/>
          <w:szCs w:val="20"/>
          <w:shd w:val="clear" w:color="auto" w:fill="CCCCCC"/>
          <w:cs/>
          <w:lang w:bidi="th-TH"/>
        </w:rPr>
        <w:t xml:space="preserve">( </w:t>
      </w:r>
      <w:r w:rsidRPr="009570B4">
        <w:rPr>
          <w:rFonts w:ascii="宋体" w:eastAsia="宋体" w:hAnsi="宋体" w:cs="宋体" w:hint="cs"/>
          <w:color w:val="993300"/>
          <w:kern w:val="0"/>
          <w:sz w:val="20"/>
          <w:szCs w:val="20"/>
          <w:shd w:val="clear" w:color="auto" w:fill="CCCCCC"/>
          <w:lang w:bidi="th-TH"/>
        </w:rPr>
        <w:t>L.Rogge,</w:t>
      </w:r>
      <w:r w:rsidRPr="009570B4">
        <w:rPr>
          <w:rFonts w:ascii="宋体" w:eastAsia="宋体" w:hAnsi="宋体" w:cs="Angsana New" w:hint="cs"/>
          <w:color w:val="993300"/>
          <w:kern w:val="0"/>
          <w:sz w:val="20"/>
          <w:szCs w:val="20"/>
          <w:shd w:val="clear" w:color="auto" w:fill="CCCCCC"/>
          <w:cs/>
          <w:lang w:bidi="th-TH"/>
        </w:rPr>
        <w:t>1997)</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hint="cs"/>
          <w:color w:val="993300"/>
          <w:kern w:val="0"/>
          <w:sz w:val="20"/>
          <w:szCs w:val="20"/>
          <w:shd w:val="clear" w:color="auto" w:fill="CCCCCC"/>
          <w:lang w:bidi="th-TH"/>
        </w:rPr>
        <w:t>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Pr>
          <w:rFonts w:ascii="宋体" w:eastAsia="宋体" w:hAnsi="宋体" w:cs="宋体"/>
          <w:noProof/>
          <w:color w:val="993300"/>
          <w:kern w:val="0"/>
          <w:sz w:val="20"/>
          <w:szCs w:val="20"/>
          <w:shd w:val="clear" w:color="auto" w:fill="CCCCCC"/>
        </w:rPr>
        <w:drawing>
          <wp:inline distT="0" distB="0" distL="0" distR="0">
            <wp:extent cx="4619625" cy="2447925"/>
            <wp:effectExtent l="0" t="0" r="0" b="0"/>
            <wp:docPr id="14" name="图片 14" descr="http://www.yuancepharmacy.cn/shuxun5.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yuancepharmacy.cn/shuxun5.files/image004.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619625" cy="2447925"/>
                    </a:xfrm>
                    <a:prstGeom prst="rect">
                      <a:avLst/>
                    </a:prstGeom>
                    <a:noFill/>
                    <a:ln>
                      <a:noFill/>
                    </a:ln>
                  </pic:spPr>
                </pic:pic>
              </a:graphicData>
            </a:graphic>
          </wp:inline>
        </w:drawing>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图6-2  干扰素-a2b治疗慢性乙型肝炎的疗效</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根据干扰素的特性和临床经验要达到干扰素治疗肝炎最佳疗效的病例为:</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Angsana New" w:hint="cs"/>
          <w:color w:val="993300"/>
          <w:kern w:val="0"/>
          <w:sz w:val="20"/>
          <w:szCs w:val="20"/>
          <w:shd w:val="clear" w:color="auto" w:fill="CCCCCC"/>
          <w:cs/>
          <w:lang w:bidi="th-TH"/>
        </w:rPr>
        <w:t>1.</w:t>
      </w:r>
      <w:r w:rsidRPr="009570B4">
        <w:rPr>
          <w:rFonts w:ascii="宋体" w:eastAsia="宋体" w:hAnsi="宋体" w:cs="宋体" w:hint="cs"/>
          <w:color w:val="993300"/>
          <w:kern w:val="0"/>
          <w:sz w:val="20"/>
          <w:szCs w:val="20"/>
          <w:shd w:val="clear" w:color="auto" w:fill="CCCCCC"/>
          <w:lang w:bidi="th-TH"/>
        </w:rPr>
        <w:t> </w:t>
      </w:r>
      <w:r w:rsidRPr="009570B4">
        <w:rPr>
          <w:rFonts w:ascii="宋体" w:eastAsia="宋体" w:hAnsi="宋体" w:cs="宋体"/>
          <w:color w:val="993300"/>
          <w:kern w:val="0"/>
          <w:sz w:val="20"/>
          <w:szCs w:val="20"/>
          <w:shd w:val="clear" w:color="auto" w:fill="CCCCCC"/>
        </w:rPr>
        <w:t>高水平血清转氨酶</w:t>
      </w:r>
      <w:r w:rsidRPr="009570B4">
        <w:rPr>
          <w:rFonts w:ascii="宋体" w:eastAsia="宋体" w:hAnsi="宋体" w:cs="Angsana New" w:hint="cs"/>
          <w:color w:val="993300"/>
          <w:kern w:val="0"/>
          <w:sz w:val="20"/>
          <w:szCs w:val="20"/>
          <w:shd w:val="clear" w:color="auto" w:fill="CCCCCC"/>
          <w:cs/>
          <w:lang w:bidi="th-TH"/>
        </w:rPr>
        <w:t xml:space="preserve">( </w:t>
      </w:r>
      <w:r w:rsidRPr="009570B4">
        <w:rPr>
          <w:rFonts w:ascii="宋体" w:eastAsia="宋体" w:hAnsi="宋体" w:cs="宋体" w:hint="cs"/>
          <w:color w:val="993300"/>
          <w:kern w:val="0"/>
          <w:sz w:val="20"/>
          <w:szCs w:val="20"/>
          <w:shd w:val="clear" w:color="auto" w:fill="CCCCCC"/>
          <w:lang w:bidi="th-TH"/>
        </w:rPr>
        <w:t>ALT</w:t>
      </w:r>
      <w:r w:rsidRPr="009570B4">
        <w:rPr>
          <w:rFonts w:ascii="宋体" w:eastAsia="宋体" w:hAnsi="宋体" w:cs="Angsana New" w:hint="cs"/>
          <w:color w:val="993300"/>
          <w:kern w:val="0"/>
          <w:sz w:val="20"/>
          <w:szCs w:val="20"/>
          <w:shd w:val="clear" w:color="auto" w:fill="CCCCCC"/>
          <w:cs/>
          <w:lang w:bidi="th-TH"/>
        </w:rPr>
        <w:t xml:space="preserve"> </w:t>
      </w:r>
      <w:r w:rsidRPr="009570B4">
        <w:rPr>
          <w:rFonts w:ascii="宋体" w:eastAsia="宋体" w:hAnsi="宋体" w:cs="宋体" w:hint="cs"/>
          <w:color w:val="993300"/>
          <w:kern w:val="0"/>
          <w:sz w:val="20"/>
          <w:szCs w:val="20"/>
          <w:shd w:val="clear" w:color="auto" w:fill="CCCCCC"/>
          <w:lang w:bidi="th-TH"/>
        </w:rPr>
        <w:t>&gt;</w:t>
      </w:r>
      <w:r w:rsidRPr="009570B4">
        <w:rPr>
          <w:rFonts w:ascii="宋体" w:eastAsia="宋体" w:hAnsi="宋体" w:cs="Angsana New" w:hint="cs"/>
          <w:color w:val="993300"/>
          <w:kern w:val="0"/>
          <w:sz w:val="20"/>
          <w:szCs w:val="20"/>
          <w:shd w:val="clear" w:color="auto" w:fill="CCCCCC"/>
          <w:cs/>
          <w:lang w:bidi="th-TH"/>
        </w:rPr>
        <w:t xml:space="preserve"> 100 </w:t>
      </w:r>
      <w:r w:rsidRPr="009570B4">
        <w:rPr>
          <w:rFonts w:ascii="宋体" w:eastAsia="宋体" w:hAnsi="宋体" w:cs="宋体" w:hint="cs"/>
          <w:color w:val="993300"/>
          <w:kern w:val="0"/>
          <w:sz w:val="20"/>
          <w:szCs w:val="20"/>
          <w:shd w:val="clear" w:color="auto" w:fill="CCCCCC"/>
          <w:lang w:bidi="th-TH"/>
        </w:rPr>
        <w:t>IU/L);</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Angsana New" w:hint="cs"/>
          <w:color w:val="993300"/>
          <w:kern w:val="0"/>
          <w:sz w:val="20"/>
          <w:szCs w:val="20"/>
          <w:shd w:val="clear" w:color="auto" w:fill="CCCCCC"/>
          <w:cs/>
          <w:lang w:bidi="th-TH"/>
        </w:rPr>
        <w:t>2.</w:t>
      </w:r>
      <w:r w:rsidRPr="009570B4">
        <w:rPr>
          <w:rFonts w:ascii="宋体" w:eastAsia="宋体" w:hAnsi="宋体" w:cs="宋体" w:hint="cs"/>
          <w:color w:val="993300"/>
          <w:kern w:val="0"/>
          <w:sz w:val="20"/>
          <w:szCs w:val="20"/>
          <w:shd w:val="clear" w:color="auto" w:fill="CCCCCC"/>
          <w:lang w:bidi="th-TH"/>
        </w:rPr>
        <w:t> </w:t>
      </w:r>
      <w:r w:rsidRPr="009570B4">
        <w:rPr>
          <w:rFonts w:ascii="宋体" w:eastAsia="宋体" w:hAnsi="宋体" w:cs="宋体"/>
          <w:color w:val="993300"/>
          <w:kern w:val="0"/>
          <w:sz w:val="20"/>
          <w:szCs w:val="20"/>
          <w:shd w:val="clear" w:color="auto" w:fill="CCCCCC"/>
        </w:rPr>
        <w:t>低</w:t>
      </w:r>
      <w:r w:rsidRPr="009570B4">
        <w:rPr>
          <w:rFonts w:ascii="宋体" w:eastAsia="宋体" w:hAnsi="宋体" w:cs="宋体" w:hint="cs"/>
          <w:color w:val="993300"/>
          <w:kern w:val="0"/>
          <w:sz w:val="20"/>
          <w:szCs w:val="20"/>
          <w:shd w:val="clear" w:color="auto" w:fill="CCCCCC"/>
          <w:lang w:bidi="th-TH"/>
        </w:rPr>
        <w:t>HBV DNA </w:t>
      </w:r>
      <w:r w:rsidRPr="009570B4">
        <w:rPr>
          <w:rFonts w:ascii="宋体" w:eastAsia="宋体" w:hAnsi="宋体" w:cs="宋体"/>
          <w:color w:val="993300"/>
          <w:kern w:val="0"/>
          <w:sz w:val="20"/>
          <w:szCs w:val="20"/>
          <w:shd w:val="clear" w:color="auto" w:fill="CCCCCC"/>
        </w:rPr>
        <w:t>水平</w:t>
      </w:r>
      <w:r w:rsidRPr="009570B4">
        <w:rPr>
          <w:rFonts w:ascii="宋体" w:eastAsia="宋体" w:hAnsi="宋体" w:cs="Angsana New" w:hint="cs"/>
          <w:color w:val="993300"/>
          <w:kern w:val="0"/>
          <w:sz w:val="20"/>
          <w:szCs w:val="20"/>
          <w:shd w:val="clear" w:color="auto" w:fill="CCCCCC"/>
          <w:cs/>
          <w:lang w:bidi="th-TH"/>
        </w:rPr>
        <w:t>(</w:t>
      </w:r>
      <w:r w:rsidRPr="009570B4">
        <w:rPr>
          <w:rFonts w:ascii="宋体" w:eastAsia="宋体" w:hAnsi="宋体" w:cs="宋体" w:hint="cs"/>
          <w:color w:val="993300"/>
          <w:kern w:val="0"/>
          <w:sz w:val="20"/>
          <w:szCs w:val="20"/>
          <w:shd w:val="clear" w:color="auto" w:fill="CCCCCC"/>
          <w:lang w:bidi="th-TH"/>
        </w:rPr>
        <w:t>&lt;</w:t>
      </w:r>
      <w:r w:rsidRPr="009570B4">
        <w:rPr>
          <w:rFonts w:ascii="宋体" w:eastAsia="宋体" w:hAnsi="宋体" w:cs="Angsana New" w:hint="cs"/>
          <w:color w:val="993300"/>
          <w:kern w:val="0"/>
          <w:sz w:val="20"/>
          <w:szCs w:val="20"/>
          <w:shd w:val="clear" w:color="auto" w:fill="CCCCCC"/>
          <w:cs/>
          <w:lang w:bidi="th-TH"/>
        </w:rPr>
        <w:t xml:space="preserve"> 200 </w:t>
      </w:r>
      <w:r w:rsidRPr="009570B4">
        <w:rPr>
          <w:rFonts w:ascii="宋体" w:eastAsia="宋体" w:hAnsi="宋体" w:cs="宋体" w:hint="cs"/>
          <w:color w:val="993300"/>
          <w:kern w:val="0"/>
          <w:sz w:val="20"/>
          <w:szCs w:val="20"/>
          <w:shd w:val="clear" w:color="auto" w:fill="CCCCCC"/>
          <w:lang w:bidi="th-TH"/>
        </w:rPr>
        <w:t>pg / ml);</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Angsana New" w:hint="cs"/>
          <w:color w:val="993300"/>
          <w:kern w:val="0"/>
          <w:sz w:val="20"/>
          <w:szCs w:val="20"/>
          <w:shd w:val="clear" w:color="auto" w:fill="CCCCCC"/>
          <w:cs/>
          <w:lang w:bidi="th-TH"/>
        </w:rPr>
        <w:t>3.</w:t>
      </w:r>
      <w:r w:rsidRPr="009570B4">
        <w:rPr>
          <w:rFonts w:ascii="宋体" w:eastAsia="宋体" w:hAnsi="宋体" w:cs="宋体" w:hint="cs"/>
          <w:color w:val="993300"/>
          <w:kern w:val="0"/>
          <w:sz w:val="20"/>
          <w:szCs w:val="20"/>
          <w:shd w:val="clear" w:color="auto" w:fill="CCCCCC"/>
          <w:lang w:bidi="th-TH"/>
        </w:rPr>
        <w:t> </w:t>
      </w:r>
      <w:r w:rsidRPr="009570B4">
        <w:rPr>
          <w:rFonts w:ascii="宋体" w:eastAsia="宋体" w:hAnsi="宋体" w:cs="宋体"/>
          <w:color w:val="993300"/>
          <w:kern w:val="0"/>
          <w:sz w:val="20"/>
          <w:szCs w:val="20"/>
          <w:shd w:val="clear" w:color="auto" w:fill="CCCCCC"/>
        </w:rPr>
        <w:t>肝活已检查呈活性状态</w:t>
      </w:r>
      <w:r w:rsidRPr="009570B4">
        <w:rPr>
          <w:rFonts w:ascii="宋体" w:eastAsia="宋体" w:hAnsi="宋体" w:cs="宋体" w:hint="cs"/>
          <w:color w:val="993300"/>
          <w:kern w:val="0"/>
          <w:sz w:val="20"/>
          <w:szCs w:val="20"/>
          <w:shd w:val="clear" w:color="auto" w:fill="CCCCCC"/>
          <w:lang w:bidi="th-TH"/>
        </w:rPr>
        <w:t>;</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Angsana New" w:hint="cs"/>
          <w:color w:val="993300"/>
          <w:kern w:val="0"/>
          <w:sz w:val="20"/>
          <w:szCs w:val="20"/>
          <w:shd w:val="clear" w:color="auto" w:fill="CCCCCC"/>
          <w:cs/>
          <w:lang w:bidi="th-TH"/>
        </w:rPr>
        <w:t>4.</w:t>
      </w:r>
      <w:r w:rsidRPr="009570B4">
        <w:rPr>
          <w:rFonts w:ascii="宋体" w:eastAsia="宋体" w:hAnsi="宋体" w:cs="宋体" w:hint="cs"/>
          <w:color w:val="993300"/>
          <w:kern w:val="0"/>
          <w:sz w:val="20"/>
          <w:szCs w:val="20"/>
          <w:shd w:val="clear" w:color="auto" w:fill="CCCCCC"/>
          <w:lang w:bidi="th-TH"/>
        </w:rPr>
        <w:t> </w:t>
      </w:r>
      <w:r w:rsidRPr="009570B4">
        <w:rPr>
          <w:rFonts w:ascii="宋体" w:eastAsia="宋体" w:hAnsi="宋体" w:cs="宋体"/>
          <w:color w:val="993300"/>
          <w:kern w:val="0"/>
          <w:sz w:val="20"/>
          <w:szCs w:val="20"/>
          <w:shd w:val="clear" w:color="auto" w:fill="CCCCCC"/>
        </w:rPr>
        <w:t>有代偿能力的肝病</w:t>
      </w:r>
      <w:r w:rsidRPr="009570B4">
        <w:rPr>
          <w:rFonts w:ascii="宋体" w:eastAsia="宋体" w:hAnsi="宋体" w:cs="宋体" w:hint="cs"/>
          <w:color w:val="993300"/>
          <w:kern w:val="0"/>
          <w:sz w:val="20"/>
          <w:szCs w:val="20"/>
          <w:shd w:val="clear" w:color="auto" w:fill="CCCCCC"/>
          <w:lang w:bidi="th-TH"/>
        </w:rPr>
        <w:t>;</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Angsana New" w:hint="cs"/>
          <w:color w:val="993300"/>
          <w:kern w:val="0"/>
          <w:sz w:val="20"/>
          <w:szCs w:val="20"/>
          <w:shd w:val="clear" w:color="auto" w:fill="CCCCCC"/>
          <w:cs/>
          <w:lang w:bidi="th-TH"/>
        </w:rPr>
        <w:t>5.</w:t>
      </w:r>
      <w:r w:rsidRPr="009570B4">
        <w:rPr>
          <w:rFonts w:ascii="宋体" w:eastAsia="宋体" w:hAnsi="宋体" w:cs="宋体" w:hint="cs"/>
          <w:color w:val="993300"/>
          <w:kern w:val="0"/>
          <w:sz w:val="20"/>
          <w:szCs w:val="20"/>
          <w:shd w:val="clear" w:color="auto" w:fill="CCCCCC"/>
          <w:lang w:bidi="th-TH"/>
        </w:rPr>
        <w:t> </w:t>
      </w:r>
      <w:r w:rsidRPr="009570B4">
        <w:rPr>
          <w:rFonts w:ascii="宋体" w:eastAsia="宋体" w:hAnsi="宋体" w:cs="宋体"/>
          <w:color w:val="993300"/>
          <w:kern w:val="0"/>
          <w:sz w:val="20"/>
          <w:szCs w:val="20"/>
          <w:shd w:val="clear" w:color="auto" w:fill="CCCCCC"/>
        </w:rPr>
        <w:t>病毒在复制</w:t>
      </w:r>
      <w:r w:rsidRPr="009570B4">
        <w:rPr>
          <w:rFonts w:ascii="宋体" w:eastAsia="宋体" w:hAnsi="宋体" w:cs="宋体" w:hint="cs"/>
          <w:color w:val="993300"/>
          <w:kern w:val="0"/>
          <w:sz w:val="20"/>
          <w:szCs w:val="20"/>
          <w:shd w:val="clear" w:color="auto" w:fill="CCCCCC"/>
          <w:lang w:bidi="th-TH"/>
        </w:rPr>
        <w:t> </w:t>
      </w:r>
      <w:r w:rsidRPr="009570B4">
        <w:rPr>
          <w:rFonts w:ascii="宋体" w:eastAsia="宋体" w:hAnsi="宋体" w:cs="Angsana New" w:hint="cs"/>
          <w:color w:val="993300"/>
          <w:kern w:val="0"/>
          <w:sz w:val="20"/>
          <w:szCs w:val="20"/>
          <w:shd w:val="clear" w:color="auto" w:fill="CCCCCC"/>
          <w:cs/>
          <w:lang w:bidi="th-TH"/>
        </w:rPr>
        <w:t>(</w:t>
      </w:r>
      <w:r w:rsidRPr="009570B4">
        <w:rPr>
          <w:rFonts w:ascii="宋体" w:eastAsia="宋体" w:hAnsi="宋体" w:cs="宋体" w:hint="cs"/>
          <w:color w:val="993300"/>
          <w:kern w:val="0"/>
          <w:sz w:val="20"/>
          <w:szCs w:val="20"/>
          <w:shd w:val="clear" w:color="auto" w:fill="CCCCCC"/>
          <w:lang w:bidi="th-TH"/>
        </w:rPr>
        <w:t>HbeAg</w:t>
      </w:r>
      <w:r w:rsidRPr="009570B4">
        <w:rPr>
          <w:rFonts w:ascii="宋体" w:eastAsia="宋体" w:hAnsi="宋体" w:cs="宋体"/>
          <w:color w:val="993300"/>
          <w:kern w:val="0"/>
          <w:sz w:val="20"/>
          <w:szCs w:val="20"/>
          <w:shd w:val="clear" w:color="auto" w:fill="CCCCCC"/>
        </w:rPr>
        <w:t>阳性</w:t>
      </w:r>
      <w:r w:rsidRPr="009570B4">
        <w:rPr>
          <w:rFonts w:ascii="宋体" w:eastAsia="宋体" w:hAnsi="宋体" w:cs="Angsana New" w:hint="cs"/>
          <w:color w:val="993300"/>
          <w:kern w:val="0"/>
          <w:sz w:val="20"/>
          <w:szCs w:val="20"/>
          <w:shd w:val="clear" w:color="auto" w:fill="CCCCCC"/>
          <w:cs/>
          <w:lang w:bidi="th-TH"/>
        </w:rPr>
        <w:t>)</w:t>
      </w:r>
      <w:r w:rsidRPr="009570B4">
        <w:rPr>
          <w:rFonts w:ascii="宋体" w:eastAsia="宋体" w:hAnsi="宋体" w:cs="宋体" w:hint="cs"/>
          <w:color w:val="993300"/>
          <w:kern w:val="0"/>
          <w:sz w:val="20"/>
          <w:szCs w:val="20"/>
          <w:shd w:val="clear" w:color="auto" w:fill="CCCCCC"/>
          <w:lang w:bidi="th-TH"/>
        </w:rPr>
        <w:t>;</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Angsana New" w:hint="cs"/>
          <w:color w:val="993300"/>
          <w:kern w:val="0"/>
          <w:sz w:val="20"/>
          <w:szCs w:val="20"/>
          <w:shd w:val="clear" w:color="auto" w:fill="CCCCCC"/>
          <w:cs/>
          <w:lang w:bidi="th-TH"/>
        </w:rPr>
        <w:t>6.</w:t>
      </w:r>
      <w:r w:rsidRPr="009570B4">
        <w:rPr>
          <w:rFonts w:ascii="宋体" w:eastAsia="宋体" w:hAnsi="宋体" w:cs="宋体" w:hint="cs"/>
          <w:color w:val="993300"/>
          <w:kern w:val="0"/>
          <w:sz w:val="20"/>
          <w:szCs w:val="20"/>
          <w:shd w:val="clear" w:color="auto" w:fill="CCCCCC"/>
          <w:lang w:bidi="th-TH"/>
        </w:rPr>
        <w:t> HDV </w:t>
      </w:r>
      <w:r w:rsidRPr="009570B4">
        <w:rPr>
          <w:rFonts w:ascii="宋体" w:eastAsia="宋体" w:hAnsi="宋体" w:cs="宋体"/>
          <w:color w:val="993300"/>
          <w:kern w:val="0"/>
          <w:sz w:val="20"/>
          <w:szCs w:val="20"/>
          <w:shd w:val="clear" w:color="auto" w:fill="CCCCCC"/>
        </w:rPr>
        <w:t>抗体阴性</w:t>
      </w:r>
      <w:r w:rsidRPr="009570B4">
        <w:rPr>
          <w:rFonts w:ascii="宋体" w:eastAsia="宋体" w:hAnsi="宋体" w:cs="宋体" w:hint="cs"/>
          <w:color w:val="993300"/>
          <w:kern w:val="0"/>
          <w:sz w:val="20"/>
          <w:szCs w:val="20"/>
          <w:shd w:val="clear" w:color="auto" w:fill="CCCCCC"/>
          <w:lang w:bidi="th-TH"/>
        </w:rPr>
        <w:t>;</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Angsana New" w:hint="cs"/>
          <w:color w:val="993300"/>
          <w:kern w:val="0"/>
          <w:sz w:val="20"/>
          <w:szCs w:val="20"/>
          <w:shd w:val="clear" w:color="auto" w:fill="CCCCCC"/>
          <w:cs/>
          <w:lang w:bidi="th-TH"/>
        </w:rPr>
        <w:t>7.</w:t>
      </w:r>
      <w:r w:rsidRPr="009570B4">
        <w:rPr>
          <w:rFonts w:ascii="宋体" w:eastAsia="宋体" w:hAnsi="宋体" w:cs="宋体" w:hint="cs"/>
          <w:color w:val="993300"/>
          <w:kern w:val="0"/>
          <w:sz w:val="20"/>
          <w:szCs w:val="20"/>
          <w:shd w:val="clear" w:color="auto" w:fill="CCCCCC"/>
          <w:lang w:bidi="th-TH"/>
        </w:rPr>
        <w:t> HIV</w:t>
      </w:r>
      <w:r w:rsidRPr="009570B4">
        <w:rPr>
          <w:rFonts w:ascii="宋体" w:eastAsia="宋体" w:hAnsi="宋体" w:cs="宋体"/>
          <w:color w:val="993300"/>
          <w:kern w:val="0"/>
          <w:sz w:val="20"/>
          <w:szCs w:val="20"/>
          <w:shd w:val="clear" w:color="auto" w:fill="CCCCCC"/>
        </w:rPr>
        <w:t>抗体阴性</w:t>
      </w:r>
      <w:r w:rsidRPr="009570B4">
        <w:rPr>
          <w:rFonts w:ascii="宋体" w:eastAsia="宋体" w:hAnsi="宋体" w:cs="宋体" w:hint="cs"/>
          <w:color w:val="993300"/>
          <w:kern w:val="0"/>
          <w:sz w:val="20"/>
          <w:szCs w:val="20"/>
          <w:shd w:val="clear" w:color="auto" w:fill="CCCCCC"/>
          <w:lang w:bidi="th-TH"/>
        </w:rPr>
        <w:t>;</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Angsana New" w:hint="cs"/>
          <w:color w:val="993300"/>
          <w:kern w:val="0"/>
          <w:sz w:val="20"/>
          <w:szCs w:val="20"/>
          <w:shd w:val="clear" w:color="auto" w:fill="CCCCCC"/>
          <w:cs/>
          <w:lang w:bidi="th-TH"/>
        </w:rPr>
        <w:t>8.</w:t>
      </w:r>
      <w:r w:rsidRPr="009570B4">
        <w:rPr>
          <w:rFonts w:ascii="宋体" w:eastAsia="宋体" w:hAnsi="宋体" w:cs="宋体" w:hint="cs"/>
          <w:color w:val="993300"/>
          <w:kern w:val="0"/>
          <w:sz w:val="20"/>
          <w:szCs w:val="20"/>
          <w:shd w:val="clear" w:color="auto" w:fill="CCCCCC"/>
          <w:lang w:bidi="th-TH"/>
        </w:rPr>
        <w:t> </w:t>
      </w:r>
      <w:r w:rsidRPr="009570B4">
        <w:rPr>
          <w:rFonts w:ascii="宋体" w:eastAsia="宋体" w:hAnsi="宋体" w:cs="宋体"/>
          <w:color w:val="993300"/>
          <w:kern w:val="0"/>
          <w:sz w:val="20"/>
          <w:szCs w:val="20"/>
          <w:shd w:val="clear" w:color="auto" w:fill="CCCCCC"/>
        </w:rPr>
        <w:t>非免疫抑制机体</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hint="cs"/>
          <w:color w:val="993300"/>
          <w:kern w:val="0"/>
          <w:sz w:val="20"/>
          <w:szCs w:val="20"/>
          <w:shd w:val="clear" w:color="auto" w:fill="CCCCCC"/>
          <w:lang w:bidi="th-TH"/>
        </w:rPr>
        <w:t>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Pr>
          <w:rFonts w:ascii="宋体" w:eastAsia="宋体" w:hAnsi="宋体" w:cs="宋体"/>
          <w:noProof/>
          <w:color w:val="993300"/>
          <w:kern w:val="0"/>
          <w:sz w:val="20"/>
          <w:szCs w:val="20"/>
          <w:shd w:val="clear" w:color="auto" w:fill="CCCCCC"/>
        </w:rPr>
        <w:lastRenderedPageBreak/>
        <w:drawing>
          <wp:inline distT="0" distB="0" distL="0" distR="0">
            <wp:extent cx="19050" cy="19050"/>
            <wp:effectExtent l="0" t="0" r="0" b="0"/>
            <wp:docPr id="13" name="图片 13" descr="http://www.yuancepharmacy.cn/shuxun5.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yuancepharmacy.cn/shuxun5.files/image005.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9570B4">
        <w:rPr>
          <w:rFonts w:ascii="Arial Unicode MS" w:eastAsia="Arial Unicode MS" w:hAnsi="Arial Unicode MS" w:cs="Arial Unicode MS" w:hint="cs"/>
          <w:b/>
          <w:bCs/>
          <w:color w:val="993300"/>
          <w:kern w:val="0"/>
          <w:sz w:val="27"/>
          <w:szCs w:val="27"/>
          <w:shd w:val="clear" w:color="auto" w:fill="CCCCCC"/>
          <w:lang w:bidi="th-TH"/>
        </w:rPr>
        <w:t>C hepatocytes</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tbl>
      <w:tblPr>
        <w:tblW w:w="5000" w:type="pct"/>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trPr>
        <w:tc>
          <w:tcPr>
            <w:tcW w:w="0" w:type="auto"/>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宋体" w:eastAsia="宋体" w:hAnsi="宋体" w:cs="宋体"/>
                <w:color w:val="800000"/>
                <w:kern w:val="0"/>
                <w:sz w:val="20"/>
                <w:szCs w:val="20"/>
              </w:rPr>
              <w:t>Th1细胞（CD+Th细胞）</w:t>
            </w:r>
          </w:p>
        </w:tc>
      </w:tr>
    </w:tbl>
    <w:p w:rsidR="009570B4" w:rsidRPr="009570B4" w:rsidRDefault="009570B4" w:rsidP="009570B4">
      <w:pPr>
        <w:widowControl/>
        <w:shd w:val="clear" w:color="auto" w:fill="CCCCCC"/>
        <w:spacing w:line="360" w:lineRule="atLeast"/>
        <w:ind w:firstLine="30"/>
        <w:jc w:val="left"/>
        <w:rPr>
          <w:rFonts w:ascii="Simsun" w:eastAsia="宋体" w:hAnsi="Simsun" w:cs="宋体" w:hint="eastAsia"/>
          <w:vanish/>
          <w:color w:val="000000"/>
          <w:kern w:val="0"/>
          <w:sz w:val="27"/>
          <w:szCs w:val="27"/>
        </w:rPr>
      </w:pPr>
    </w:p>
    <w:tbl>
      <w:tblPr>
        <w:tblW w:w="5000" w:type="pct"/>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trPr>
        <w:tc>
          <w:tcPr>
            <w:tcW w:w="0" w:type="auto"/>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宋体" w:eastAsia="宋体" w:hAnsi="宋体" w:cs="宋体"/>
                <w:color w:val="800000"/>
                <w:kern w:val="0"/>
                <w:sz w:val="20"/>
                <w:szCs w:val="20"/>
              </w:rPr>
              <w:t>细胞毒性T细胞</w:t>
            </w:r>
          </w:p>
        </w:tc>
      </w:tr>
    </w:tbl>
    <w:p w:rsidR="009570B4" w:rsidRPr="009570B4" w:rsidRDefault="009570B4" w:rsidP="009570B4">
      <w:pPr>
        <w:widowControl/>
        <w:shd w:val="clear" w:color="auto" w:fill="CCCCCC"/>
        <w:spacing w:line="360" w:lineRule="atLeast"/>
        <w:ind w:firstLine="30"/>
        <w:jc w:val="left"/>
        <w:rPr>
          <w:rFonts w:ascii="Simsun" w:eastAsia="宋体" w:hAnsi="Simsun" w:cs="宋体" w:hint="eastAsia"/>
          <w:vanish/>
          <w:color w:val="000000"/>
          <w:kern w:val="0"/>
          <w:sz w:val="27"/>
          <w:szCs w:val="27"/>
        </w:rPr>
      </w:pPr>
    </w:p>
    <w:tbl>
      <w:tblPr>
        <w:tblW w:w="5000" w:type="pct"/>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trPr>
        <w:tc>
          <w:tcPr>
            <w:tcW w:w="0" w:type="auto"/>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宋体" w:eastAsia="宋体" w:hAnsi="宋体" w:cs="宋体"/>
                <w:color w:val="800000"/>
                <w:kern w:val="0"/>
                <w:sz w:val="20"/>
                <w:szCs w:val="20"/>
              </w:rPr>
              <w:t>受感染肝细胞溶解</w:t>
            </w:r>
          </w:p>
        </w:tc>
      </w:tr>
    </w:tbl>
    <w:p w:rsidR="009570B4" w:rsidRPr="009570B4" w:rsidRDefault="009570B4" w:rsidP="009570B4">
      <w:pPr>
        <w:widowControl/>
        <w:shd w:val="clear" w:color="auto" w:fill="CCCCCC"/>
        <w:spacing w:line="360" w:lineRule="atLeast"/>
        <w:ind w:firstLine="30"/>
        <w:jc w:val="left"/>
        <w:rPr>
          <w:rFonts w:ascii="Simsun" w:eastAsia="宋体" w:hAnsi="Simsun" w:cs="宋体" w:hint="eastAsia"/>
          <w:vanish/>
          <w:color w:val="000000"/>
          <w:kern w:val="0"/>
          <w:sz w:val="27"/>
          <w:szCs w:val="27"/>
        </w:rPr>
      </w:pPr>
    </w:p>
    <w:tbl>
      <w:tblPr>
        <w:tblW w:w="5000" w:type="pct"/>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trPr>
        <w:tc>
          <w:tcPr>
            <w:tcW w:w="0" w:type="auto"/>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宋体" w:eastAsia="宋体" w:hAnsi="宋体" w:cs="宋体"/>
                <w:color w:val="800000"/>
                <w:kern w:val="0"/>
                <w:sz w:val="20"/>
                <w:szCs w:val="20"/>
              </w:rPr>
              <w:t>IL-10</w:t>
            </w:r>
          </w:p>
        </w:tc>
      </w:tr>
    </w:tbl>
    <w:p w:rsidR="009570B4" w:rsidRPr="009570B4" w:rsidRDefault="009570B4" w:rsidP="009570B4">
      <w:pPr>
        <w:widowControl/>
        <w:shd w:val="clear" w:color="auto" w:fill="CCCCCC"/>
        <w:spacing w:line="360" w:lineRule="atLeast"/>
        <w:ind w:firstLine="30"/>
        <w:jc w:val="left"/>
        <w:rPr>
          <w:rFonts w:ascii="Simsun" w:eastAsia="宋体" w:hAnsi="Simsun" w:cs="宋体" w:hint="eastAsia"/>
          <w:vanish/>
          <w:color w:val="000000"/>
          <w:kern w:val="0"/>
          <w:sz w:val="27"/>
          <w:szCs w:val="27"/>
        </w:rPr>
      </w:pPr>
    </w:p>
    <w:tbl>
      <w:tblPr>
        <w:tblW w:w="5000" w:type="pct"/>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trPr>
        <w:tc>
          <w:tcPr>
            <w:tcW w:w="0" w:type="auto"/>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宋体" w:eastAsia="宋体" w:hAnsi="宋体" w:cs="宋体"/>
                <w:color w:val="800000"/>
                <w:kern w:val="0"/>
                <w:sz w:val="20"/>
                <w:szCs w:val="20"/>
              </w:rPr>
              <w:t>IL-4</w:t>
            </w:r>
          </w:p>
        </w:tc>
      </w:tr>
    </w:tbl>
    <w:p w:rsidR="009570B4" w:rsidRPr="009570B4" w:rsidRDefault="009570B4" w:rsidP="009570B4">
      <w:pPr>
        <w:widowControl/>
        <w:shd w:val="clear" w:color="auto" w:fill="CCCCCC"/>
        <w:spacing w:line="360" w:lineRule="atLeast"/>
        <w:ind w:firstLine="30"/>
        <w:jc w:val="left"/>
        <w:rPr>
          <w:rFonts w:ascii="Simsun" w:eastAsia="宋体" w:hAnsi="Simsun" w:cs="宋体" w:hint="eastAsia"/>
          <w:vanish/>
          <w:color w:val="000000"/>
          <w:kern w:val="0"/>
          <w:sz w:val="27"/>
          <w:szCs w:val="27"/>
        </w:rPr>
      </w:pPr>
    </w:p>
    <w:tbl>
      <w:tblPr>
        <w:tblW w:w="5000" w:type="pct"/>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trPr>
        <w:tc>
          <w:tcPr>
            <w:tcW w:w="0" w:type="auto"/>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宋体" w:eastAsia="宋体" w:hAnsi="宋体" w:cs="宋体"/>
                <w:color w:val="800000"/>
                <w:kern w:val="0"/>
                <w:sz w:val="20"/>
                <w:szCs w:val="20"/>
              </w:rPr>
              <w:t>抑制剂</w:t>
            </w:r>
          </w:p>
        </w:tc>
      </w:tr>
    </w:tbl>
    <w:p w:rsidR="009570B4" w:rsidRPr="009570B4" w:rsidRDefault="009570B4" w:rsidP="009570B4">
      <w:pPr>
        <w:widowControl/>
        <w:shd w:val="clear" w:color="auto" w:fill="CCCCCC"/>
        <w:spacing w:line="360" w:lineRule="atLeast"/>
        <w:ind w:firstLine="30"/>
        <w:jc w:val="left"/>
        <w:rPr>
          <w:rFonts w:ascii="Simsun" w:eastAsia="宋体" w:hAnsi="Simsun" w:cs="宋体" w:hint="eastAsia"/>
          <w:vanish/>
          <w:color w:val="000000"/>
          <w:kern w:val="0"/>
          <w:sz w:val="27"/>
          <w:szCs w:val="27"/>
        </w:rPr>
      </w:pPr>
    </w:p>
    <w:tbl>
      <w:tblPr>
        <w:tblW w:w="5000" w:type="pct"/>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trPr>
        <w:tc>
          <w:tcPr>
            <w:tcW w:w="0" w:type="auto"/>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800000"/>
                <w:kern w:val="0"/>
                <w:sz w:val="20"/>
                <w:szCs w:val="20"/>
              </w:rPr>
              <w:t>Th2细胞(CD+Th细胞)</w:t>
            </w:r>
          </w:p>
        </w:tc>
      </w:tr>
    </w:tbl>
    <w:p w:rsidR="009570B4" w:rsidRPr="009570B4" w:rsidRDefault="009570B4" w:rsidP="009570B4">
      <w:pPr>
        <w:widowControl/>
        <w:shd w:val="clear" w:color="auto" w:fill="CCCCCC"/>
        <w:spacing w:line="360" w:lineRule="atLeast"/>
        <w:ind w:firstLine="30"/>
        <w:jc w:val="left"/>
        <w:rPr>
          <w:rFonts w:ascii="Simsun" w:eastAsia="宋体" w:hAnsi="Simsun" w:cs="宋体" w:hint="eastAsia"/>
          <w:vanish/>
          <w:color w:val="000000"/>
          <w:kern w:val="0"/>
          <w:sz w:val="27"/>
          <w:szCs w:val="27"/>
        </w:rPr>
      </w:pPr>
    </w:p>
    <w:tbl>
      <w:tblPr>
        <w:tblW w:w="5000" w:type="pct"/>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trPr>
        <w:tc>
          <w:tcPr>
            <w:tcW w:w="0" w:type="auto"/>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宋体" w:eastAsia="宋体" w:hAnsi="宋体" w:cs="宋体"/>
                <w:color w:val="800000"/>
                <w:kern w:val="0"/>
                <w:sz w:val="20"/>
                <w:szCs w:val="20"/>
              </w:rPr>
              <w:t>B细胞</w:t>
            </w:r>
          </w:p>
        </w:tc>
      </w:tr>
    </w:tbl>
    <w:p w:rsidR="009570B4" w:rsidRPr="009570B4" w:rsidRDefault="009570B4" w:rsidP="009570B4">
      <w:pPr>
        <w:widowControl/>
        <w:shd w:val="clear" w:color="auto" w:fill="CCCCCC"/>
        <w:spacing w:line="360" w:lineRule="atLeast"/>
        <w:ind w:firstLine="30"/>
        <w:jc w:val="left"/>
        <w:rPr>
          <w:rFonts w:ascii="Simsun" w:eastAsia="宋体" w:hAnsi="Simsun" w:cs="宋体" w:hint="eastAsia"/>
          <w:vanish/>
          <w:color w:val="000000"/>
          <w:kern w:val="0"/>
          <w:sz w:val="27"/>
          <w:szCs w:val="27"/>
        </w:rPr>
      </w:pPr>
    </w:p>
    <w:tbl>
      <w:tblPr>
        <w:tblW w:w="5000" w:type="pct"/>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trPr>
        <w:tc>
          <w:tcPr>
            <w:tcW w:w="0" w:type="auto"/>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宋体" w:eastAsia="宋体" w:hAnsi="宋体" w:cs="宋体"/>
                <w:color w:val="800000"/>
                <w:kern w:val="0"/>
                <w:sz w:val="20"/>
                <w:szCs w:val="20"/>
              </w:rPr>
              <w:t>病毒中和</w:t>
            </w:r>
          </w:p>
        </w:tc>
      </w:tr>
    </w:tbl>
    <w:p w:rsidR="009570B4" w:rsidRPr="009570B4" w:rsidRDefault="009570B4" w:rsidP="009570B4">
      <w:pPr>
        <w:widowControl/>
        <w:shd w:val="clear" w:color="auto" w:fill="CCCCCC"/>
        <w:spacing w:line="360" w:lineRule="atLeast"/>
        <w:ind w:firstLine="30"/>
        <w:jc w:val="left"/>
        <w:rPr>
          <w:rFonts w:ascii="Simsun" w:eastAsia="宋体" w:hAnsi="Simsun" w:cs="宋体"/>
          <w:color w:val="000000"/>
          <w:kern w:val="0"/>
          <w:sz w:val="27"/>
          <w:szCs w:val="27"/>
        </w:rPr>
      </w:pPr>
      <w:r>
        <w:rPr>
          <w:rFonts w:ascii="Trebuchet MS" w:eastAsia="宋体" w:hAnsi="Trebuchet MS" w:cs="宋体"/>
          <w:noProof/>
          <w:color w:val="000000"/>
          <w:kern w:val="0"/>
          <w:sz w:val="27"/>
          <w:szCs w:val="27"/>
        </w:rPr>
        <w:lastRenderedPageBreak/>
        <w:drawing>
          <wp:inline distT="0" distB="0" distL="0" distR="0">
            <wp:extent cx="5191125" cy="7162800"/>
            <wp:effectExtent l="0" t="0" r="0" b="0"/>
            <wp:docPr id="12" name="图片 12" descr="http://www.yuancepharmacy.cn/shuxun5.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yuancepharmacy.cn/shuxun5.files/image006.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191125" cy="7162800"/>
                    </a:xfrm>
                    <a:prstGeom prst="rect">
                      <a:avLst/>
                    </a:prstGeom>
                    <a:noFill/>
                    <a:ln>
                      <a:noFill/>
                    </a:ln>
                  </pic:spPr>
                </pic:pic>
              </a:graphicData>
            </a:graphic>
          </wp:inline>
        </w:drawing>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Trebuchet MS" w:eastAsia="宋体" w:hAnsi="Trebuchet MS"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Trebuchet MS" w:eastAsia="宋体" w:hAnsi="Trebuchet MS"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center"/>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图</w:t>
      </w:r>
      <w:r w:rsidRPr="009570B4">
        <w:rPr>
          <w:rFonts w:ascii="宋体" w:eastAsia="宋体" w:hAnsi="宋体" w:cs="Angsana New" w:hint="cs"/>
          <w:color w:val="993300"/>
          <w:kern w:val="0"/>
          <w:sz w:val="20"/>
          <w:szCs w:val="20"/>
          <w:shd w:val="clear" w:color="auto" w:fill="CCCCCC"/>
          <w:cs/>
          <w:lang w:bidi="th-TH"/>
        </w:rPr>
        <w:t>6-3</w:t>
      </w:r>
      <w:r w:rsidRPr="009570B4">
        <w:rPr>
          <w:rFonts w:ascii="宋体" w:eastAsia="宋体" w:hAnsi="宋体" w:cs="宋体" w:hint="cs"/>
          <w:color w:val="993300"/>
          <w:kern w:val="0"/>
          <w:sz w:val="20"/>
          <w:szCs w:val="20"/>
          <w:shd w:val="clear" w:color="auto" w:fill="CCCCCC"/>
          <w:lang w:bidi="th-TH"/>
        </w:rPr>
        <w:t>  </w:t>
      </w:r>
      <w:r w:rsidRPr="009570B4">
        <w:rPr>
          <w:rFonts w:ascii="宋体" w:eastAsia="宋体" w:hAnsi="宋体" w:cs="宋体"/>
          <w:color w:val="993300"/>
          <w:kern w:val="0"/>
          <w:sz w:val="20"/>
          <w:szCs w:val="20"/>
          <w:shd w:val="clear" w:color="auto" w:fill="CCCCCC"/>
        </w:rPr>
        <w:t>慢性乙型肝炎的免疫反应</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Trebuchet MS" w:eastAsia="宋体" w:hAnsi="Trebuchet MS"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lastRenderedPageBreak/>
        <w:t>  干扰素治疗一般为每周3次，每次3-9MU，疗程延长至12个月，尽管如此，仃药后的复发率仍高。 1992年初和同年7 月我国和美国FDA均先后分别批准IFNα1b和a2b治疗慢性乙型肝炎。现有20多个国家批准采用细胞素治疗乙型肝炎.乙型肝炎与肝细胞型肝癌有密切的关系, HBV X 蛋白的反式激活作用可能与癌变有关; 而干扰素可以控制这一过程.</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对HBeAg阴性的慢性乙型肝炎患者干扰素效果不理想.Lampertico et al （1997）使用干扰素-a2b长期治疗HBeAg阴性， HBV-DNA阳性的慢性乙型肝炎患者；共42例，随机对照，治疗组21例，4例肝硬化；对照组21例，3例肝硬化用干扰素a2b治疗，600万单位，每周3次，连续24个月.结果表明，干扰素组有1/3病例HBV持续抑制，81%病人减轻.</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香港</w:t>
      </w:r>
      <w:hyperlink r:id="rId70" w:tooltip="Click to search for citations by this author." w:history="1">
        <w:r w:rsidRPr="009570B4">
          <w:rPr>
            <w:rFonts w:ascii="宋体" w:eastAsia="宋体" w:hAnsi="宋体" w:cs="宋体"/>
            <w:color w:val="993300"/>
            <w:kern w:val="0"/>
            <w:sz w:val="20"/>
            <w:szCs w:val="20"/>
            <w:shd w:val="clear" w:color="auto" w:fill="CCCCCC"/>
          </w:rPr>
          <w:t>Hui CK</w:t>
        </w:r>
      </w:hyperlink>
      <w:r w:rsidRPr="009570B4">
        <w:rPr>
          <w:rFonts w:ascii="宋体" w:eastAsia="宋体" w:hAnsi="宋体" w:cs="宋体"/>
          <w:color w:val="993300"/>
          <w:kern w:val="0"/>
          <w:sz w:val="20"/>
          <w:szCs w:val="20"/>
          <w:shd w:val="clear" w:color="auto" w:fill="CCCCCC"/>
        </w:rPr>
        <w:t>等（2006）报道，PEG-IFN-a2a治疗慢性乙型肝炎48周在HBsAg的阴转方面优于PEG-IFNa2b治疗24周.</w:t>
      </w:r>
      <w:r w:rsidRPr="009570B4">
        <w:rPr>
          <w:rFonts w:ascii="宋体" w:eastAsia="宋体" w:hAnsi="宋体" w:cs="宋体"/>
          <w:color w:val="993300"/>
          <w:kern w:val="0"/>
          <w:sz w:val="20"/>
          <w:szCs w:val="20"/>
          <w:shd w:val="clear" w:color="auto" w:fill="CCCCCC"/>
        </w:rPr>
        <w:br/>
        <w:t>   干扰素-a2a治疗慢性乙型肝炎时，当剂量小于5X10 MU/d时副作用轻，随着剂量的加大，副作用也随之增加；接受干扰素-a2a/b治疗的大多数患者在给药2-8小时内出现“流感样”症状，采用退烧药可减轻症状.干扰素-a2a偶尔可诱发或加重慢性乙型肝炎或慢性丙型肝炎患者的自身免疫反应，如甲状腺功能紊乱，牛皮癣等；偶尔还可见白血病，血小板减少症，视觉障碍，失眠，高甘油三脂血症，总脂蛋白和高密度脂蛋白，胆固醇降低，房室阻滞，超声心动图改变等。由于副反应太大，不能耐受而终止治疗的达17%左右.在长期使用干扰素-a2a治疗患者中约有10-20%产生血清中和抗体.但干扰素-a2b的产生率较低,约为3-5%.</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图6为干扰素-a治疗慢性活动性肝炎的典型反应.</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Trebuchet MS" w:eastAsia="宋体" w:hAnsi="Trebuchet MS" w:cs="宋体"/>
          <w:color w:val="000000"/>
          <w:kern w:val="0"/>
          <w:sz w:val="27"/>
          <w:szCs w:val="27"/>
          <w:shd w:val="clear" w:color="auto" w:fill="CCCCCC"/>
        </w:rPr>
        <w:t xml:space="preserve">　</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rHeight w:val="330"/>
          <w:tblCellSpacing w:w="0" w:type="dxa"/>
          <w:jc w:val="center"/>
        </w:trPr>
        <w:tc>
          <w:tcPr>
            <w:tcW w:w="0" w:type="auto"/>
            <w:vAlign w:val="center"/>
            <w:hideMark/>
          </w:tcPr>
          <w:p w:rsidR="009570B4" w:rsidRPr="009570B4" w:rsidRDefault="009570B4" w:rsidP="009570B4">
            <w:pPr>
              <w:widowControl/>
              <w:jc w:val="left"/>
              <w:rPr>
                <w:rFonts w:ascii="宋体" w:eastAsia="宋体" w:hAnsi="宋体" w:cs="宋体"/>
                <w:kern w:val="0"/>
                <w:sz w:val="24"/>
                <w:szCs w:val="24"/>
              </w:rPr>
            </w:pPr>
            <w:r w:rsidRPr="009570B4">
              <w:rPr>
                <w:rFonts w:ascii="Trebuchet MS" w:eastAsia="宋体" w:hAnsi="Trebuchet MS" w:cs="宋体"/>
                <w:kern w:val="0"/>
                <w:sz w:val="24"/>
                <w:szCs w:val="24"/>
              </w:rPr>
              <w:t> </w:t>
            </w:r>
          </w:p>
        </w:tc>
      </w:tr>
    </w:tbl>
    <w:p w:rsidR="009570B4" w:rsidRPr="009570B4" w:rsidRDefault="009570B4" w:rsidP="009570B4">
      <w:pPr>
        <w:widowControl/>
        <w:shd w:val="clear" w:color="auto" w:fill="CCCCCC"/>
        <w:spacing w:line="360" w:lineRule="atLeast"/>
        <w:ind w:firstLine="30"/>
        <w:jc w:val="center"/>
        <w:rPr>
          <w:rFonts w:ascii="Simsun" w:eastAsia="宋体" w:hAnsi="Simsun" w:cs="宋体" w:hint="eastAsia"/>
          <w:vanish/>
          <w:color w:val="000000"/>
          <w:kern w:val="0"/>
          <w:sz w:val="27"/>
          <w:szCs w:val="27"/>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jc w:val="center"/>
        </w:trPr>
        <w:tc>
          <w:tcPr>
            <w:tcW w:w="0" w:type="auto"/>
            <w:vAlign w:val="center"/>
            <w:hideMark/>
          </w:tcPr>
          <w:p w:rsidR="009570B4" w:rsidRPr="009570B4" w:rsidRDefault="009570B4" w:rsidP="009570B4">
            <w:pPr>
              <w:widowControl/>
              <w:jc w:val="left"/>
              <w:rPr>
                <w:rFonts w:ascii="宋体" w:eastAsia="宋体" w:hAnsi="宋体" w:cs="宋体"/>
                <w:kern w:val="0"/>
                <w:sz w:val="24"/>
                <w:szCs w:val="24"/>
              </w:rPr>
            </w:pPr>
            <w:r w:rsidRPr="009570B4">
              <w:rPr>
                <w:rFonts w:ascii="Trebuchet MS" w:eastAsia="宋体" w:hAnsi="Trebuchet MS" w:cs="宋体"/>
                <w:kern w:val="0"/>
                <w:sz w:val="24"/>
                <w:szCs w:val="24"/>
              </w:rPr>
              <w:t> </w:t>
            </w:r>
          </w:p>
        </w:tc>
      </w:tr>
    </w:tbl>
    <w:p w:rsidR="009570B4" w:rsidRPr="009570B4" w:rsidRDefault="009570B4" w:rsidP="009570B4">
      <w:pPr>
        <w:widowControl/>
        <w:shd w:val="clear" w:color="auto" w:fill="CCCCCC"/>
        <w:spacing w:line="360" w:lineRule="atLeast"/>
        <w:ind w:firstLine="30"/>
        <w:jc w:val="center"/>
        <w:rPr>
          <w:rFonts w:ascii="Simsun" w:eastAsia="宋体" w:hAnsi="Simsun" w:cs="宋体" w:hint="eastAsia"/>
          <w:vanish/>
          <w:color w:val="000000"/>
          <w:kern w:val="0"/>
          <w:sz w:val="27"/>
          <w:szCs w:val="27"/>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jc w:val="center"/>
        </w:trPr>
        <w:tc>
          <w:tcPr>
            <w:tcW w:w="0" w:type="auto"/>
            <w:vAlign w:val="center"/>
            <w:hideMark/>
          </w:tcPr>
          <w:p w:rsidR="009570B4" w:rsidRPr="009570B4" w:rsidRDefault="009570B4" w:rsidP="009570B4">
            <w:pPr>
              <w:widowControl/>
              <w:jc w:val="left"/>
              <w:rPr>
                <w:rFonts w:ascii="宋体" w:eastAsia="宋体" w:hAnsi="宋体" w:cs="宋体"/>
                <w:kern w:val="0"/>
                <w:sz w:val="24"/>
                <w:szCs w:val="24"/>
              </w:rPr>
            </w:pPr>
            <w:r w:rsidRPr="009570B4">
              <w:rPr>
                <w:rFonts w:ascii="Trebuchet MS" w:eastAsia="宋体" w:hAnsi="Trebuchet MS" w:cs="宋体"/>
                <w:kern w:val="0"/>
                <w:sz w:val="24"/>
                <w:szCs w:val="24"/>
              </w:rPr>
              <w:t> </w:t>
            </w:r>
          </w:p>
        </w:tc>
      </w:tr>
    </w:tbl>
    <w:p w:rsidR="009570B4" w:rsidRPr="009570B4" w:rsidRDefault="009570B4" w:rsidP="009570B4">
      <w:pPr>
        <w:widowControl/>
        <w:shd w:val="clear" w:color="auto" w:fill="CCCCCC"/>
        <w:spacing w:line="360" w:lineRule="atLeast"/>
        <w:ind w:firstLine="30"/>
        <w:jc w:val="center"/>
        <w:rPr>
          <w:rFonts w:ascii="Simsun" w:eastAsia="宋体" w:hAnsi="Simsun" w:cs="宋体" w:hint="eastAsia"/>
          <w:vanish/>
          <w:color w:val="000000"/>
          <w:kern w:val="0"/>
          <w:sz w:val="27"/>
          <w:szCs w:val="27"/>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jc w:val="center"/>
        </w:trPr>
        <w:tc>
          <w:tcPr>
            <w:tcW w:w="0" w:type="auto"/>
            <w:vAlign w:val="center"/>
            <w:hideMark/>
          </w:tcPr>
          <w:p w:rsidR="009570B4" w:rsidRPr="009570B4" w:rsidRDefault="009570B4" w:rsidP="009570B4">
            <w:pPr>
              <w:widowControl/>
              <w:jc w:val="center"/>
              <w:rPr>
                <w:rFonts w:ascii="Trebuchet MS" w:eastAsia="宋体" w:hAnsi="Trebuchet MS" w:cs="宋体"/>
                <w:kern w:val="0"/>
                <w:sz w:val="24"/>
                <w:szCs w:val="24"/>
              </w:rPr>
            </w:pPr>
            <w:r w:rsidRPr="009570B4">
              <w:rPr>
                <w:rFonts w:ascii="Arial Unicode MS" w:eastAsia="Arial Unicode MS" w:hAnsi="Arial Unicode MS" w:cs="Arial Unicode MS"/>
                <w:color w:val="800000"/>
                <w:kern w:val="0"/>
                <w:sz w:val="36"/>
                <w:szCs w:val="36"/>
              </w:rPr>
              <w:t>0     1      2      3     4      5      6                 12       24</w:t>
            </w:r>
          </w:p>
          <w:p w:rsidR="009570B4" w:rsidRPr="009570B4" w:rsidRDefault="009570B4" w:rsidP="009570B4">
            <w:pPr>
              <w:widowControl/>
              <w:jc w:val="center"/>
              <w:rPr>
                <w:rFonts w:ascii="宋体" w:eastAsia="宋体" w:hAnsi="宋体" w:cs="宋体"/>
                <w:kern w:val="0"/>
                <w:sz w:val="24"/>
                <w:szCs w:val="24"/>
              </w:rPr>
            </w:pPr>
            <w:r w:rsidRPr="009570B4">
              <w:rPr>
                <w:rFonts w:ascii="黑体" w:eastAsia="黑体" w:hAnsi="黑体" w:cs="宋体"/>
                <w:color w:val="800080"/>
                <w:kern w:val="0"/>
                <w:sz w:val="36"/>
                <w:szCs w:val="36"/>
              </w:rPr>
              <w:t>治疗开始后(月)</w:t>
            </w:r>
          </w:p>
        </w:tc>
      </w:tr>
    </w:tbl>
    <w:p w:rsidR="009570B4" w:rsidRPr="009570B4" w:rsidRDefault="009570B4" w:rsidP="009570B4">
      <w:pPr>
        <w:widowControl/>
        <w:shd w:val="clear" w:color="auto" w:fill="CCCCCC"/>
        <w:spacing w:line="360" w:lineRule="atLeast"/>
        <w:ind w:firstLine="30"/>
        <w:jc w:val="center"/>
        <w:rPr>
          <w:rFonts w:ascii="Simsun" w:eastAsia="宋体" w:hAnsi="Simsun" w:cs="宋体" w:hint="eastAsia"/>
          <w:vanish/>
          <w:color w:val="000000"/>
          <w:kern w:val="0"/>
          <w:sz w:val="27"/>
          <w:szCs w:val="27"/>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jc w:val="center"/>
        </w:trPr>
        <w:tc>
          <w:tcPr>
            <w:tcW w:w="0" w:type="auto"/>
            <w:vAlign w:val="center"/>
            <w:hideMark/>
          </w:tcPr>
          <w:p w:rsidR="009570B4" w:rsidRPr="009570B4" w:rsidRDefault="009570B4" w:rsidP="009570B4">
            <w:pPr>
              <w:widowControl/>
              <w:jc w:val="center"/>
              <w:rPr>
                <w:rFonts w:ascii="Trebuchet MS" w:eastAsia="宋体" w:hAnsi="Trebuchet MS" w:cs="宋体"/>
                <w:kern w:val="0"/>
                <w:sz w:val="24"/>
                <w:szCs w:val="24"/>
              </w:rPr>
            </w:pPr>
            <w:r w:rsidRPr="009570B4">
              <w:rPr>
                <w:rFonts w:ascii="宋体" w:eastAsia="宋体" w:hAnsi="宋体" w:cs="宋体"/>
                <w:color w:val="800080"/>
                <w:kern w:val="0"/>
                <w:sz w:val="20"/>
                <w:szCs w:val="20"/>
              </w:rPr>
              <w:t>正常</w:t>
            </w:r>
          </w:p>
          <w:p w:rsidR="009570B4" w:rsidRPr="009570B4" w:rsidRDefault="009570B4" w:rsidP="009570B4">
            <w:pPr>
              <w:widowControl/>
              <w:jc w:val="center"/>
              <w:rPr>
                <w:rFonts w:ascii="宋体" w:eastAsia="宋体" w:hAnsi="宋体" w:cs="宋体"/>
                <w:kern w:val="0"/>
                <w:sz w:val="24"/>
                <w:szCs w:val="24"/>
              </w:rPr>
            </w:pPr>
            <w:r w:rsidRPr="009570B4">
              <w:rPr>
                <w:rFonts w:ascii="宋体" w:eastAsia="宋体" w:hAnsi="宋体" w:cs="宋体"/>
                <w:color w:val="800080"/>
                <w:kern w:val="0"/>
                <w:sz w:val="24"/>
                <w:szCs w:val="24"/>
              </w:rPr>
              <w:t>ALT</w:t>
            </w:r>
          </w:p>
        </w:tc>
      </w:tr>
    </w:tbl>
    <w:p w:rsidR="009570B4" w:rsidRPr="009570B4" w:rsidRDefault="009570B4" w:rsidP="009570B4">
      <w:pPr>
        <w:widowControl/>
        <w:shd w:val="clear" w:color="auto" w:fill="CCCCCC"/>
        <w:spacing w:line="360" w:lineRule="atLeast"/>
        <w:ind w:firstLine="30"/>
        <w:jc w:val="center"/>
        <w:rPr>
          <w:rFonts w:ascii="Simsun" w:eastAsia="宋体" w:hAnsi="Simsun" w:cs="宋体" w:hint="eastAsia"/>
          <w:vanish/>
          <w:color w:val="000000"/>
          <w:kern w:val="0"/>
          <w:sz w:val="27"/>
          <w:szCs w:val="27"/>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jc w:val="center"/>
        </w:trPr>
        <w:tc>
          <w:tcPr>
            <w:tcW w:w="0" w:type="auto"/>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b/>
                <w:bCs/>
                <w:color w:val="800080"/>
                <w:kern w:val="0"/>
                <w:sz w:val="20"/>
                <w:szCs w:val="20"/>
              </w:rPr>
              <w:t>HBsAg</w:t>
            </w:r>
          </w:p>
        </w:tc>
      </w:tr>
    </w:tbl>
    <w:p w:rsidR="009570B4" w:rsidRPr="009570B4" w:rsidRDefault="009570B4" w:rsidP="009570B4">
      <w:pPr>
        <w:widowControl/>
        <w:shd w:val="clear" w:color="auto" w:fill="CCCCCC"/>
        <w:spacing w:line="360" w:lineRule="atLeast"/>
        <w:ind w:firstLine="30"/>
        <w:jc w:val="center"/>
        <w:rPr>
          <w:rFonts w:ascii="Simsun" w:eastAsia="宋体" w:hAnsi="Simsun" w:cs="宋体" w:hint="eastAsia"/>
          <w:vanish/>
          <w:color w:val="000000"/>
          <w:kern w:val="0"/>
          <w:sz w:val="27"/>
          <w:szCs w:val="27"/>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jc w:val="center"/>
        </w:trPr>
        <w:tc>
          <w:tcPr>
            <w:tcW w:w="0" w:type="auto"/>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b/>
                <w:bCs/>
                <w:color w:val="800080"/>
                <w:kern w:val="0"/>
                <w:sz w:val="20"/>
                <w:szCs w:val="20"/>
              </w:rPr>
              <w:t>HBeAg</w:t>
            </w:r>
          </w:p>
        </w:tc>
      </w:tr>
    </w:tbl>
    <w:p w:rsidR="009570B4" w:rsidRPr="009570B4" w:rsidRDefault="009570B4" w:rsidP="009570B4">
      <w:pPr>
        <w:widowControl/>
        <w:shd w:val="clear" w:color="auto" w:fill="CCCCCC"/>
        <w:spacing w:line="360" w:lineRule="atLeast"/>
        <w:ind w:firstLine="30"/>
        <w:jc w:val="center"/>
        <w:rPr>
          <w:rFonts w:ascii="Simsun" w:eastAsia="宋体" w:hAnsi="Simsun" w:cs="宋体" w:hint="eastAsia"/>
          <w:vanish/>
          <w:color w:val="000000"/>
          <w:kern w:val="0"/>
          <w:sz w:val="27"/>
          <w:szCs w:val="27"/>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jc w:val="center"/>
        </w:trPr>
        <w:tc>
          <w:tcPr>
            <w:tcW w:w="0" w:type="auto"/>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b/>
                <w:bCs/>
                <w:color w:val="800080"/>
                <w:kern w:val="0"/>
                <w:sz w:val="20"/>
                <w:szCs w:val="20"/>
              </w:rPr>
              <w:t>HBV DNA</w:t>
            </w:r>
          </w:p>
        </w:tc>
      </w:tr>
    </w:tbl>
    <w:p w:rsidR="009570B4" w:rsidRPr="009570B4" w:rsidRDefault="009570B4" w:rsidP="009570B4">
      <w:pPr>
        <w:widowControl/>
        <w:shd w:val="clear" w:color="auto" w:fill="CCCCCC"/>
        <w:spacing w:line="360" w:lineRule="atLeast"/>
        <w:ind w:firstLine="30"/>
        <w:jc w:val="center"/>
        <w:rPr>
          <w:rFonts w:ascii="Simsun" w:eastAsia="宋体" w:hAnsi="Simsun" w:cs="宋体" w:hint="eastAsia"/>
          <w:vanish/>
          <w:color w:val="000000"/>
          <w:kern w:val="0"/>
          <w:sz w:val="27"/>
          <w:szCs w:val="27"/>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jc w:val="center"/>
        </w:trPr>
        <w:tc>
          <w:tcPr>
            <w:tcW w:w="0" w:type="auto"/>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宋体" w:eastAsia="宋体" w:hAnsi="宋体" w:cs="宋体"/>
                <w:color w:val="800080"/>
                <w:kern w:val="0"/>
                <w:sz w:val="27"/>
                <w:szCs w:val="27"/>
              </w:rPr>
              <w:lastRenderedPageBreak/>
              <w:t>干扰素</w:t>
            </w:r>
            <w:r w:rsidRPr="009570B4">
              <w:rPr>
                <w:rFonts w:ascii="Berlin Sans FB" w:eastAsia="宋体" w:hAnsi="Berlin Sans FB" w:cs="宋体"/>
                <w:color w:val="800080"/>
                <w:kern w:val="0"/>
                <w:sz w:val="36"/>
                <w:szCs w:val="36"/>
              </w:rPr>
              <w:t>a</w:t>
            </w:r>
          </w:p>
        </w:tc>
      </w:tr>
    </w:tbl>
    <w:p w:rsidR="009570B4" w:rsidRPr="009570B4" w:rsidRDefault="009570B4" w:rsidP="009570B4">
      <w:pPr>
        <w:widowControl/>
        <w:shd w:val="clear" w:color="auto" w:fill="CCCCCC"/>
        <w:spacing w:line="360" w:lineRule="atLeast"/>
        <w:ind w:firstLine="30"/>
        <w:jc w:val="center"/>
        <w:rPr>
          <w:rFonts w:ascii="Simsun" w:eastAsia="宋体" w:hAnsi="Simsun" w:cs="宋体" w:hint="eastAsia"/>
          <w:vanish/>
          <w:color w:val="000000"/>
          <w:kern w:val="0"/>
          <w:sz w:val="27"/>
          <w:szCs w:val="27"/>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jc w:val="center"/>
        </w:trPr>
        <w:tc>
          <w:tcPr>
            <w:tcW w:w="0" w:type="auto"/>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color w:val="800000"/>
                <w:kern w:val="0"/>
                <w:sz w:val="27"/>
                <w:szCs w:val="27"/>
              </w:rPr>
              <w:t>- ALT</w:t>
            </w:r>
          </w:p>
        </w:tc>
      </w:tr>
    </w:tbl>
    <w:p w:rsidR="009570B4" w:rsidRPr="009570B4" w:rsidRDefault="009570B4" w:rsidP="009570B4">
      <w:pPr>
        <w:widowControl/>
        <w:shd w:val="clear" w:color="auto" w:fill="CCCCCC"/>
        <w:spacing w:line="360" w:lineRule="atLeast"/>
        <w:ind w:firstLine="30"/>
        <w:jc w:val="center"/>
        <w:rPr>
          <w:rFonts w:ascii="Simsun" w:eastAsia="宋体" w:hAnsi="Simsun" w:cs="宋体" w:hint="eastAsia"/>
          <w:vanish/>
          <w:color w:val="000000"/>
          <w:kern w:val="0"/>
          <w:sz w:val="27"/>
          <w:szCs w:val="27"/>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jc w:val="center"/>
        </w:trPr>
        <w:tc>
          <w:tcPr>
            <w:tcW w:w="0" w:type="auto"/>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Microsoft Sans Serif" w:eastAsia="宋体" w:hAnsi="Microsoft Sans Serif" w:cs="Microsoft Sans Serif"/>
                <w:color w:val="800080"/>
                <w:kern w:val="0"/>
                <w:sz w:val="27"/>
                <w:szCs w:val="27"/>
              </w:rPr>
              <w:t>- Anti</w:t>
            </w:r>
            <w:r w:rsidRPr="009570B4">
              <w:rPr>
                <w:rFonts w:ascii="MS PGothic" w:eastAsia="MS PGothic" w:hAnsi="MS PGothic" w:cs="宋体"/>
                <w:b/>
                <w:bCs/>
                <w:color w:val="800080"/>
                <w:kern w:val="0"/>
                <w:sz w:val="27"/>
                <w:szCs w:val="27"/>
              </w:rPr>
              <w:t>-</w:t>
            </w:r>
            <w:r w:rsidRPr="009570B4">
              <w:rPr>
                <w:rFonts w:ascii="Microsoft Sans Serif" w:eastAsia="宋体" w:hAnsi="Microsoft Sans Serif" w:cs="Microsoft Sans Serif"/>
                <w:color w:val="800080"/>
                <w:kern w:val="0"/>
                <w:sz w:val="27"/>
                <w:szCs w:val="27"/>
              </w:rPr>
              <w:t>HBe</w:t>
            </w:r>
          </w:p>
        </w:tc>
      </w:tr>
    </w:tbl>
    <w:p w:rsidR="009570B4" w:rsidRPr="009570B4" w:rsidRDefault="009570B4" w:rsidP="009570B4">
      <w:pPr>
        <w:widowControl/>
        <w:shd w:val="clear" w:color="auto" w:fill="CCCCCC"/>
        <w:spacing w:line="360" w:lineRule="atLeast"/>
        <w:ind w:firstLine="30"/>
        <w:jc w:val="center"/>
        <w:rPr>
          <w:rFonts w:ascii="Simsun" w:eastAsia="宋体" w:hAnsi="Simsun" w:cs="宋体" w:hint="eastAsia"/>
          <w:vanish/>
          <w:color w:val="000000"/>
          <w:kern w:val="0"/>
          <w:sz w:val="27"/>
          <w:szCs w:val="27"/>
        </w:rPr>
      </w:pP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9570B4" w:rsidRPr="009570B4" w:rsidTr="009570B4">
        <w:trPr>
          <w:tblCellSpacing w:w="0" w:type="dxa"/>
          <w:jc w:val="center"/>
        </w:trPr>
        <w:tc>
          <w:tcPr>
            <w:tcW w:w="0" w:type="auto"/>
            <w:vAlign w:val="center"/>
            <w:hideMark/>
          </w:tcPr>
          <w:p w:rsidR="009570B4" w:rsidRPr="009570B4" w:rsidRDefault="009570B4" w:rsidP="009570B4">
            <w:pPr>
              <w:widowControl/>
              <w:jc w:val="center"/>
              <w:rPr>
                <w:rFonts w:ascii="宋体" w:eastAsia="宋体" w:hAnsi="宋体" w:cs="宋体"/>
                <w:kern w:val="0"/>
                <w:sz w:val="24"/>
                <w:szCs w:val="24"/>
              </w:rPr>
            </w:pPr>
            <w:r w:rsidRPr="009570B4">
              <w:rPr>
                <w:rFonts w:ascii="Arial Unicode MS" w:eastAsia="Arial Unicode MS" w:hAnsi="Arial Unicode MS" w:cs="Arial Unicode MS"/>
                <w:b/>
                <w:bCs/>
                <w:color w:val="800080"/>
                <w:kern w:val="0"/>
                <w:sz w:val="27"/>
                <w:szCs w:val="27"/>
              </w:rPr>
              <w:t>- </w:t>
            </w:r>
            <w:r w:rsidRPr="009570B4">
              <w:rPr>
                <w:rFonts w:ascii="MS PGothic" w:eastAsia="MS PGothic" w:hAnsi="MS PGothic" w:cs="宋体"/>
                <w:b/>
                <w:bCs/>
                <w:color w:val="800080"/>
                <w:kern w:val="0"/>
                <w:sz w:val="27"/>
                <w:szCs w:val="27"/>
              </w:rPr>
              <w:t>Anti-HBs</w:t>
            </w:r>
          </w:p>
        </w:tc>
      </w:tr>
    </w:tbl>
    <w:p w:rsidR="009570B4" w:rsidRPr="009570B4" w:rsidRDefault="009570B4" w:rsidP="009570B4">
      <w:pPr>
        <w:widowControl/>
        <w:shd w:val="clear" w:color="auto" w:fill="CCCCCC"/>
        <w:spacing w:line="360" w:lineRule="atLeast"/>
        <w:ind w:firstLine="30"/>
        <w:jc w:val="center"/>
        <w:rPr>
          <w:rFonts w:ascii="Simsun" w:eastAsia="宋体" w:hAnsi="Simsun" w:cs="宋体"/>
          <w:color w:val="000000"/>
          <w:kern w:val="0"/>
          <w:sz w:val="27"/>
          <w:szCs w:val="27"/>
        </w:rPr>
      </w:pPr>
      <w:r>
        <w:rPr>
          <w:rFonts w:ascii="Trebuchet MS" w:eastAsia="宋体" w:hAnsi="Trebuchet MS" w:cs="宋体"/>
          <w:noProof/>
          <w:color w:val="000000"/>
          <w:kern w:val="0"/>
          <w:sz w:val="27"/>
          <w:szCs w:val="27"/>
        </w:rPr>
        <w:drawing>
          <wp:inline distT="0" distB="0" distL="0" distR="0">
            <wp:extent cx="6448425" cy="4914900"/>
            <wp:effectExtent l="0" t="0" r="0" b="0"/>
            <wp:docPr id="11" name="图片 11" descr="http://www.yuancepharmacy.cn/shuxun5.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yuancepharmacy.cn/shuxun5.files/image008.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448425" cy="4914900"/>
                    </a:xfrm>
                    <a:prstGeom prst="rect">
                      <a:avLst/>
                    </a:prstGeom>
                    <a:noFill/>
                    <a:ln>
                      <a:noFill/>
                    </a:ln>
                  </pic:spPr>
                </pic:pic>
              </a:graphicData>
            </a:graphic>
          </wp:inline>
        </w:drawing>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Trebuchet MS" w:eastAsia="宋体" w:hAnsi="Trebuchet MS"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图6-4干扰素-a治疗慢性活动性肝炎的典型反应</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Trebuchet MS" w:eastAsia="宋体" w:hAnsi="Trebuchet MS"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HBV有多种基因型，目前已知有8个基因型.我国初步统计,主要是B,C型流行,其中B型对干扰素治疗反应率高,预后较好;但是研究数量有限,尚待进一步研究.</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干扰素-a慢性乙型肝炎的禁忌症:</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1.伴有其它主要疾病</w:t>
      </w:r>
      <w:r w:rsidRPr="009570B4">
        <w:rPr>
          <w:rFonts w:ascii="宋体" w:eastAsia="宋体" w:hAnsi="宋体" w:cs="Angsana New" w:hint="cs"/>
          <w:color w:val="993300"/>
          <w:kern w:val="0"/>
          <w:sz w:val="20"/>
          <w:szCs w:val="20"/>
          <w:shd w:val="clear" w:color="auto" w:fill="CCCCCC"/>
          <w:cs/>
          <w:lang w:bidi="th-TH"/>
        </w:rPr>
        <w:t>:</w:t>
      </w:r>
      <w:r w:rsidRPr="009570B4">
        <w:rPr>
          <w:rFonts w:ascii="宋体" w:eastAsia="宋体" w:hAnsi="宋体" w:cs="宋体"/>
          <w:color w:val="993300"/>
          <w:kern w:val="0"/>
          <w:sz w:val="20"/>
          <w:szCs w:val="20"/>
          <w:shd w:val="clear" w:color="auto" w:fill="CCCCCC"/>
        </w:rPr>
        <w:t>心脏病</w:t>
      </w:r>
      <w:r w:rsidRPr="009570B4">
        <w:rPr>
          <w:rFonts w:ascii="宋体" w:eastAsia="宋体" w:hAnsi="宋体" w:cs="宋体" w:hint="cs"/>
          <w:color w:val="993300"/>
          <w:kern w:val="0"/>
          <w:sz w:val="20"/>
          <w:szCs w:val="20"/>
          <w:shd w:val="clear" w:color="auto" w:fill="CCCCCC"/>
          <w:lang w:bidi="th-TH"/>
        </w:rPr>
        <w:t>, </w:t>
      </w:r>
      <w:r w:rsidRPr="009570B4">
        <w:rPr>
          <w:rFonts w:ascii="宋体" w:eastAsia="宋体" w:hAnsi="宋体" w:cs="宋体"/>
          <w:color w:val="993300"/>
          <w:kern w:val="0"/>
          <w:sz w:val="20"/>
          <w:szCs w:val="20"/>
          <w:shd w:val="clear" w:color="auto" w:fill="CCCCCC"/>
        </w:rPr>
        <w:t>肾衰</w:t>
      </w:r>
      <w:r w:rsidRPr="009570B4">
        <w:rPr>
          <w:rFonts w:ascii="宋体" w:eastAsia="宋体" w:hAnsi="宋体" w:cs="宋体" w:hint="cs"/>
          <w:color w:val="993300"/>
          <w:kern w:val="0"/>
          <w:sz w:val="20"/>
          <w:szCs w:val="20"/>
          <w:shd w:val="clear" w:color="auto" w:fill="CCCCCC"/>
          <w:lang w:bidi="th-TH"/>
        </w:rPr>
        <w:t>,</w:t>
      </w:r>
      <w:r w:rsidRPr="009570B4">
        <w:rPr>
          <w:rFonts w:ascii="宋体" w:eastAsia="宋体" w:hAnsi="宋体" w:cs="宋体"/>
          <w:color w:val="993300"/>
          <w:kern w:val="0"/>
          <w:sz w:val="20"/>
          <w:szCs w:val="20"/>
          <w:shd w:val="clear" w:color="auto" w:fill="CCCCCC"/>
        </w:rPr>
        <w:t>严重糖尿病</w:t>
      </w:r>
      <w:r w:rsidRPr="009570B4">
        <w:rPr>
          <w:rFonts w:ascii="宋体" w:eastAsia="宋体" w:hAnsi="宋体" w:cs="宋体" w:hint="cs"/>
          <w:color w:val="993300"/>
          <w:kern w:val="0"/>
          <w:sz w:val="20"/>
          <w:szCs w:val="20"/>
          <w:shd w:val="clear" w:color="auto" w:fill="CCCCCC"/>
          <w:lang w:bidi="th-TH"/>
        </w:rPr>
        <w:t>,</w:t>
      </w:r>
      <w:r w:rsidRPr="009570B4">
        <w:rPr>
          <w:rFonts w:ascii="宋体" w:eastAsia="宋体" w:hAnsi="宋体" w:cs="宋体"/>
          <w:color w:val="993300"/>
          <w:kern w:val="0"/>
          <w:sz w:val="20"/>
          <w:szCs w:val="20"/>
          <w:shd w:val="clear" w:color="auto" w:fill="CCCCCC"/>
        </w:rPr>
        <w:t>癫痫</w:t>
      </w:r>
      <w:r w:rsidRPr="009570B4">
        <w:rPr>
          <w:rFonts w:ascii="宋体" w:eastAsia="宋体" w:hAnsi="宋体" w:cs="宋体" w:hint="cs"/>
          <w:color w:val="993300"/>
          <w:kern w:val="0"/>
          <w:sz w:val="20"/>
          <w:szCs w:val="20"/>
          <w:shd w:val="clear" w:color="auto" w:fill="CCCCCC"/>
          <w:lang w:bidi="th-TH"/>
        </w:rPr>
        <w:t>;</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2.代偿性肝硬化;</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lastRenderedPageBreak/>
        <w:t>3.白细胞低于</w:t>
      </w:r>
      <w:r w:rsidRPr="009570B4">
        <w:rPr>
          <w:rFonts w:ascii="宋体" w:eastAsia="宋体" w:hAnsi="宋体" w:cs="宋体" w:hint="cs"/>
          <w:color w:val="993300"/>
          <w:kern w:val="0"/>
          <w:sz w:val="20"/>
          <w:szCs w:val="20"/>
          <w:shd w:val="clear" w:color="auto" w:fill="CCCCCC"/>
          <w:lang w:bidi="th-TH"/>
        </w:rPr>
        <w:t> &lt;</w:t>
      </w:r>
      <w:r w:rsidRPr="009570B4">
        <w:rPr>
          <w:rFonts w:ascii="宋体" w:eastAsia="宋体" w:hAnsi="宋体" w:cs="Angsana New" w:hint="cs"/>
          <w:color w:val="993300"/>
          <w:kern w:val="0"/>
          <w:sz w:val="20"/>
          <w:szCs w:val="20"/>
          <w:shd w:val="clear" w:color="auto" w:fill="CCCCCC"/>
          <w:cs/>
          <w:lang w:bidi="th-TH"/>
        </w:rPr>
        <w:t xml:space="preserve"> 1500</w:t>
      </w:r>
      <w:r w:rsidRPr="009570B4">
        <w:rPr>
          <w:rFonts w:ascii="宋体" w:eastAsia="宋体" w:hAnsi="宋体" w:cs="宋体" w:hint="cs"/>
          <w:color w:val="993300"/>
          <w:kern w:val="0"/>
          <w:sz w:val="20"/>
          <w:szCs w:val="20"/>
          <w:shd w:val="clear" w:color="auto" w:fill="CCCCCC"/>
          <w:lang w:bidi="th-TH"/>
        </w:rPr>
        <w:t> </w:t>
      </w:r>
      <w:r w:rsidRPr="009570B4">
        <w:rPr>
          <w:rFonts w:ascii="宋体" w:eastAsia="宋体" w:hAnsi="宋体" w:cs="宋体"/>
          <w:color w:val="993300"/>
          <w:kern w:val="0"/>
          <w:sz w:val="20"/>
          <w:szCs w:val="20"/>
          <w:shd w:val="clear" w:color="auto" w:fill="CCCCCC"/>
        </w:rPr>
        <w:t>或血小板</w:t>
      </w:r>
      <w:r w:rsidRPr="009570B4">
        <w:rPr>
          <w:rFonts w:ascii="宋体" w:eastAsia="宋体" w:hAnsi="宋体" w:cs="宋体" w:hint="cs"/>
          <w:color w:val="993300"/>
          <w:kern w:val="0"/>
          <w:sz w:val="20"/>
          <w:szCs w:val="20"/>
          <w:shd w:val="clear" w:color="auto" w:fill="CCCCCC"/>
          <w:lang w:bidi="th-TH"/>
        </w:rPr>
        <w:t>&lt;</w:t>
      </w:r>
      <w:r w:rsidRPr="009570B4">
        <w:rPr>
          <w:rFonts w:ascii="宋体" w:eastAsia="宋体" w:hAnsi="宋体" w:cs="Angsana New" w:hint="cs"/>
          <w:color w:val="993300"/>
          <w:kern w:val="0"/>
          <w:sz w:val="20"/>
          <w:szCs w:val="20"/>
          <w:shd w:val="clear" w:color="auto" w:fill="CCCCCC"/>
          <w:cs/>
          <w:lang w:bidi="th-TH"/>
        </w:rPr>
        <w:t xml:space="preserve"> 80</w:t>
      </w:r>
      <w:r w:rsidRPr="009570B4">
        <w:rPr>
          <w:rFonts w:ascii="宋体" w:eastAsia="宋体" w:hAnsi="宋体" w:cs="宋体" w:hint="cs"/>
          <w:color w:val="993300"/>
          <w:kern w:val="0"/>
          <w:sz w:val="20"/>
          <w:szCs w:val="20"/>
          <w:shd w:val="clear" w:color="auto" w:fill="CCCCCC"/>
          <w:lang w:bidi="th-TH"/>
        </w:rPr>
        <w:t>,</w:t>
      </w:r>
      <w:r w:rsidRPr="009570B4">
        <w:rPr>
          <w:rFonts w:ascii="宋体" w:eastAsia="宋体" w:hAnsi="宋体" w:cs="Angsana New" w:hint="cs"/>
          <w:color w:val="993300"/>
          <w:kern w:val="0"/>
          <w:sz w:val="20"/>
          <w:szCs w:val="20"/>
          <w:shd w:val="clear" w:color="auto" w:fill="CCCCCC"/>
          <w:cs/>
          <w:lang w:bidi="th-TH"/>
        </w:rPr>
        <w:t>000</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Angsana New" w:hint="cs"/>
          <w:color w:val="993300"/>
          <w:kern w:val="0"/>
          <w:sz w:val="20"/>
          <w:szCs w:val="20"/>
          <w:shd w:val="clear" w:color="auto" w:fill="CCCCCC"/>
          <w:cs/>
          <w:lang w:bidi="th-TH"/>
        </w:rPr>
        <w:t>4.</w:t>
      </w:r>
      <w:r w:rsidRPr="009570B4">
        <w:rPr>
          <w:rFonts w:ascii="宋体" w:eastAsia="宋体" w:hAnsi="宋体" w:cs="宋体"/>
          <w:color w:val="993300"/>
          <w:kern w:val="0"/>
          <w:sz w:val="20"/>
          <w:szCs w:val="20"/>
          <w:shd w:val="clear" w:color="auto" w:fill="CCCCCC"/>
        </w:rPr>
        <w:t>患有自家免疫性疾病</w:t>
      </w:r>
      <w:r w:rsidRPr="009570B4">
        <w:rPr>
          <w:rFonts w:ascii="宋体" w:eastAsia="宋体" w:hAnsi="宋体" w:cs="宋体" w:hint="cs"/>
          <w:color w:val="993300"/>
          <w:kern w:val="0"/>
          <w:sz w:val="20"/>
          <w:szCs w:val="20"/>
          <w:shd w:val="clear" w:color="auto" w:fill="CCCCCC"/>
          <w:lang w:bidi="th-TH"/>
        </w:rPr>
        <w:t>,</w:t>
      </w:r>
      <w:r w:rsidRPr="009570B4">
        <w:rPr>
          <w:rFonts w:ascii="宋体" w:eastAsia="宋体" w:hAnsi="宋体" w:cs="宋体"/>
          <w:color w:val="993300"/>
          <w:kern w:val="0"/>
          <w:sz w:val="20"/>
          <w:szCs w:val="20"/>
          <w:shd w:val="clear" w:color="auto" w:fill="CCCCCC"/>
        </w:rPr>
        <w:t>如甲状腺病</w:t>
      </w:r>
      <w:r w:rsidRPr="009570B4">
        <w:rPr>
          <w:rFonts w:ascii="宋体" w:eastAsia="宋体" w:hAnsi="宋体" w:cs="宋体" w:hint="cs"/>
          <w:color w:val="993300"/>
          <w:kern w:val="0"/>
          <w:sz w:val="20"/>
          <w:szCs w:val="20"/>
          <w:shd w:val="clear" w:color="auto" w:fill="CCCCCC"/>
          <w:lang w:bidi="th-TH"/>
        </w:rPr>
        <w:t> </w:t>
      </w:r>
      <w:r w:rsidRPr="009570B4">
        <w:rPr>
          <w:rFonts w:ascii="宋体" w:eastAsia="宋体" w:hAnsi="宋体" w:cs="Angsana New" w:hint="cs"/>
          <w:color w:val="993300"/>
          <w:kern w:val="0"/>
          <w:sz w:val="20"/>
          <w:szCs w:val="20"/>
          <w:shd w:val="clear" w:color="auto" w:fill="CCCCCC"/>
          <w:cs/>
          <w:lang w:bidi="th-TH"/>
        </w:rPr>
        <w:t>(</w:t>
      </w:r>
      <w:r w:rsidRPr="009570B4">
        <w:rPr>
          <w:rFonts w:ascii="宋体" w:eastAsia="宋体" w:hAnsi="宋体" w:cs="宋体" w:hint="cs"/>
          <w:color w:val="993300"/>
          <w:kern w:val="0"/>
          <w:sz w:val="20"/>
          <w:szCs w:val="20"/>
          <w:shd w:val="clear" w:color="auto" w:fill="CCCCCC"/>
          <w:lang w:bidi="th-TH"/>
        </w:rPr>
        <w:t> </w:t>
      </w:r>
      <w:r w:rsidRPr="009570B4">
        <w:rPr>
          <w:rFonts w:ascii="宋体" w:eastAsia="宋体" w:hAnsi="宋体" w:cs="宋体"/>
          <w:color w:val="993300"/>
          <w:kern w:val="0"/>
          <w:sz w:val="20"/>
          <w:szCs w:val="20"/>
          <w:shd w:val="clear" w:color="auto" w:fill="CCCCCC"/>
        </w:rPr>
        <w:t>历史上有自家免疫性疾病</w:t>
      </w:r>
      <w:r w:rsidRPr="009570B4">
        <w:rPr>
          <w:rFonts w:ascii="宋体" w:eastAsia="宋体" w:hAnsi="宋体" w:cs="宋体" w:hint="cs"/>
          <w:color w:val="993300"/>
          <w:kern w:val="0"/>
          <w:sz w:val="20"/>
          <w:szCs w:val="20"/>
          <w:shd w:val="clear" w:color="auto" w:fill="CCCCCC"/>
          <w:lang w:bidi="th-TH"/>
        </w:rPr>
        <w:t> </w:t>
      </w:r>
      <w:r w:rsidRPr="009570B4">
        <w:rPr>
          <w:rFonts w:ascii="宋体" w:eastAsia="宋体" w:hAnsi="宋体" w:cs="Angsana New" w:hint="cs"/>
          <w:color w:val="993300"/>
          <w:kern w:val="0"/>
          <w:sz w:val="20"/>
          <w:szCs w:val="20"/>
          <w:shd w:val="clear" w:color="auto" w:fill="CCCCCC"/>
          <w:cs/>
          <w:lang w:bidi="th-TH"/>
        </w:rPr>
        <w:t xml:space="preserve">+ </w:t>
      </w:r>
      <w:r w:rsidRPr="009570B4">
        <w:rPr>
          <w:rFonts w:ascii="宋体" w:eastAsia="宋体" w:hAnsi="宋体" w:cs="宋体" w:hint="cs"/>
          <w:color w:val="993300"/>
          <w:kern w:val="0"/>
          <w:sz w:val="20"/>
          <w:szCs w:val="20"/>
          <w:shd w:val="clear" w:color="auto" w:fill="CCCCCC"/>
          <w:lang w:bidi="th-TH"/>
        </w:rPr>
        <w:t>ANA</w:t>
      </w:r>
      <w:r w:rsidRPr="009570B4">
        <w:rPr>
          <w:rFonts w:ascii="宋体" w:eastAsia="宋体" w:hAnsi="宋体" w:cs="宋体"/>
          <w:color w:val="993300"/>
          <w:kern w:val="0"/>
          <w:sz w:val="20"/>
          <w:szCs w:val="20"/>
          <w:shd w:val="clear" w:color="auto" w:fill="CCCCCC"/>
        </w:rPr>
        <w:t>滴度</w:t>
      </w:r>
      <w:r w:rsidRPr="009570B4">
        <w:rPr>
          <w:rFonts w:ascii="宋体" w:eastAsia="宋体" w:hAnsi="宋体" w:cs="宋体" w:hint="cs"/>
          <w:color w:val="993300"/>
          <w:kern w:val="0"/>
          <w:sz w:val="20"/>
          <w:szCs w:val="20"/>
          <w:shd w:val="clear" w:color="auto" w:fill="CCCCCC"/>
          <w:lang w:bidi="th-TH"/>
        </w:rPr>
        <w:t> &gt;</w:t>
      </w:r>
      <w:r w:rsidRPr="009570B4">
        <w:rPr>
          <w:rFonts w:ascii="宋体" w:eastAsia="宋体" w:hAnsi="宋体" w:cs="Angsana New" w:hint="cs"/>
          <w:color w:val="993300"/>
          <w:kern w:val="0"/>
          <w:sz w:val="20"/>
          <w:szCs w:val="20"/>
          <w:shd w:val="clear" w:color="auto" w:fill="CCCCCC"/>
          <w:cs/>
          <w:lang w:bidi="th-TH"/>
        </w:rPr>
        <w:t xml:space="preserve"> 1:160)</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Angsana New" w:hint="cs"/>
          <w:color w:val="993300"/>
          <w:kern w:val="0"/>
          <w:sz w:val="20"/>
          <w:szCs w:val="20"/>
          <w:shd w:val="clear" w:color="auto" w:fill="CCCCCC"/>
          <w:cs/>
          <w:lang w:bidi="th-TH"/>
        </w:rPr>
        <w:t>5.</w:t>
      </w:r>
      <w:r w:rsidRPr="009570B4">
        <w:rPr>
          <w:rFonts w:ascii="宋体" w:eastAsia="宋体" w:hAnsi="宋体" w:cs="宋体"/>
          <w:color w:val="993300"/>
          <w:kern w:val="0"/>
          <w:sz w:val="20"/>
          <w:szCs w:val="20"/>
          <w:shd w:val="clear" w:color="auto" w:fill="CCCCCC"/>
        </w:rPr>
        <w:t>精神上有明显的压抑症</w:t>
      </w:r>
      <w:r w:rsidRPr="009570B4">
        <w:rPr>
          <w:rFonts w:ascii="宋体" w:eastAsia="宋体" w:hAnsi="宋体" w:cs="Angsana New" w:hint="cs"/>
          <w:color w:val="993300"/>
          <w:kern w:val="0"/>
          <w:sz w:val="20"/>
          <w:szCs w:val="20"/>
          <w:shd w:val="clear" w:color="auto" w:fill="CCCCCC"/>
          <w:cs/>
          <w:lang w:bidi="th-TH"/>
        </w:rPr>
        <w:t>.</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ª病毒酶抑制剂治疗乙性肝炎的疗效</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Lamivudine (2',3'-dideoxy-3'-thia</w:t>
      </w:r>
      <w:hyperlink r:id="rId72" w:tooltip="Cytidine" w:history="1">
        <w:r w:rsidRPr="009570B4">
          <w:rPr>
            <w:rFonts w:ascii="宋体" w:eastAsia="宋体" w:hAnsi="宋体" w:cs="宋体"/>
            <w:color w:val="993300"/>
            <w:kern w:val="0"/>
            <w:sz w:val="20"/>
            <w:szCs w:val="20"/>
            <w:shd w:val="clear" w:color="auto" w:fill="CCCCCC"/>
          </w:rPr>
          <w:t>cytidine</w:t>
        </w:r>
      </w:hyperlink>
      <w:r w:rsidRPr="009570B4">
        <w:rPr>
          <w:rFonts w:ascii="宋体" w:eastAsia="宋体" w:hAnsi="宋体" w:cs="宋体"/>
          <w:color w:val="993300"/>
          <w:kern w:val="0"/>
          <w:sz w:val="20"/>
          <w:szCs w:val="20"/>
          <w:shd w:val="clear" w:color="auto" w:fill="CCCCCC"/>
        </w:rPr>
        <w:t>, 3TC) 是一种强的反转录酶抑制剂. GlaxoSmithKline公司的商品名为 Epivir® 和 Epivir-HBV®. (贺普丁)，临床使用证明是安全的，能抑制HBV的繁殖。但6个月的短期治疗不能清除病毒，12个月以上，HBV 聚合酶基因变异而产生抗药性。 Lamivudine治疗慢性乙型肝炎的 II和 III期临床结果表明， 患者每日用100 mg 拉米夫定治疗1年， 持续性HBeAg阴转率为17%，治疗2年 增至 27%。拉米夫定还可以预防肝移植后的HBV复发。</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Pr>
          <w:rFonts w:ascii="宋体" w:eastAsia="宋体" w:hAnsi="宋体" w:cs="宋体"/>
          <w:noProof/>
          <w:color w:val="993300"/>
          <w:kern w:val="0"/>
          <w:sz w:val="20"/>
          <w:szCs w:val="20"/>
          <w:shd w:val="clear" w:color="auto" w:fill="CCCCCC"/>
        </w:rPr>
        <w:drawing>
          <wp:inline distT="0" distB="0" distL="0" distR="0">
            <wp:extent cx="1390650" cy="1304925"/>
            <wp:effectExtent l="0" t="0" r="0" b="9525"/>
            <wp:docPr id="10" name="图片 10" descr="http://www.yuancepharmacy.cn/shuxun5.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yuancepharmacy.cn/shuxun5.files/image009.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390650" cy="1304925"/>
                    </a:xfrm>
                    <a:prstGeom prst="rect">
                      <a:avLst/>
                    </a:prstGeom>
                    <a:noFill/>
                    <a:ln>
                      <a:noFill/>
                    </a:ln>
                  </pic:spPr>
                </pic:pic>
              </a:graphicData>
            </a:graphic>
          </wp:inline>
        </w:drawing>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Trebuchet MS" w:eastAsia="宋体" w:hAnsi="Trebuchet MS"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Trebuchet MS" w:eastAsia="宋体" w:hAnsi="Trebuchet MS"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Trebuchet MS" w:eastAsia="宋体" w:hAnsi="Trebuchet MS"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Trebuchet MS" w:eastAsia="宋体" w:hAnsi="Trebuchet MS"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图6-5 拉米夫啶的化学结构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Trebuchet MS" w:eastAsia="宋体" w:hAnsi="Trebuchet MS"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Lamivudine的优点是 (1)耐受性好； (2) 口服方便 (3)对肝脏功能不能代偿的患者也安全. lamivudine 的缺点是（1）缺少免疫系统对受染肝细胞的清除；（2）抗药性突变体的产生，平均为23%；但在亚洲患者的临床研究中发现治疗2年后突变体高达38%（PCR）；（3）治疗时间长，常需2年。</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lastRenderedPageBreak/>
        <w:t> 干扰素的优点是：（1）干扰素是人体细胞分泌的自然抗病毒蛋白，具有广谱抗病毒作用，不引起病毒基因组的变异，仅有3-5%的长期使用患者产生干扰素抗体；改用不同型别干扰素继续有效；（2）疗程4-6个月，而拉米夫定疗程达2年；（3）抗病毒感染治疗的原则要求不仅能抑制病毒繁殖，还需激活机体的免疫反应以清除受病毒感染的细胞，干扰素具有这种双重功能，拉米夫定仅抑制病毒反转录酶，不具免疫增强作用。干扰素治疗乙型肝炎的不足是： (1)副作用较拉米夫定大，但不致影响疗效；（2）需肌肉注射，不如拉米夫定口服方便；(3) 对肝脏功能不能代偿的患者，还有安全性问题.</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第二代的抗HBV药物是Adefovir dipivoxil过去称为 bis-POM PMEA, 商品名为 Preveon® 和Hepsera®, 口服的反转录酶抑制剂(ntRTI) 治疗HBV；对 </w:t>
      </w:r>
      <w:hyperlink r:id="rId74" w:tooltip="HIV" w:history="1">
        <w:r w:rsidRPr="009570B4">
          <w:rPr>
            <w:rFonts w:ascii="宋体" w:eastAsia="宋体" w:hAnsi="宋体" w:cs="宋体"/>
            <w:color w:val="993300"/>
            <w:kern w:val="0"/>
            <w:sz w:val="20"/>
            <w:szCs w:val="20"/>
            <w:shd w:val="clear" w:color="auto" w:fill="CCCCCC"/>
          </w:rPr>
          <w:t>HIV</w:t>
        </w:r>
      </w:hyperlink>
      <w:r w:rsidRPr="009570B4">
        <w:rPr>
          <w:rFonts w:ascii="宋体" w:eastAsia="宋体" w:hAnsi="宋体" w:cs="宋体"/>
          <w:color w:val="993300"/>
          <w:kern w:val="0"/>
          <w:sz w:val="20"/>
          <w:szCs w:val="20"/>
          <w:shd w:val="clear" w:color="auto" w:fill="CCCCCC"/>
        </w:rPr>
        <w:t>无效.</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Adefovir 是由Czech科学院的有机化学和生物化学研究所</w:t>
      </w:r>
      <w:hyperlink r:id="rId75" w:tooltip="Antonín Holý" w:history="1">
        <w:r w:rsidRPr="009570B4">
          <w:rPr>
            <w:rFonts w:ascii="宋体" w:eastAsia="宋体" w:hAnsi="宋体" w:cs="宋体"/>
            <w:color w:val="993300"/>
            <w:kern w:val="0"/>
            <w:sz w:val="20"/>
            <w:szCs w:val="20"/>
            <w:shd w:val="clear" w:color="auto" w:fill="CCCCCC"/>
          </w:rPr>
          <w:t>Antonín Holý</w:t>
        </w:r>
      </w:hyperlink>
      <w:r w:rsidRPr="009570B4">
        <w:rPr>
          <w:rFonts w:ascii="宋体" w:eastAsia="宋体" w:hAnsi="宋体" w:cs="宋体"/>
          <w:color w:val="993300"/>
          <w:kern w:val="0"/>
          <w:sz w:val="20"/>
          <w:szCs w:val="20"/>
          <w:shd w:val="clear" w:color="auto" w:fill="CCCCCC"/>
        </w:rPr>
        <w:t>发明的, 由 </w:t>
      </w:r>
      <w:hyperlink r:id="rId76" w:tooltip="Gilead Sciences" w:history="1">
        <w:r w:rsidRPr="009570B4">
          <w:rPr>
            <w:rFonts w:ascii="宋体" w:eastAsia="宋体" w:hAnsi="宋体" w:cs="宋体"/>
            <w:color w:val="993300"/>
            <w:kern w:val="0"/>
            <w:sz w:val="20"/>
            <w:szCs w:val="20"/>
            <w:shd w:val="clear" w:color="auto" w:fill="CCCCCC"/>
          </w:rPr>
          <w:t>Gilead Sciences</w:t>
        </w:r>
      </w:hyperlink>
      <w:r w:rsidRPr="009570B4">
        <w:rPr>
          <w:rFonts w:ascii="宋体" w:eastAsia="宋体" w:hAnsi="宋体" w:cs="宋体"/>
          <w:color w:val="993300"/>
          <w:kern w:val="0"/>
          <w:sz w:val="20"/>
          <w:szCs w:val="20"/>
          <w:shd w:val="clear" w:color="auto" w:fill="CCCCCC"/>
        </w:rPr>
        <w:t>公司开发治疗 </w:t>
      </w:r>
      <w:hyperlink r:id="rId77" w:tooltip="HIV" w:history="1">
        <w:r w:rsidRPr="009570B4">
          <w:rPr>
            <w:rFonts w:ascii="宋体" w:eastAsia="宋体" w:hAnsi="宋体" w:cs="宋体"/>
            <w:color w:val="993300"/>
            <w:kern w:val="0"/>
            <w:sz w:val="20"/>
            <w:szCs w:val="20"/>
            <w:shd w:val="clear" w:color="auto" w:fill="CCCCCC"/>
          </w:rPr>
          <w:t>HIV</w:t>
        </w:r>
      </w:hyperlink>
      <w:r w:rsidRPr="009570B4">
        <w:rPr>
          <w:rFonts w:ascii="宋体" w:eastAsia="宋体" w:hAnsi="宋体" w:cs="宋体"/>
          <w:color w:val="993300"/>
          <w:kern w:val="0"/>
          <w:sz w:val="20"/>
          <w:szCs w:val="20"/>
          <w:shd w:val="clear" w:color="auto" w:fill="CCCCCC"/>
        </w:rPr>
        <w:t>的（ Preveon）.但是, 1999.11.美国FDA没有批准,因为在60 或 120 mg 剂量时有严重肾毒作用. </w:t>
      </w:r>
      <w:hyperlink r:id="rId78" w:tooltip="Gilead Sciences" w:history="1">
        <w:r w:rsidRPr="009570B4">
          <w:rPr>
            <w:rFonts w:ascii="宋体" w:eastAsia="宋体" w:hAnsi="宋体" w:cs="宋体"/>
            <w:color w:val="993300"/>
            <w:kern w:val="0"/>
            <w:sz w:val="20"/>
            <w:szCs w:val="20"/>
            <w:shd w:val="clear" w:color="auto" w:fill="CCCCCC"/>
          </w:rPr>
          <w:t>Gilead Sciences</w:t>
        </w:r>
      </w:hyperlink>
      <w:r w:rsidRPr="009570B4">
        <w:rPr>
          <w:rFonts w:ascii="宋体" w:eastAsia="宋体" w:hAnsi="宋体" w:cs="宋体"/>
          <w:color w:val="993300"/>
          <w:kern w:val="0"/>
          <w:sz w:val="20"/>
          <w:szCs w:val="20"/>
          <w:shd w:val="clear" w:color="auto" w:fill="CCCCCC"/>
        </w:rPr>
        <w:t> 继续研究治疗HBV的临床实验, 10 mg就有效.2002年9月20日FAS批准它治疗HBV(Hepsera.);2003年3月欧共体也获得批准.</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Hepsera也是为片剂，每日10 mg ，也作用于阻断 HBV DNA 多聚酶的合成, 后者涉及病毒的繁殖. </w:t>
      </w:r>
      <w:r w:rsidRPr="009570B4">
        <w:rPr>
          <w:rFonts w:ascii="宋体" w:eastAsia="宋体" w:hAnsi="宋体" w:cs="宋体"/>
          <w:color w:val="993300"/>
          <w:kern w:val="0"/>
          <w:sz w:val="20"/>
          <w:szCs w:val="20"/>
          <w:shd w:val="clear" w:color="auto" w:fill="CCCCCC"/>
        </w:rPr>
        <w:br/>
        <w:t>   在进行空白对照试验中，患者包括:具有肝代偿功能的和"e" 抗原阳性的 (HbeAg)或 "e" 抗原阴性(HbeAg阴性,或前核心抗原有突变)的乙肝患者。2次关键试验的48周研究结果的资料发表在2月 27日出版的“ New England Journal of Medicine”杂志上.前核心抗原有突变的乙肝病毒在全球范围内的乙肝病毒携带者中约占50%.在地中海和东南亚的国家中流行, 约占 30 - 80 %的慢性乙肝病人. Hepsera 还可用于对拉米夫啶有抗性的患者.</w:t>
      </w:r>
      <w:r w:rsidRPr="009570B4">
        <w:rPr>
          <w:rFonts w:ascii="宋体" w:eastAsia="宋体" w:hAnsi="宋体" w:cs="宋体"/>
          <w:color w:val="993300"/>
          <w:kern w:val="0"/>
          <w:sz w:val="20"/>
          <w:szCs w:val="20"/>
          <w:shd w:val="clear" w:color="auto" w:fill="CCCCCC"/>
        </w:rPr>
        <w:br/>
        <w:t>   在临床试验中 Hepsera 可逆转或减慢肝损伤的进展, 降低血清HBV DNA 水平和增加血清指标的转变率和肝功的正常率水平.它与对照组比较和过去曾用干扰素治疗的患者比较有较好的疗效. </w:t>
      </w:r>
      <w:r w:rsidRPr="009570B4">
        <w:rPr>
          <w:rFonts w:ascii="宋体" w:eastAsia="宋体" w:hAnsi="宋体" w:cs="宋体"/>
          <w:color w:val="993300"/>
          <w:kern w:val="0"/>
          <w:sz w:val="20"/>
          <w:szCs w:val="20"/>
          <w:shd w:val="clear" w:color="auto" w:fill="CCCCCC"/>
        </w:rPr>
        <w:br/>
        <w:t>   治疗48周的过程中出现的副反应有：乏力，头疼, 腹疼，恶心，肠胃气涨,腹泻和消化不良. 如延长治疗可发生血清肌氨酸酐（creatinine）中重度的可逆性增高, 平均疗程49周和最高109周. 血清肌氨酸酐的改变常见于肝脏移植前后的对拉米夫啶有抗性的患者.疗程达129周时肾功能异常多见. Hepsera 仃药后，可观察到临床和实验室检查指标的加重.</w:t>
      </w:r>
      <w:r w:rsidRPr="009570B4">
        <w:rPr>
          <w:rFonts w:ascii="宋体" w:eastAsia="宋体" w:hAnsi="宋体" w:cs="宋体"/>
          <w:color w:val="993300"/>
          <w:kern w:val="0"/>
          <w:sz w:val="20"/>
          <w:szCs w:val="20"/>
          <w:shd w:val="clear" w:color="auto" w:fill="CCCCCC"/>
        </w:rPr>
        <w:br/>
        <w:t xml:space="preserve">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Pr>
          <w:rFonts w:ascii="宋体" w:eastAsia="宋体" w:hAnsi="宋体" w:cs="宋体"/>
          <w:noProof/>
          <w:color w:val="993300"/>
          <w:kern w:val="0"/>
          <w:sz w:val="20"/>
          <w:szCs w:val="20"/>
          <w:shd w:val="clear" w:color="auto" w:fill="CCCCCC"/>
        </w:rPr>
        <w:drawing>
          <wp:inline distT="0" distB="0" distL="0" distR="0">
            <wp:extent cx="2543175" cy="1562100"/>
            <wp:effectExtent l="0" t="0" r="9525" b="0"/>
            <wp:docPr id="9" name="图片 9" descr="Image:Adefovir dipivoxil.png">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Adefovir dipivoxil.png">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543175" cy="1562100"/>
                    </a:xfrm>
                    <a:prstGeom prst="rect">
                      <a:avLst/>
                    </a:prstGeom>
                    <a:noFill/>
                    <a:ln>
                      <a:noFill/>
                    </a:ln>
                  </pic:spPr>
                </pic:pic>
              </a:graphicData>
            </a:graphic>
          </wp:inline>
        </w:drawing>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Trebuchet MS" w:eastAsia="宋体" w:hAnsi="Trebuchet MS"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Trebuchet MS" w:eastAsia="宋体" w:hAnsi="Trebuchet MS" w:cs="宋体"/>
          <w:color w:val="000000"/>
          <w:kern w:val="0"/>
          <w:sz w:val="27"/>
          <w:szCs w:val="27"/>
          <w:shd w:val="clear" w:color="auto" w:fill="CCCCCC"/>
        </w:rPr>
        <w:lastRenderedPageBreak/>
        <w:t xml:space="preserve">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Adefovir dipivoxil</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Trebuchet MS" w:eastAsia="宋体" w:hAnsi="Trebuchet MS"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Trebuchet MS" w:eastAsia="宋体" w:hAnsi="Trebuchet MS"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Pr>
          <w:rFonts w:ascii="宋体" w:eastAsia="宋体" w:hAnsi="宋体" w:cs="宋体"/>
          <w:noProof/>
          <w:color w:val="993300"/>
          <w:kern w:val="0"/>
          <w:sz w:val="20"/>
          <w:szCs w:val="20"/>
          <w:shd w:val="clear" w:color="auto" w:fill="CCCCCC"/>
        </w:rPr>
        <w:drawing>
          <wp:inline distT="0" distB="0" distL="0" distR="0">
            <wp:extent cx="1981200" cy="857250"/>
            <wp:effectExtent l="0" t="0" r="0" b="0"/>
            <wp:docPr id="8" name="图片 8" descr="http://www.yuancepharmacy.cn/shuxun5.files/image011.gif">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yuancepharmacy.cn/shuxun5.files/image011.gif">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981200" cy="857250"/>
                    </a:xfrm>
                    <a:prstGeom prst="rect">
                      <a:avLst/>
                    </a:prstGeom>
                    <a:noFill/>
                    <a:ln>
                      <a:noFill/>
                    </a:ln>
                  </pic:spPr>
                </pic:pic>
              </a:graphicData>
            </a:graphic>
          </wp:inline>
        </w:drawing>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Trebuchet MS" w:eastAsia="宋体" w:hAnsi="Trebuchet MS"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Trebuchet MS" w:eastAsia="宋体" w:hAnsi="Trebuchet MS"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Adefovir:2-(6-aminopurin-9-yl)ethoxymethylphosphonic acid</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hyperlink r:id="rId83" w:tooltip="Chemical formula" w:history="1">
        <w:r w:rsidRPr="009570B4">
          <w:rPr>
            <w:rFonts w:ascii="宋体" w:eastAsia="宋体" w:hAnsi="宋体" w:cs="宋体"/>
            <w:color w:val="993300"/>
            <w:kern w:val="0"/>
            <w:sz w:val="20"/>
            <w:szCs w:val="20"/>
            <w:shd w:val="clear" w:color="auto" w:fill="CCCCCC"/>
          </w:rPr>
          <w:t>分子式</w:t>
        </w:r>
        <w:r w:rsidRPr="009570B4">
          <w:rPr>
            <w:rFonts w:ascii="宋体" w:eastAsia="宋体" w:hAnsi="宋体" w:cs="宋体"/>
            <w:color w:val="993300"/>
            <w:kern w:val="0"/>
            <w:sz w:val="20"/>
            <w:szCs w:val="20"/>
            <w:shd w:val="clear" w:color="auto" w:fill="CCCCCC"/>
            <w:lang w:val="it-IT"/>
          </w:rPr>
          <w:t>:</w:t>
        </w:r>
      </w:hyperlink>
      <w:r w:rsidRPr="009570B4">
        <w:rPr>
          <w:rFonts w:ascii="宋体" w:eastAsia="宋体" w:hAnsi="宋体" w:cs="宋体"/>
          <w:color w:val="993300"/>
          <w:kern w:val="0"/>
          <w:sz w:val="20"/>
          <w:szCs w:val="20"/>
          <w:shd w:val="clear" w:color="auto" w:fill="CCCCCC"/>
        </w:rPr>
        <w:t> </w:t>
      </w:r>
      <w:hyperlink r:id="rId84" w:tooltip="Carbon" w:history="1">
        <w:r w:rsidRPr="009570B4">
          <w:rPr>
            <w:rFonts w:ascii="宋体" w:eastAsia="宋体" w:hAnsi="宋体" w:cs="宋体"/>
            <w:color w:val="993300"/>
            <w:kern w:val="0"/>
            <w:sz w:val="20"/>
            <w:szCs w:val="20"/>
            <w:shd w:val="clear" w:color="auto" w:fill="CCCCCC"/>
            <w:lang w:val="it-IT"/>
          </w:rPr>
          <w:t>C</w:t>
        </w:r>
      </w:hyperlink>
      <w:r w:rsidRPr="009570B4">
        <w:rPr>
          <w:rFonts w:ascii="宋体" w:eastAsia="宋体" w:hAnsi="宋体" w:cs="宋体"/>
          <w:color w:val="993300"/>
          <w:kern w:val="0"/>
          <w:sz w:val="20"/>
          <w:szCs w:val="20"/>
          <w:shd w:val="clear" w:color="auto" w:fill="CCCCCC"/>
          <w:lang w:val="it-IT"/>
        </w:rPr>
        <w:t>8</w:t>
      </w:r>
      <w:hyperlink r:id="rId85" w:tooltip="Hydrogen" w:history="1">
        <w:r w:rsidRPr="009570B4">
          <w:rPr>
            <w:rFonts w:ascii="宋体" w:eastAsia="宋体" w:hAnsi="宋体" w:cs="宋体"/>
            <w:color w:val="993300"/>
            <w:kern w:val="0"/>
            <w:sz w:val="20"/>
            <w:szCs w:val="20"/>
            <w:shd w:val="clear" w:color="auto" w:fill="CCCCCC"/>
            <w:lang w:val="it-IT"/>
          </w:rPr>
          <w:t>H</w:t>
        </w:r>
      </w:hyperlink>
      <w:r w:rsidRPr="009570B4">
        <w:rPr>
          <w:rFonts w:ascii="宋体" w:eastAsia="宋体" w:hAnsi="宋体" w:cs="宋体"/>
          <w:color w:val="993300"/>
          <w:kern w:val="0"/>
          <w:sz w:val="20"/>
          <w:szCs w:val="20"/>
          <w:shd w:val="clear" w:color="auto" w:fill="CCCCCC"/>
          <w:lang w:val="it-IT"/>
        </w:rPr>
        <w:t>12</w:t>
      </w:r>
      <w:hyperlink r:id="rId86" w:tooltip="Nitrogen" w:history="1">
        <w:r w:rsidRPr="009570B4">
          <w:rPr>
            <w:rFonts w:ascii="宋体" w:eastAsia="宋体" w:hAnsi="宋体" w:cs="宋体"/>
            <w:color w:val="993300"/>
            <w:kern w:val="0"/>
            <w:sz w:val="20"/>
            <w:szCs w:val="20"/>
            <w:shd w:val="clear" w:color="auto" w:fill="CCCCCC"/>
            <w:lang w:val="it-IT"/>
          </w:rPr>
          <w:t>N</w:t>
        </w:r>
      </w:hyperlink>
      <w:r w:rsidRPr="009570B4">
        <w:rPr>
          <w:rFonts w:ascii="宋体" w:eastAsia="宋体" w:hAnsi="宋体" w:cs="宋体"/>
          <w:color w:val="993300"/>
          <w:kern w:val="0"/>
          <w:sz w:val="20"/>
          <w:szCs w:val="20"/>
          <w:shd w:val="clear" w:color="auto" w:fill="CCCCCC"/>
          <w:lang w:val="it-IT"/>
        </w:rPr>
        <w:t>5</w:t>
      </w:r>
      <w:hyperlink r:id="rId87" w:tooltip="Oxygen" w:history="1">
        <w:r w:rsidRPr="009570B4">
          <w:rPr>
            <w:rFonts w:ascii="宋体" w:eastAsia="宋体" w:hAnsi="宋体" w:cs="宋体"/>
            <w:color w:val="993300"/>
            <w:kern w:val="0"/>
            <w:sz w:val="20"/>
            <w:szCs w:val="20"/>
            <w:shd w:val="clear" w:color="auto" w:fill="CCCCCC"/>
            <w:lang w:val="it-IT"/>
          </w:rPr>
          <w:t>O</w:t>
        </w:r>
      </w:hyperlink>
      <w:r w:rsidRPr="009570B4">
        <w:rPr>
          <w:rFonts w:ascii="宋体" w:eastAsia="宋体" w:hAnsi="宋体" w:cs="宋体"/>
          <w:color w:val="993300"/>
          <w:kern w:val="0"/>
          <w:sz w:val="20"/>
          <w:szCs w:val="20"/>
          <w:shd w:val="clear" w:color="auto" w:fill="CCCCCC"/>
          <w:lang w:val="it-IT"/>
        </w:rPr>
        <w:t>4</w:t>
      </w:r>
      <w:hyperlink r:id="rId88" w:tooltip="Phosphorus" w:history="1">
        <w:r w:rsidRPr="009570B4">
          <w:rPr>
            <w:rFonts w:ascii="宋体" w:eastAsia="宋体" w:hAnsi="宋体" w:cs="宋体"/>
            <w:color w:val="993300"/>
            <w:kern w:val="0"/>
            <w:sz w:val="20"/>
            <w:szCs w:val="20"/>
            <w:shd w:val="clear" w:color="auto" w:fill="CCCCCC"/>
            <w:lang w:val="it-IT"/>
          </w:rPr>
          <w:t>P</w:t>
        </w:r>
      </w:hyperlink>
      <w:r w:rsidRPr="009570B4">
        <w:rPr>
          <w:rFonts w:ascii="宋体" w:eastAsia="宋体" w:hAnsi="宋体" w:cs="宋体"/>
          <w:color w:val="993300"/>
          <w:kern w:val="0"/>
          <w:sz w:val="20"/>
          <w:szCs w:val="20"/>
          <w:shd w:val="clear" w:color="auto" w:fill="CCCCCC"/>
          <w:lang w:val="it-IT"/>
        </w:rPr>
        <w:t>;MW: 273.186 g/mol</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Entecavir (</w:t>
      </w:r>
      <w:hyperlink r:id="rId89" w:tooltip="International Nonproprietary Name" w:history="1">
        <w:r w:rsidRPr="009570B4">
          <w:rPr>
            <w:rFonts w:ascii="宋体" w:eastAsia="宋体" w:hAnsi="宋体" w:cs="宋体"/>
            <w:color w:val="993300"/>
            <w:kern w:val="0"/>
            <w:sz w:val="20"/>
            <w:szCs w:val="20"/>
            <w:shd w:val="clear" w:color="auto" w:fill="CCCCCC"/>
          </w:rPr>
          <w:t>INN</w:t>
        </w:r>
      </w:hyperlink>
      <w:r w:rsidRPr="009570B4">
        <w:rPr>
          <w:rFonts w:ascii="宋体" w:eastAsia="宋体" w:hAnsi="宋体" w:cs="宋体"/>
          <w:color w:val="993300"/>
          <w:kern w:val="0"/>
          <w:sz w:val="20"/>
          <w:szCs w:val="20"/>
          <w:shd w:val="clear" w:color="auto" w:fill="CCCCCC"/>
        </w:rPr>
        <w:t>) (</w:t>
      </w:r>
      <w:hyperlink r:id="rId90" w:tooltip="International Phonetic Alphabet" w:history="1">
        <w:r w:rsidRPr="009570B4">
          <w:rPr>
            <w:rFonts w:ascii="宋体" w:eastAsia="宋体" w:hAnsi="宋体" w:cs="宋体"/>
            <w:color w:val="993300"/>
            <w:kern w:val="0"/>
            <w:sz w:val="20"/>
            <w:szCs w:val="20"/>
            <w:shd w:val="clear" w:color="auto" w:fill="CCCCCC"/>
          </w:rPr>
          <w:t>IPA</w:t>
        </w:r>
      </w:hyperlink>
      <w:r w:rsidRPr="009570B4">
        <w:rPr>
          <w:rFonts w:ascii="宋体" w:eastAsia="宋体" w:hAnsi="宋体" w:cs="宋体"/>
          <w:color w:val="993300"/>
          <w:kern w:val="0"/>
          <w:sz w:val="20"/>
          <w:szCs w:val="20"/>
          <w:shd w:val="clear" w:color="auto" w:fill="CCCCCC"/>
        </w:rPr>
        <w:t>: 是第三代治疗HBV的反转录酶抑制剂商品名为 Baraclude (</w:t>
      </w:r>
      <w:hyperlink r:id="rId91" w:tooltip="Bristol-Myers Squibb" w:history="1">
        <w:r w:rsidRPr="009570B4">
          <w:rPr>
            <w:rFonts w:ascii="宋体" w:eastAsia="宋体" w:hAnsi="宋体" w:cs="宋体"/>
            <w:color w:val="993300"/>
            <w:kern w:val="0"/>
            <w:sz w:val="20"/>
            <w:szCs w:val="20"/>
            <w:shd w:val="clear" w:color="auto" w:fill="CCCCCC"/>
          </w:rPr>
          <w:t>BMS</w:t>
        </w:r>
      </w:hyperlink>
      <w:r w:rsidRPr="009570B4">
        <w:rPr>
          <w:rFonts w:ascii="宋体" w:eastAsia="宋体" w:hAnsi="宋体" w:cs="宋体"/>
          <w:color w:val="993300"/>
          <w:kern w:val="0"/>
          <w:sz w:val="20"/>
          <w:szCs w:val="20"/>
          <w:shd w:val="clear" w:color="auto" w:fill="CCCCCC"/>
        </w:rPr>
        <w:t>).</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Trebuchet MS" w:eastAsia="宋体" w:hAnsi="Trebuchet MS"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Pr>
          <w:rFonts w:ascii="宋体" w:eastAsia="宋体" w:hAnsi="宋体" w:cs="宋体"/>
          <w:noProof/>
          <w:color w:val="993300"/>
          <w:kern w:val="0"/>
          <w:sz w:val="20"/>
          <w:szCs w:val="20"/>
          <w:shd w:val="clear" w:color="auto" w:fill="CCCCCC"/>
        </w:rPr>
        <w:drawing>
          <wp:inline distT="0" distB="0" distL="0" distR="0">
            <wp:extent cx="2095500" cy="2324100"/>
            <wp:effectExtent l="0" t="0" r="0" b="0"/>
            <wp:docPr id="7" name="图片 7" descr="http://www.yuancepharmacy.cn/shuxun5.files/image013.gif">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yuancepharmacy.cn/shuxun5.files/image013.gif">
                      <a:hlinkClick r:id="rId92"/>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095500" cy="2324100"/>
                    </a:xfrm>
                    <a:prstGeom prst="rect">
                      <a:avLst/>
                    </a:prstGeom>
                    <a:noFill/>
                    <a:ln>
                      <a:noFill/>
                    </a:ln>
                  </pic:spPr>
                </pic:pic>
              </a:graphicData>
            </a:graphic>
          </wp:inline>
        </w:drawing>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Trebuchet MS" w:eastAsia="宋体" w:hAnsi="Trebuchet MS"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2-amino-9-[4-hydroxy-3-(hydroxymethyl)- 2-methylidene-cyclopentyl]-3H-purin-6-one</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hyperlink r:id="rId94" w:tooltip="Chemical formula" w:history="1">
        <w:r w:rsidRPr="009570B4">
          <w:rPr>
            <w:rFonts w:ascii="宋体" w:eastAsia="宋体" w:hAnsi="宋体" w:cs="宋体"/>
            <w:color w:val="993300"/>
            <w:kern w:val="0"/>
            <w:sz w:val="20"/>
            <w:szCs w:val="20"/>
            <w:shd w:val="clear" w:color="auto" w:fill="CCCCCC"/>
            <w:lang w:val="it-IT"/>
          </w:rPr>
          <w:t>Formula</w:t>
        </w:r>
      </w:hyperlink>
      <w:r w:rsidRPr="009570B4">
        <w:rPr>
          <w:rFonts w:ascii="宋体" w:eastAsia="宋体" w:hAnsi="宋体" w:cs="宋体"/>
          <w:color w:val="993300"/>
          <w:kern w:val="0"/>
          <w:sz w:val="20"/>
          <w:szCs w:val="20"/>
          <w:shd w:val="clear" w:color="auto" w:fill="CCCCCC"/>
        </w:rPr>
        <w:t> </w:t>
      </w:r>
      <w:hyperlink r:id="rId95" w:tooltip="Carbon" w:history="1">
        <w:r w:rsidRPr="009570B4">
          <w:rPr>
            <w:rFonts w:ascii="宋体" w:eastAsia="宋体" w:hAnsi="宋体" w:cs="宋体"/>
            <w:color w:val="993300"/>
            <w:kern w:val="0"/>
            <w:sz w:val="20"/>
            <w:szCs w:val="20"/>
            <w:shd w:val="clear" w:color="auto" w:fill="CCCCCC"/>
            <w:lang w:val="it-IT"/>
          </w:rPr>
          <w:t>C</w:t>
        </w:r>
      </w:hyperlink>
      <w:r w:rsidRPr="009570B4">
        <w:rPr>
          <w:rFonts w:ascii="宋体" w:eastAsia="宋体" w:hAnsi="宋体" w:cs="宋体"/>
          <w:color w:val="993300"/>
          <w:kern w:val="0"/>
          <w:sz w:val="20"/>
          <w:szCs w:val="20"/>
          <w:shd w:val="clear" w:color="auto" w:fill="CCCCCC"/>
          <w:lang w:val="it-IT"/>
        </w:rPr>
        <w:t>12</w:t>
      </w:r>
      <w:hyperlink r:id="rId96" w:tooltip="Hydrogen" w:history="1">
        <w:r w:rsidRPr="009570B4">
          <w:rPr>
            <w:rFonts w:ascii="宋体" w:eastAsia="宋体" w:hAnsi="宋体" w:cs="宋体"/>
            <w:color w:val="993300"/>
            <w:kern w:val="0"/>
            <w:sz w:val="20"/>
            <w:szCs w:val="20"/>
            <w:shd w:val="clear" w:color="auto" w:fill="CCCCCC"/>
            <w:lang w:val="it-IT"/>
          </w:rPr>
          <w:t>H</w:t>
        </w:r>
      </w:hyperlink>
      <w:r w:rsidRPr="009570B4">
        <w:rPr>
          <w:rFonts w:ascii="宋体" w:eastAsia="宋体" w:hAnsi="宋体" w:cs="宋体"/>
          <w:color w:val="993300"/>
          <w:kern w:val="0"/>
          <w:sz w:val="20"/>
          <w:szCs w:val="20"/>
          <w:shd w:val="clear" w:color="auto" w:fill="CCCCCC"/>
          <w:lang w:val="it-IT"/>
        </w:rPr>
        <w:t>15</w:t>
      </w:r>
      <w:hyperlink r:id="rId97" w:tooltip="Nitrogen" w:history="1">
        <w:r w:rsidRPr="009570B4">
          <w:rPr>
            <w:rFonts w:ascii="宋体" w:eastAsia="宋体" w:hAnsi="宋体" w:cs="宋体"/>
            <w:color w:val="993300"/>
            <w:kern w:val="0"/>
            <w:sz w:val="20"/>
            <w:szCs w:val="20"/>
            <w:shd w:val="clear" w:color="auto" w:fill="CCCCCC"/>
            <w:lang w:val="it-IT"/>
          </w:rPr>
          <w:t>N</w:t>
        </w:r>
      </w:hyperlink>
      <w:r w:rsidRPr="009570B4">
        <w:rPr>
          <w:rFonts w:ascii="宋体" w:eastAsia="宋体" w:hAnsi="宋体" w:cs="宋体"/>
          <w:color w:val="993300"/>
          <w:kern w:val="0"/>
          <w:sz w:val="20"/>
          <w:szCs w:val="20"/>
          <w:shd w:val="clear" w:color="auto" w:fill="CCCCCC"/>
          <w:lang w:val="it-IT"/>
        </w:rPr>
        <w:t>5</w:t>
      </w:r>
      <w:hyperlink r:id="rId98" w:tooltip="Oxygen" w:history="1">
        <w:r w:rsidRPr="009570B4">
          <w:rPr>
            <w:rFonts w:ascii="宋体" w:eastAsia="宋体" w:hAnsi="宋体" w:cs="宋体"/>
            <w:color w:val="993300"/>
            <w:kern w:val="0"/>
            <w:sz w:val="20"/>
            <w:szCs w:val="20"/>
            <w:shd w:val="clear" w:color="auto" w:fill="CCCCCC"/>
            <w:lang w:val="it-IT"/>
          </w:rPr>
          <w:t>O</w:t>
        </w:r>
      </w:hyperlink>
      <w:r w:rsidRPr="009570B4">
        <w:rPr>
          <w:rFonts w:ascii="宋体" w:eastAsia="宋体" w:hAnsi="宋体" w:cs="宋体"/>
          <w:color w:val="993300"/>
          <w:kern w:val="0"/>
          <w:sz w:val="20"/>
          <w:szCs w:val="20"/>
          <w:shd w:val="clear" w:color="auto" w:fill="CCCCCC"/>
          <w:lang w:val="it-IT"/>
        </w:rPr>
        <w:t>3 </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lang w:val="it-IT"/>
        </w:rPr>
        <w:t> </w:t>
      </w:r>
      <w:hyperlink r:id="rId99" w:tooltip="Molecular mass" w:history="1">
        <w:r w:rsidRPr="009570B4">
          <w:rPr>
            <w:rFonts w:ascii="宋体" w:eastAsia="宋体" w:hAnsi="宋体" w:cs="宋体"/>
            <w:color w:val="993300"/>
            <w:kern w:val="0"/>
            <w:sz w:val="20"/>
            <w:szCs w:val="20"/>
            <w:shd w:val="clear" w:color="auto" w:fill="CCCCCC"/>
            <w:lang w:val="it-IT"/>
          </w:rPr>
          <w:t>Mol. mass</w:t>
        </w:r>
      </w:hyperlink>
      <w:r w:rsidRPr="009570B4">
        <w:rPr>
          <w:rFonts w:ascii="宋体" w:eastAsia="宋体" w:hAnsi="宋体" w:cs="宋体"/>
          <w:color w:val="993300"/>
          <w:kern w:val="0"/>
          <w:sz w:val="20"/>
          <w:szCs w:val="20"/>
          <w:shd w:val="clear" w:color="auto" w:fill="CCCCCC"/>
          <w:lang w:val="it-IT"/>
        </w:rPr>
        <w:t> 277.279 g/mol</w:t>
      </w:r>
    </w:p>
    <w:p w:rsidR="009570B4" w:rsidRPr="009570B4" w:rsidRDefault="009570B4" w:rsidP="009570B4">
      <w:pPr>
        <w:widowControl/>
        <w:spacing w:line="360" w:lineRule="atLeast"/>
        <w:ind w:firstLine="30"/>
        <w:jc w:val="left"/>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根据Bristol-Squibb公司研究的结果, entecavir(BARACLUDE)比Lamivudine优越</w:t>
      </w:r>
    </w:p>
    <w:p w:rsidR="009570B4" w:rsidRPr="009570B4" w:rsidRDefault="009570B4" w:rsidP="009570B4">
      <w:pPr>
        <w:widowControl/>
        <w:spacing w:line="360" w:lineRule="atLeast"/>
        <w:ind w:firstLine="30"/>
        <w:jc w:val="center"/>
        <w:rPr>
          <w:rFonts w:ascii="Trebuchet MS" w:eastAsia="宋体" w:hAnsi="Trebuchet MS"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表6-3二次研究的组织学改善情况</w:t>
      </w:r>
    </w:p>
    <w:tbl>
      <w:tblPr>
        <w:tblW w:w="9000" w:type="dxa"/>
        <w:jc w:val="center"/>
        <w:tblBorders>
          <w:top w:val="single" w:sz="6" w:space="0" w:color="99FF33"/>
          <w:left w:val="single" w:sz="6" w:space="0" w:color="99FF33"/>
          <w:bottom w:val="single" w:sz="6" w:space="0" w:color="99FF33"/>
          <w:right w:val="single" w:sz="6" w:space="0" w:color="99FF33"/>
        </w:tblBorders>
        <w:tblCellMar>
          <w:top w:w="15" w:type="dxa"/>
          <w:left w:w="15" w:type="dxa"/>
          <w:bottom w:w="15" w:type="dxa"/>
          <w:right w:w="15" w:type="dxa"/>
        </w:tblCellMar>
        <w:tblLook w:val="04A0" w:firstRow="1" w:lastRow="0" w:firstColumn="1" w:lastColumn="0" w:noHBand="0" w:noVBand="1"/>
      </w:tblPr>
      <w:tblGrid>
        <w:gridCol w:w="2104"/>
        <w:gridCol w:w="1724"/>
        <w:gridCol w:w="1724"/>
        <w:gridCol w:w="1724"/>
        <w:gridCol w:w="1724"/>
      </w:tblGrid>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lastRenderedPageBreak/>
              <w:t> </w:t>
            </w:r>
          </w:p>
        </w:tc>
        <w:tc>
          <w:tcPr>
            <w:tcW w:w="0" w:type="auto"/>
            <w:gridSpan w:val="2"/>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A1463022研究(HbeAg阳性患者)</w:t>
            </w:r>
          </w:p>
        </w:tc>
        <w:tc>
          <w:tcPr>
            <w:tcW w:w="0" w:type="auto"/>
            <w:gridSpan w:val="2"/>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A1463027研究(HbeAg阴性患者)</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 </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BARACLUDE</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Lamivudine</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BARACLUDE</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Lamivudine</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 </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0.5mg(n=314)a</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100mg(n=314)a</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0.5mg(n=296)a</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100mg(n=287)a</w:t>
            </w:r>
          </w:p>
        </w:tc>
      </w:tr>
      <w:tr w:rsidR="009570B4" w:rsidRPr="009570B4" w:rsidTr="009570B4">
        <w:trPr>
          <w:jc w:val="center"/>
        </w:trPr>
        <w:tc>
          <w:tcPr>
            <w:tcW w:w="0" w:type="auto"/>
            <w:gridSpan w:val="5"/>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组织学改善(Knodell记分)</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改善b</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72%*</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62%</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70%*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61%</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不改善</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21%</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24%</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19%</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26%</w:t>
            </w:r>
          </w:p>
        </w:tc>
      </w:tr>
      <w:tr w:rsidR="009570B4" w:rsidRPr="009570B4" w:rsidTr="009570B4">
        <w:trPr>
          <w:jc w:val="center"/>
        </w:trPr>
        <w:tc>
          <w:tcPr>
            <w:tcW w:w="0" w:type="auto"/>
            <w:gridSpan w:val="5"/>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Ishak 纤维化记分</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改善c</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39%</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35%</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36%</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38%</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无变化</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46%</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40%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41%</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34%</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恶化c</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8%</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12%</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15%</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缺少48周活体检查</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7%</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14%</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13%</w:t>
            </w:r>
          </w:p>
        </w:tc>
      </w:tr>
    </w:tbl>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a:患者的Knodell坏死性炎症记分&gt;/=2</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b: Knodell坏死性炎症记分从基线下降&gt;/=2, Knodell纤维化记分无恶化</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c: Ishak 纤维化记分,改善=从基线下降&gt;/=1和恶化=从基线增加&gt;/=1.</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*:p&lt;0.05</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a:Roche公司的COBAS PCR扩增仪检测(LLOQ=300拷贝/ml)*:p&lt;0.05</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表6-4在二次实验中48周的终点结果</w:t>
      </w:r>
    </w:p>
    <w:tbl>
      <w:tblPr>
        <w:tblW w:w="9000" w:type="dxa"/>
        <w:jc w:val="center"/>
        <w:tblBorders>
          <w:top w:val="single" w:sz="6" w:space="0" w:color="99FF33"/>
          <w:left w:val="single" w:sz="6" w:space="0" w:color="99FF33"/>
          <w:bottom w:val="single" w:sz="6" w:space="0" w:color="99FF33"/>
          <w:right w:val="single" w:sz="6" w:space="0" w:color="99FF33"/>
        </w:tblBorders>
        <w:tblCellMar>
          <w:top w:w="15" w:type="dxa"/>
          <w:left w:w="15" w:type="dxa"/>
          <w:bottom w:w="15" w:type="dxa"/>
          <w:right w:w="15" w:type="dxa"/>
        </w:tblCellMar>
        <w:tblLook w:val="04A0" w:firstRow="1" w:lastRow="0" w:firstColumn="1" w:lastColumn="0" w:noHBand="0" w:noVBand="1"/>
      </w:tblPr>
      <w:tblGrid>
        <w:gridCol w:w="2581"/>
        <w:gridCol w:w="1604"/>
        <w:gridCol w:w="1605"/>
        <w:gridCol w:w="1605"/>
        <w:gridCol w:w="1605"/>
      </w:tblGrid>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 </w:t>
            </w:r>
          </w:p>
        </w:tc>
        <w:tc>
          <w:tcPr>
            <w:tcW w:w="0" w:type="auto"/>
            <w:gridSpan w:val="2"/>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A1463022研究(HbeAg阳性患者)</w:t>
            </w:r>
          </w:p>
        </w:tc>
        <w:tc>
          <w:tcPr>
            <w:tcW w:w="0" w:type="auto"/>
            <w:gridSpan w:val="2"/>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A1463027研究(HbeAg阴性患者)</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 </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BARACLUDE</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Lamivudine</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BARACLUDE</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Lamivudine</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 </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0.5mg(n=354)</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100mg(n=355)</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0.5mg(n=325)</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100mg(n=313)</w:t>
            </w:r>
          </w:p>
        </w:tc>
      </w:tr>
      <w:tr w:rsidR="009570B4" w:rsidRPr="009570B4" w:rsidTr="009570B4">
        <w:trPr>
          <w:jc w:val="center"/>
        </w:trPr>
        <w:tc>
          <w:tcPr>
            <w:tcW w:w="0" w:type="auto"/>
            <w:gridSpan w:val="5"/>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HBV DNAa</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未检测出比例</w:t>
            </w:r>
          </w:p>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(&lt;300拷贝/ml)</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67%*</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36%</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90%*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72%</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从基线的平均改变(log10拷贝/ml</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-6.86*</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-5.39</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-5.04*</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-4.53</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ALT正常化(&lt;/=1XULN</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68%*</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60%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78%*</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71%</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HbeAg血清阴转</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21%</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18%</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NA</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NA</w:t>
            </w:r>
          </w:p>
        </w:tc>
      </w:tr>
    </w:tbl>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据国内上海静按中心医院姚光弼教授研究认为entecavir 治疗中国慢性HBV患者876例有较高的抗HBV活性,较低抗药性变异率,由于lamivudine.</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Pr>
          <w:rFonts w:ascii="宋体" w:eastAsia="宋体" w:hAnsi="宋体" w:cs="宋体"/>
          <w:noProof/>
          <w:color w:val="993300"/>
          <w:kern w:val="0"/>
          <w:sz w:val="20"/>
          <w:szCs w:val="20"/>
          <w:shd w:val="clear" w:color="auto" w:fill="CCCCCC"/>
        </w:rPr>
        <w:lastRenderedPageBreak/>
        <w:drawing>
          <wp:inline distT="0" distB="0" distL="0" distR="0">
            <wp:extent cx="3800475" cy="2390775"/>
            <wp:effectExtent l="0" t="0" r="9525" b="9525"/>
            <wp:docPr id="6" name="图片 6" descr="http://www.yuancepharmacy.cn/shuxun5.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yuancepharmacy.cn/shuxun5.files/image015.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800475" cy="2390775"/>
                    </a:xfrm>
                    <a:prstGeom prst="rect">
                      <a:avLst/>
                    </a:prstGeom>
                    <a:noFill/>
                    <a:ln>
                      <a:noFill/>
                    </a:ln>
                  </pic:spPr>
                </pic:pic>
              </a:graphicData>
            </a:graphic>
          </wp:inline>
        </w:drawing>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图6-6  用entecavir 或 lamivudine (ETV-023)治疗后HBV半部DNA的改变.</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目前,由于新一代抗反转录酶抑制剂的批准上市,抗lamivudine的HBV毒株的出现, 一般已不再用.</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过去,临床上曾大量研究过干扰素与反转录酶抑制剂联合使用治疗乙型肝炎,但是其效果目前还不理想;与干扰素与病毒唑联合应用治疗丙型肝炎的情况不尽相同.</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§干扰素与拉米夫啶联合治疗</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以下介绍荷兰鹿特丹Erasmus MC大学医学中心Solko W. Schalm总结了近几年来慢性乙型肝炎的联合治疗的情况.重点是乙型肝炎的联合治疗：</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ª联合治疗的基本原理</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全球有3.5亿慢性乙型肝炎,其中 50% (1.75 亿) 有慢性乙型肝炎的体征和症状.与HIV感染者相比为0.4亿人. 所有有临床表现的都需要治疗, 单药治疗,或用经典干扰素治疗 16-26 周,或用经典的拉米夫啶治疗1年,仅对少数的群体有效.因此,当前的治疗方案对60-90%的慢性HBV病人是不适宜的. 为了降低慢性乙肝的发病率和死亡率需要开发更有效的治疗方案.</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对大多数病人来说,有效的治疗反应是基于 HBV DNA 长期抑制,伴随着 ALT的转正, 然而持久的治疗反应还需要机体的免疫诱导.干扰素仅有轻-中度的抑制病毒复制能力,但是能在敏感的机体可诱导有效的宿主免疫反应;对比拉米夫啶,它对大多数病人有明显的抑制病毒复制能力,但没有临床相关的免疫调节功能; 另外长期使用拉米夫啶还会产生抗药性.</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因此,在逻辑上干扰素与拉米夫啶联合应用的效果可望在治疗的患者增加抑制病毒的能力,预防拉米夫定抗药性的产生和诱导机体的免疫反应.治疗的目的是持久性的治疗反应: HBV DNA &lt; 10e5 拷贝数/毫升, ALT在停止治疗后 6-12个月内转为正常.</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lastRenderedPageBreak/>
        <w:t>在小量人群中,由于某种免疫缺损,如肾透析,HIV,器官移植患者等,慢性乙肝的治疗可能无效.另外,在干扰素治疗中可能因毒性而不能治疗 (晚期肝硬化,自家免疫性疾病,有精神压抑的历史者). 对这些患者更需要联合治疗.</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正在进展成肝硬化的乙肝病人; 伴有活动性肝炎的肝硬化病人,有静脉曲张性出血,产生腹水,肝癌的危险性; 高度病毒血症的慢性乙型肝炎有传播HBV的危险性;伴有额外肝脏并发症的慢性乙型肝炎.</w:t>
      </w:r>
    </w:p>
    <w:p w:rsidR="009570B4" w:rsidRPr="009570B4" w:rsidRDefault="009570B4" w:rsidP="009570B4">
      <w:pPr>
        <w:widowControl/>
        <w:spacing w:line="360" w:lineRule="atLeast"/>
        <w:ind w:firstLine="30"/>
        <w:jc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表6-5 目前的单药治疗与联合治疗的对比</w:t>
      </w:r>
    </w:p>
    <w:tbl>
      <w:tblPr>
        <w:tblW w:w="8250" w:type="dxa"/>
        <w:jc w:val="center"/>
        <w:tblBorders>
          <w:top w:val="single" w:sz="6" w:space="0" w:color="CCFF33"/>
          <w:left w:val="single" w:sz="6" w:space="0" w:color="CCFF33"/>
          <w:bottom w:val="single" w:sz="6" w:space="0" w:color="CCFF33"/>
          <w:right w:val="single" w:sz="6" w:space="0" w:color="CCFF33"/>
        </w:tblBorders>
        <w:tblCellMar>
          <w:top w:w="15" w:type="dxa"/>
          <w:left w:w="15" w:type="dxa"/>
          <w:bottom w:w="15" w:type="dxa"/>
          <w:right w:w="15" w:type="dxa"/>
        </w:tblCellMar>
        <w:tblLook w:val="04A0" w:firstRow="1" w:lastRow="0" w:firstColumn="1" w:lastColumn="0" w:noHBand="0" w:noVBand="1"/>
      </w:tblPr>
      <w:tblGrid>
        <w:gridCol w:w="6663"/>
        <w:gridCol w:w="685"/>
        <w:gridCol w:w="902"/>
      </w:tblGrid>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治疗药物</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抗病毒</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免疫反应</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干扰素</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拉米夫啶</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__</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联合治疗:干扰素+拉米夫啶</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联合治疗: 拉米夫啶+adefovir, entecavir(为产生抗性的抗病毒药)</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__</w:t>
            </w:r>
          </w:p>
        </w:tc>
      </w:tr>
    </w:tbl>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©综述所选择的研究:</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目的是要包括所有发表的大量的随机试验资料(每次24例或以上) 有代偿和免疫活性的慢性乙肝比较干扰素+拉米夫啶与经典的单药治疗拉米夫啶治疗(&gt;100 mg/日疗程 52周), 经典的干扰素治疗:(10 MIU tiw 或5 MIU QD,疗程16-26 周)或空白对照. 除所选的4项研究外 (Schalm SW et al.2000, Barbaro G,et al 2001;Schiff ER et al 1998;Sanantonio T et al </w:t>
      </w:r>
      <w:r w:rsidRPr="009570B4">
        <w:rPr>
          <w:rFonts w:ascii="宋体" w:eastAsia="宋体" w:hAnsi="宋体" w:cs="宋体"/>
          <w:color w:val="993300"/>
          <w:kern w:val="0"/>
          <w:sz w:val="20"/>
          <w:szCs w:val="20"/>
          <w:shd w:val="clear" w:color="auto" w:fill="CCCCCC"/>
          <w:lang w:val="fr-FR"/>
        </w:rPr>
        <w:t> 2002;</w:t>
      </w:r>
      <w:r w:rsidRPr="009570B4">
        <w:rPr>
          <w:rFonts w:ascii="宋体" w:eastAsia="宋体" w:hAnsi="宋体" w:cs="宋体"/>
          <w:color w:val="993300"/>
          <w:kern w:val="0"/>
          <w:sz w:val="20"/>
          <w:szCs w:val="20"/>
          <w:shd w:val="clear" w:color="auto" w:fill="CCCCCC"/>
        </w:rPr>
        <w:t>) 还包括24例或以上的接受拉米夫啶和干扰素进行治疗多个其它研究 (Tatulli I, et al 20015).</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治疗前病人的情况,特别是病毒的水平和类型, 转氨酶水平和过去的干扰素治疗可以影响联合治疗的效果.因此,不同的研究,仅在校正基值后才能进行比较.</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©HbeAg阳性的肝炎</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曾进行3次大量随机的 HbeAg阳性慢性乙肝的治疗研究. 在第一次国际性的研究中(Schalm SW et al.2000 ),有 226 例过去未接受治疗的病人随机接受联合治疗:在用拉米夫啶预治疗 8 周(n=75), 干扰素-a 10MIU,3/周, 16周 (n=69)以后,用拉米夫啶 100 mg/日和干扰素-a 10MIU,3次/周 ,疗程16 周;或者单独拉米夫啶 100 mg/日,疗程 52 周(n=82). 其原始的疗效终点是在52周的HbeAg血清转化( HbeAg阴转, HbeAb阳转和 HBV DNA阴性).</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在52周,HbeAg阴转率:联合治疗组为29 %;,干扰素组为 19%;拉米夫锭组为 18% (p=0.10和 p=0.12).联合治疗组与拉米夫啶单药组在52周时的HbeAg阴转率,在个案计划的比较分析180例病人时是有显著性差异的 (分别为36% 对 19%; p=0.02).</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当时作者的结论是拉米夫啶和干扰素联合治疗的优越性应当做进一步的不同联合治疗方案的研究.</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在第二篇发表的研究中,意大利研究者(Barbaro G,et al 2001)比较了 24周的干扰素联合治疗与 52周的拉米夫啶单药治疗,共151例HbeAg阳性慢性乙肝患者; 其中有20例对过去的干扰素治疗无反应性.这项研究完成了 94-96 % 的病人, 包括对联合治疗能良好耐受的病例.联合治疗组治疗结束后,HbeAg阴转率和血清 HBV DNA阴转率 为 35% ;而拉米夫啶单药治疗组为</w:t>
      </w:r>
      <w:r w:rsidRPr="009570B4">
        <w:rPr>
          <w:rFonts w:ascii="宋体" w:eastAsia="宋体" w:hAnsi="宋体" w:cs="宋体"/>
          <w:color w:val="993300"/>
          <w:kern w:val="0"/>
          <w:sz w:val="20"/>
          <w:szCs w:val="20"/>
          <w:shd w:val="clear" w:color="auto" w:fill="CCCCCC"/>
        </w:rPr>
        <w:lastRenderedPageBreak/>
        <w:t>19%.在联合治疗组,HBeAg 和 HBV DNA的复发为 7% ; 拉米夫啶单药治疗组为21% . 联合治疗组的持久性的 HBeAg 阴转率为 33%;明显不同于拉米夫啶单药治疗组的15%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在治疗设计时,最重要的要素是较长的联合治疗的疗程 (24周),在治疗结束时 (24或 52周)和追踪结束时(48 周后)进行评估. 这些试验的结果进一步支持联合治疗的优越性,这可增加HbeAg阳性乙肝患者持续反应率.</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但是,试验报告同时还发现与过去的观察不同的情况.拉米夫啶治疗后, ALT转正率是 27%,肝组织活检改进率( Knodell 评价)为27% ,明显地低于另外的大量病例的研究. 另外,其总体的持续性反应率为 33%,</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因此,综合结果表明联合治疗与发表的干扰素单药治疗的结果没有明显差异.不同于干扰素或PEG干扰素与病毒唑联合治疗HCV明显地优于干扰素或PEG干扰素的单独治疗.</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另一次研究是比较 52 周的联合治疗和52周的PEG化的干扰素单药治疗的效果,结果也是类同.</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第三项大量随机的研究(Schiff ER et al 1998)包括238例慢性 HbeAg阳性的乙肝病例,对过去的干扰素治疗无反应性者. HbeAg反应率(HBeAg阴转, HBeAb 阳转,HBV DNA 阴转)在治疗开始后12个月与空白对照组相似, (13%, n=56), 拉米夫啶 (18%, n=119) 和联合治疗16周后(在用拉米夫啶进行预治疗8 周后)(12%, n=63),没有统计学意义(Schiff ER et al 1998). 不幸的是在 1998年发表的摘要没有全文发表.这项未经证实的重要的初步研究结果是:联合治疗这类病人没有优越性;作者应公布个别病人的资料,以便科学家作进一步分析.</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©抗Hbe阳性的乙肝</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第四项随机对照拉米夫啶-干扰素联合治疗的研究(Sanantonio T et al </w:t>
      </w:r>
      <w:r w:rsidRPr="009570B4">
        <w:rPr>
          <w:rFonts w:ascii="宋体" w:eastAsia="宋体" w:hAnsi="宋体" w:cs="宋体"/>
          <w:color w:val="993300"/>
          <w:kern w:val="0"/>
          <w:sz w:val="20"/>
          <w:szCs w:val="20"/>
          <w:shd w:val="clear" w:color="auto" w:fill="CCCCCC"/>
          <w:lang w:val="fr-FR"/>
        </w:rPr>
        <w:t> 2002</w:t>
      </w:r>
      <w:r w:rsidRPr="009570B4">
        <w:rPr>
          <w:rFonts w:ascii="宋体" w:eastAsia="宋体" w:hAnsi="宋体" w:cs="宋体"/>
          <w:color w:val="993300"/>
          <w:kern w:val="0"/>
          <w:sz w:val="20"/>
          <w:szCs w:val="20"/>
          <w:shd w:val="clear" w:color="auto" w:fill="CCCCCC"/>
        </w:rPr>
        <w:t>)包括 50例抗Hbe阳性的慢性乙肝病例.</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用拉米夫啶治疗100 mg/日 (n=26)共12个月,或拉米夫啶治疗100 mg/日+干扰素 5 MIU ,每周3次,在基础线上,所有病人 HBVDNA阳性,血清转氨酶升高. 21例过去曾用干扰素进行过治疗. 在治疗过程中,所有病人ALT转正和HBV DNA转阴. 当用定量PCR进行评估时, 拉米夫啶-干扰素联合治疗组 HBV DNA水平的下降快于拉米夫啶单药治疗组. 拉米夫啶-干扰素联合治疗组和拉米夫啶单药治疗组的病毒血症清除率在2个月时各为54 和27%;在6个月时各为 83和62%. 联合治疗的治疗反应率可维持到治疗结束;相反, 拉米夫啶单药治疗组由于有HBV突变的YMDD发生,而有5/26 (20%)的反跳.当治疗结束后,大多数病人复发; 在 18个月的持久性反应率:联合治疗组为 17% ;单药组为19%..</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由此可见,联合治疗可预防或推迟YMDD突变体HBV的出现, 但在12个月的疗程中,对单药拉米夫啶组观察不到持久性反应率的增加.</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意大利学者对29例连续性抗HBe/HBV DNA 阳性的患者的预期性批量研究 (Tatulli I, et al 20015)证明, 12 个月的联合治疗(拉米夫啶 +干扰素 6 MIU 3次/周)可以高度有效地诱导和维持病毒学和生化学指标的缓解(93%). 在联合治疗中未发现有YMDD突变体的 HBV.但是,在24个月的持续性治疗反应仅为14%.</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香港中文大学Henry L Chan 等人研究PEG-干扰素与拉米夫啶联合治疗乙肝的疗效如表4-10  所示.</w:t>
      </w:r>
    </w:p>
    <w:p w:rsidR="009570B4" w:rsidRPr="009570B4" w:rsidRDefault="009570B4" w:rsidP="009570B4">
      <w:pPr>
        <w:widowControl/>
        <w:spacing w:line="360" w:lineRule="atLeast"/>
        <w:ind w:firstLine="30"/>
        <w:jc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表6-6 PEG-干扰素与拉米夫啶联合治疗乙肝的病毒疗效</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lastRenderedPageBreak/>
        <w:t>Mean Log HBV DNA ± SD</w:t>
      </w:r>
    </w:p>
    <w:tbl>
      <w:tblPr>
        <w:tblW w:w="8250" w:type="dxa"/>
        <w:jc w:val="center"/>
        <w:tblBorders>
          <w:top w:val="single" w:sz="6" w:space="0" w:color="CCFF33"/>
          <w:left w:val="single" w:sz="6" w:space="0" w:color="CCFF33"/>
          <w:bottom w:val="single" w:sz="6" w:space="0" w:color="CCFF33"/>
          <w:right w:val="single" w:sz="6" w:space="0" w:color="CCFF33"/>
        </w:tblBorders>
        <w:tblCellMar>
          <w:top w:w="15" w:type="dxa"/>
          <w:left w:w="15" w:type="dxa"/>
          <w:bottom w:w="15" w:type="dxa"/>
          <w:right w:w="15" w:type="dxa"/>
        </w:tblCellMar>
        <w:tblLook w:val="04A0" w:firstRow="1" w:lastRow="0" w:firstColumn="1" w:lastColumn="0" w:noHBand="0" w:noVBand="1"/>
      </w:tblPr>
      <w:tblGrid>
        <w:gridCol w:w="650"/>
        <w:gridCol w:w="3475"/>
        <w:gridCol w:w="2345"/>
        <w:gridCol w:w="1780"/>
      </w:tblGrid>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周</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宋体" w:eastAsia="宋体" w:hAnsi="宋体" w:cs="Times New Roman"/>
                <w:kern w:val="0"/>
                <w:sz w:val="20"/>
                <w:szCs w:val="20"/>
              </w:rPr>
            </w:pPr>
            <w:r w:rsidRPr="009570B4">
              <w:rPr>
                <w:rFonts w:ascii="宋体" w:eastAsia="宋体" w:hAnsi="宋体" w:cs="Times New Roman"/>
                <w:color w:val="008000"/>
                <w:kern w:val="0"/>
                <w:sz w:val="20"/>
                <w:szCs w:val="20"/>
              </w:rPr>
              <w:t>PEG-干扰素与</w:t>
            </w:r>
          </w:p>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拉米夫啶</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拉米夫啶</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P值</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-8</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8.0 ±0.9</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-4</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7.1±1.0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6.6±1.4</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8.6±0.9</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0.0008</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4</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4.1±1.9</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6.6±1.4</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0.002</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8</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2.9±1.9</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5.4±2.1</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0.006</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16</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2.8±2.4</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5.7±1.8</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0.004</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24</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2.8±2.6</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5.0±2.3</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0.045</w:t>
            </w:r>
          </w:p>
        </w:tc>
      </w:tr>
    </w:tbl>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§核苷类似物的联合治疗</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©对拉米夫啶有抗性的乙肝</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adefovir 和lamivudine 联合治疗对拉米夫啶有抗性慢性乙肝和HIV / HBV 合并感染, 患者为代偿失调的肝硬化或为肝移植后的复发性 HBV感染.</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在HIV/HBV合并感染的研究中(Tatulli I et al: 2001) 35 例用拉米夫啶治疗 (150 mg ,每日2次)作为抗反转录病毒治疗方案的一部分, 由于接受adefovir 10 mg,每日1次,共 48周使HBV发生 YMDD 突变,血清 HBVDNA 和转氨酶都反弹. 抗HIV的治疗仍维持. 在所有病人均观察到HBV复制受到抑制.血清 HBV DNA 平均从 10e8 ( log 8) 下降至10e5(24周)和10e4(48周). HbeAg阴转为 2/33 (6%).副反应是轻的. 血清 ALT从 8周到20周增加, 然后下降直到 48周; 病人中在每个时间内血清ALT的变数很大. 血清肌氨酐酸的增加,超过基线,大于 44 umol/L(2例); adefovir或抗病毒治疗可使血清肌氨酐酸回到基线.</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在由于慢性乙肝的晚期肝硬化的研究中(</w:t>
      </w:r>
      <w:r w:rsidRPr="009570B4">
        <w:rPr>
          <w:rFonts w:ascii="宋体" w:eastAsia="宋体" w:hAnsi="宋体" w:cs="宋体"/>
          <w:color w:val="993300"/>
          <w:kern w:val="0"/>
          <w:sz w:val="20"/>
          <w:szCs w:val="20"/>
          <w:shd w:val="clear" w:color="auto" w:fill="CCCCCC"/>
          <w:lang w:val="fr-FR"/>
        </w:rPr>
        <w:t>Benhamou Y et al. </w:t>
      </w:r>
      <w:r w:rsidRPr="009570B4">
        <w:rPr>
          <w:rFonts w:ascii="宋体" w:eastAsia="宋体" w:hAnsi="宋体" w:cs="宋体"/>
          <w:color w:val="993300"/>
          <w:kern w:val="0"/>
          <w:sz w:val="20"/>
          <w:szCs w:val="20"/>
          <w:shd w:val="clear" w:color="auto" w:fill="CCCCCC"/>
        </w:rPr>
        <w:t>2001), 39例用拉米夫啶进行治疗 (每日100 mg ) ,由于接受加adefovir (每日10 mg)治疗出现YMDD 突变体 HBV,而使病毒反跳.在24周的初步结果 证明平均HBV DNA 从10e8 ( log 8)下降到10e5.所有病人血清HBV DNA有 2个对数的下降 ,30% 有 4个对数的下降.15%患者血清HB DNA转阴. HbeAg阴转的有 5/29 (16%).在许多病人中,HBV DNA的抑制与生化指标和临床症状的改善是相关联的. Child-Pugh 评价从6  下降到 5; 离基线的平均变化为 0,8,这一结果有统计学意义( p&lt;0.001).除约有 50%的病人,其ALT转正外, 血清胆红素和白蛋白也明显改善. 副反应不常见. 未见血清肌氨酐酸增加( 0.5 mg/dL); 有1例乙肝恶化在16周死亡,1例因静脉曲张性出血而死亡.</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在第三项研究中(Perillo R et al. 2001)有 131例在同种肝移植后肝炎,对拉米夫町啶有抵抗.( HBsAg, HBV DNA &gt; 10e6 ( log 6) 血清转氨酶增高) ,接受 adefovir 治疗,10 mg,每日1次加基础治疗.; 治疗期不确定. adefovir 的剂量按肌氨酐酶的清除和免疫抑制相关的肾毒性而进行调整. 24和 48 周的血清 HBV DNA, 肝活性和肝功见表 14,这与过去的结果相似.</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表6-7  Adefovir 附加治疗与生化学指标的改善</w:t>
      </w:r>
    </w:p>
    <w:tbl>
      <w:tblPr>
        <w:tblW w:w="7500" w:type="dxa"/>
        <w:jc w:val="center"/>
        <w:tblBorders>
          <w:top w:val="single" w:sz="6" w:space="0" w:color="CCFF33"/>
          <w:left w:val="single" w:sz="6" w:space="0" w:color="CCFF33"/>
          <w:bottom w:val="single" w:sz="6" w:space="0" w:color="CCFF33"/>
          <w:right w:val="single" w:sz="6" w:space="0" w:color="CCFF33"/>
        </w:tblBorders>
        <w:tblCellMar>
          <w:top w:w="15" w:type="dxa"/>
          <w:left w:w="15" w:type="dxa"/>
          <w:bottom w:w="15" w:type="dxa"/>
          <w:right w:w="15" w:type="dxa"/>
        </w:tblCellMar>
        <w:tblLook w:val="04A0" w:firstRow="1" w:lastRow="0" w:firstColumn="1" w:lastColumn="0" w:noHBand="0" w:noVBand="1"/>
      </w:tblPr>
      <w:tblGrid>
        <w:gridCol w:w="2615"/>
        <w:gridCol w:w="2309"/>
        <w:gridCol w:w="2576"/>
      </w:tblGrid>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lastRenderedPageBreak/>
              <w:t> </w:t>
            </w:r>
          </w:p>
        </w:tc>
        <w:tc>
          <w:tcPr>
            <w:tcW w:w="0" w:type="auto"/>
            <w:gridSpan w:val="2"/>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不正常试验的百分比</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肝功指标</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基线</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24周</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胆红素</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38</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18</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白蛋白</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51</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26</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凝血时间</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51</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41</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转氨酶ALT</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95</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49</w:t>
            </w:r>
          </w:p>
        </w:tc>
      </w:tr>
    </w:tbl>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ª展望</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目前,治疗慢性乙型肝炎的一线药物仍应以干扰素-a为主,因为干扰素不会产生一般意义上的抗药性;针对抑制病毒繁殖环节的药物,没有免疫调节活性,不能清除已经受病毒感染的细胞,而且均会产生不同程度的抗性.但是,目前干扰素或PEG干扰素治疗HBV患者的效果尚不理想,应当加强研究,提高疗效.可能的研究方向有:</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1.</w:t>
      </w:r>
      <w:r w:rsidRPr="009570B4">
        <w:rPr>
          <w:rFonts w:ascii="宋体" w:eastAsia="宋体" w:hAnsi="宋体" w:cs="宋体"/>
          <w:color w:val="993300"/>
          <w:kern w:val="0"/>
          <w:sz w:val="20"/>
          <w:szCs w:val="20"/>
          <w:shd w:val="clear" w:color="auto" w:fill="CCCCCC"/>
          <w:lang w:val="nl-NL"/>
        </w:rPr>
        <w:t>干扰素与新一代反转录酶抑制剂或蛋白酶抑制剂联合应用治疗慢性乙型肝炎</w:t>
      </w:r>
      <w:r w:rsidRPr="009570B4">
        <w:rPr>
          <w:rFonts w:ascii="宋体" w:eastAsia="宋体" w:hAnsi="宋体" w:cs="宋体"/>
          <w:color w:val="993300"/>
          <w:kern w:val="0"/>
          <w:sz w:val="20"/>
          <w:szCs w:val="20"/>
          <w:shd w:val="clear" w:color="auto" w:fill="CCCCCC"/>
        </w:rPr>
        <w:t>;</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2.干扰素与其它的免疫调节剂联合应用治疗</w:t>
      </w:r>
      <w:r w:rsidRPr="009570B4">
        <w:rPr>
          <w:rFonts w:ascii="宋体" w:eastAsia="宋体" w:hAnsi="宋体" w:cs="宋体"/>
          <w:color w:val="993300"/>
          <w:kern w:val="0"/>
          <w:sz w:val="20"/>
          <w:szCs w:val="20"/>
          <w:shd w:val="clear" w:color="auto" w:fill="CCCCCC"/>
          <w:lang w:val="nl-NL"/>
        </w:rPr>
        <w:t>慢性乙型肝炎</w:t>
      </w:r>
      <w:r w:rsidRPr="009570B4">
        <w:rPr>
          <w:rFonts w:ascii="宋体" w:eastAsia="宋体" w:hAnsi="宋体" w:cs="宋体"/>
          <w:color w:val="993300"/>
          <w:kern w:val="0"/>
          <w:sz w:val="20"/>
          <w:szCs w:val="20"/>
          <w:shd w:val="clear" w:color="auto" w:fill="CCCCCC"/>
        </w:rPr>
        <w:t>,如干扰素与SciClone公司生产的胸腺肽a1联合应用治疗乙型肝炎;</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3.目前已知,III型干扰素(干扰素-l1,2,3)的受体不同于I和II型干扰素,使用III型干扰素治疗乙型肝炎可能有不同结果;</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4.采用蛋白质工程的技术改造天然干扰素,以期获得更好的治疗效果.</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7"/>
          <w:szCs w:val="27"/>
          <w:shd w:val="clear" w:color="auto" w:fill="CCCCCC"/>
        </w:rPr>
        <w:t>二、丙型肝炎</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丙型肝炎有6个型别。经常变异。在我国大多数是1型；在美国，75%是1型。其中1a 型多于 1b型.1a 和 1b型HCV常与严重丙肝相关，并对干扰素-a2b治疗不敏感。</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HCV是于1988年发现的.丙型肝炎从感染到肝损伤可长达20年.丙肝可导至肝硬化，肝癌和肝衰歇.在美国,丙肝是进行肝移植的主要原因；美国有450万丙肝病人.全球有约1.7-2.0亿病人.据估计，丙型肝炎如不治疗，其病死率将超过艾滋病.干扰素是在治疗丙型肝炎的药物中最为成功的一个.</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表6-8 丙型肝炎血清学的指标</w:t>
      </w:r>
    </w:p>
    <w:tbl>
      <w:tblPr>
        <w:tblW w:w="7500" w:type="dxa"/>
        <w:jc w:val="center"/>
        <w:tblBorders>
          <w:top w:val="single" w:sz="6" w:space="0" w:color="CCFF33"/>
          <w:left w:val="single" w:sz="6" w:space="0" w:color="CCFF33"/>
          <w:bottom w:val="single" w:sz="6" w:space="0" w:color="CCFF33"/>
          <w:right w:val="single" w:sz="6" w:space="0" w:color="CCFF33"/>
        </w:tblBorders>
        <w:tblCellMar>
          <w:top w:w="15" w:type="dxa"/>
          <w:left w:w="15" w:type="dxa"/>
          <w:bottom w:w="15" w:type="dxa"/>
          <w:right w:w="15" w:type="dxa"/>
        </w:tblCellMar>
        <w:tblLook w:val="04A0" w:firstRow="1" w:lastRow="0" w:firstColumn="1" w:lastColumn="0" w:noHBand="0" w:noVBand="1"/>
      </w:tblPr>
      <w:tblGrid>
        <w:gridCol w:w="1204"/>
        <w:gridCol w:w="3148"/>
        <w:gridCol w:w="3148"/>
      </w:tblGrid>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缩写</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名称</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意义</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HCV RNA</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丙型肝炎RNA</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在感染后1周内可以检测出</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Anti-HCV</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HCV抗体</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 </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Anti-C100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检测HCV抗体的第一代试剂</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在感染后2-5个月可检出</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Anti-C22</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检测HCV抗体的第二代试剂</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在感染后1-2个月可检出</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Anti-C33</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检测HCV抗体的第二代试剂</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285" w:lineRule="atLeast"/>
              <w:jc w:val="center"/>
              <w:textAlignment w:val="center"/>
              <w:rPr>
                <w:rFonts w:ascii="Times New Roman" w:eastAsia="宋体" w:hAnsi="Times New Roman" w:cs="Times New Roman"/>
                <w:kern w:val="0"/>
                <w:sz w:val="20"/>
                <w:szCs w:val="20"/>
              </w:rPr>
            </w:pPr>
            <w:r w:rsidRPr="009570B4">
              <w:rPr>
                <w:rFonts w:ascii="宋体" w:eastAsia="宋体" w:hAnsi="宋体" w:cs="Times New Roman"/>
                <w:color w:val="008000"/>
                <w:kern w:val="0"/>
                <w:sz w:val="20"/>
                <w:szCs w:val="20"/>
              </w:rPr>
              <w:t>在感染后1-2个月可检出</w:t>
            </w:r>
          </w:p>
        </w:tc>
      </w:tr>
    </w:tbl>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lastRenderedPageBreak/>
        <w:t>jINTRON A治疗丙型肝炎的疗效</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干扰素治疗方案为：每次3-5MU，每周3次，6-12个月为一个疗程。大约有50-70% 的患者对干扰素治疗是敏感的.大约有15—30% 患者有持久反应, 导至肝功恢复正常.治疗有效的患者在仃药后复发率高达40-60%。Damen M等（2001）认为干扰素长期治疗，可以明显地增加病毒学的稳定的反应率，特别是对用传统方法治疗后复发的病例.</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k  国产干扰素-a2b 治疗丙型肝炎的疗效</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1996年我国由北京医科大学人民医院肝病研究所(为卫生部药物临床验证基地)与天津市传染病医院,浙江医大传染病研究所,常州市第三人民医院, 焦作市人民医院, 西安医科大学第一附属医院, 河南医科大学第二附属医院等单位对远策素(北京远策药业有限责任公司生产的重组人干扰素-a2b)治疗丙型肝炎进行多中心临床研究.</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远策素 (rIFN-a2b),300万IU/肌肉注射，隔日一次，共3个月为一个疗程。共选丙型肝炎患者144例，其中对照组44例，治疗组100例,病程均在6个月以上, 平均病程2.4年.</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病例选择标准为:ALT升高超过正常值1倍以上,HCV RNA阳性,抗HCV阳性或阴性.无其</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它心、肾、内分泌、造血系统的明显疾病.</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所有患者在用干扰素治疗后，多数随着治疗时间的延长，其自觉症状如乏力、纳差、腹胀等均有不同程度的改善；最常见的副反应是发热，多数病人在37.3--39℃之间，随着用药时间延长而逐渐减轻甚至消失，其他全身关节痛、肌肉痛及流感样症状也较多见，但均较轻，全部病人均可耐受，无1例因此而停药.</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在用药过程中白细胞、血小板有部分病例有所下降，但给予生血药物后，可以恢复及坚持用药.</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ALT治疗2个月后复常率超过50%，疗程满3个月后ALT复常率40%，下降率(和治疗前相比下降≥50%)23%，总降酶有效率可达63%.用药2个月后HCV RNA阴转率50%，3个月疗程结束后则达64%，抗HCV无变化.</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这说明,远策素 (rhIFN-a2b)治疗丙型肝炎的疗效是确切的，且副作用轻、病人均可坚持治疗，因此SFDA批准进行Ⅲ期临床验证.验证结果与INTRON A 相似(结果未列).</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§治疗前后症状体征变化</w:t>
      </w:r>
    </w:p>
    <w:p w:rsidR="009570B4" w:rsidRPr="009570B4" w:rsidRDefault="009570B4" w:rsidP="009570B4">
      <w:pPr>
        <w:widowControl/>
        <w:spacing w:line="360" w:lineRule="atLeast"/>
        <w:ind w:firstLine="30"/>
        <w:jc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表6-9  远策素(rhIFN-a2b)治疗丙型肝炎患者治疗前后症状体征变化(n=100)</w:t>
      </w:r>
    </w:p>
    <w:tbl>
      <w:tblPr>
        <w:tblW w:w="8250" w:type="dxa"/>
        <w:jc w:val="center"/>
        <w:tblBorders>
          <w:top w:val="single" w:sz="6" w:space="0" w:color="CCFF33"/>
          <w:left w:val="single" w:sz="6" w:space="0" w:color="CCFF33"/>
          <w:bottom w:val="single" w:sz="6" w:space="0" w:color="CCFF33"/>
          <w:right w:val="single" w:sz="6" w:space="0" w:color="CCFF33"/>
        </w:tblBorders>
        <w:tblCellMar>
          <w:top w:w="15" w:type="dxa"/>
          <w:left w:w="15" w:type="dxa"/>
          <w:bottom w:w="15" w:type="dxa"/>
          <w:right w:w="15" w:type="dxa"/>
        </w:tblCellMar>
        <w:tblLook w:val="04A0" w:firstRow="1" w:lastRow="0" w:firstColumn="1" w:lastColumn="0" w:noHBand="0" w:noVBand="1"/>
      </w:tblPr>
      <w:tblGrid>
        <w:gridCol w:w="1610"/>
        <w:gridCol w:w="830"/>
        <w:gridCol w:w="830"/>
        <w:gridCol w:w="830"/>
        <w:gridCol w:w="830"/>
        <w:gridCol w:w="830"/>
        <w:gridCol w:w="830"/>
        <w:gridCol w:w="830"/>
        <w:gridCol w:w="830"/>
      </w:tblGrid>
      <w:tr w:rsidR="009570B4" w:rsidRPr="009570B4" w:rsidTr="009570B4">
        <w:trPr>
          <w:jc w:val="center"/>
        </w:trPr>
        <w:tc>
          <w:tcPr>
            <w:tcW w:w="0" w:type="auto"/>
            <w:vMerge w:val="restart"/>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用药时间</w:t>
            </w:r>
          </w:p>
        </w:tc>
        <w:tc>
          <w:tcPr>
            <w:tcW w:w="0" w:type="auto"/>
            <w:gridSpan w:val="8"/>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出现症状、体征的病例数</w:t>
            </w:r>
          </w:p>
        </w:tc>
      </w:tr>
      <w:tr w:rsidR="009570B4" w:rsidRPr="009570B4" w:rsidTr="009570B4">
        <w:trPr>
          <w:jc w:val="center"/>
        </w:trPr>
        <w:tc>
          <w:tcPr>
            <w:tcW w:w="0" w:type="auto"/>
            <w:vMerge/>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left"/>
              <w:rPr>
                <w:rFonts w:ascii="宋体" w:eastAsia="宋体" w:hAnsi="宋体" w:cs="宋体"/>
                <w:kern w:val="0"/>
                <w:sz w:val="24"/>
                <w:szCs w:val="24"/>
              </w:rPr>
            </w:pP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乏力</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纳差</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恶心</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腹胀</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低热</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黄疸</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肝大</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脾大</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用药前</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54</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34</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5</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17</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39</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6</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1个月</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12</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2</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4</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28</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8</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6</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2个月</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14</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18</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8</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6</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3个月</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5</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7</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8</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5</w:t>
            </w:r>
          </w:p>
        </w:tc>
      </w:tr>
    </w:tbl>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§治疗前后副反应产生情况</w:t>
      </w:r>
    </w:p>
    <w:p w:rsidR="009570B4" w:rsidRPr="009570B4" w:rsidRDefault="009570B4" w:rsidP="009570B4">
      <w:pPr>
        <w:widowControl/>
        <w:spacing w:line="360" w:lineRule="atLeast"/>
        <w:ind w:firstLine="30"/>
        <w:jc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表6-10 远策素(rhIFN-a2b)治疗丙型肝炎患者治疗前后副反应产生情况(n=100)</w:t>
      </w:r>
    </w:p>
    <w:tbl>
      <w:tblPr>
        <w:tblW w:w="8250" w:type="dxa"/>
        <w:jc w:val="center"/>
        <w:tblBorders>
          <w:top w:val="single" w:sz="6" w:space="0" w:color="CCFF33"/>
          <w:left w:val="single" w:sz="6" w:space="0" w:color="CCFF33"/>
          <w:bottom w:val="single" w:sz="6" w:space="0" w:color="CCFF33"/>
          <w:right w:val="single" w:sz="6" w:space="0" w:color="CCFF33"/>
        </w:tblBorders>
        <w:tblCellMar>
          <w:top w:w="15" w:type="dxa"/>
          <w:left w:w="15" w:type="dxa"/>
          <w:bottom w:w="15" w:type="dxa"/>
          <w:right w:w="15" w:type="dxa"/>
        </w:tblCellMar>
        <w:tblLook w:val="04A0" w:firstRow="1" w:lastRow="0" w:firstColumn="1" w:lastColumn="0" w:noHBand="0" w:noVBand="1"/>
      </w:tblPr>
      <w:tblGrid>
        <w:gridCol w:w="1375"/>
        <w:gridCol w:w="935"/>
        <w:gridCol w:w="2255"/>
        <w:gridCol w:w="935"/>
        <w:gridCol w:w="935"/>
        <w:gridCol w:w="1815"/>
      </w:tblGrid>
      <w:tr w:rsidR="009570B4" w:rsidRPr="009570B4" w:rsidTr="009570B4">
        <w:trPr>
          <w:jc w:val="center"/>
        </w:trPr>
        <w:tc>
          <w:tcPr>
            <w:tcW w:w="0" w:type="auto"/>
            <w:vMerge w:val="restart"/>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lastRenderedPageBreak/>
              <w:t>时间</w:t>
            </w:r>
          </w:p>
        </w:tc>
        <w:tc>
          <w:tcPr>
            <w:tcW w:w="0" w:type="auto"/>
            <w:gridSpan w:val="5"/>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出现副反应的例数</w:t>
            </w:r>
          </w:p>
        </w:tc>
      </w:tr>
      <w:tr w:rsidR="009570B4" w:rsidRPr="009570B4" w:rsidTr="009570B4">
        <w:trPr>
          <w:jc w:val="center"/>
        </w:trPr>
        <w:tc>
          <w:tcPr>
            <w:tcW w:w="0" w:type="auto"/>
            <w:vMerge/>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jc w:val="left"/>
              <w:rPr>
                <w:rFonts w:ascii="宋体" w:eastAsia="宋体" w:hAnsi="宋体" w:cs="宋体"/>
                <w:kern w:val="0"/>
                <w:sz w:val="24"/>
                <w:szCs w:val="24"/>
              </w:rPr>
            </w:pP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发热</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肌肉关节痛</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头痛</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脱发</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精神改变</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用药前</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0</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1个月</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60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68</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0</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2个月</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2</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3个月</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2</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5</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0</w:t>
            </w:r>
          </w:p>
        </w:tc>
      </w:tr>
    </w:tbl>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由表4-14可以看出最常见的副反应是发热、肌肉关节痛、头痛等感冒样症状，但随着治疗时间的延长，以上副反应即甚至消失，发热体温在37.3℃至39℃之间，且多在2周以内完全消失，病人均可耐受.</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§用药前后外周血相的变化</w:t>
      </w:r>
    </w:p>
    <w:p w:rsidR="009570B4" w:rsidRPr="009570B4" w:rsidRDefault="009570B4" w:rsidP="009570B4">
      <w:pPr>
        <w:widowControl/>
        <w:spacing w:line="360" w:lineRule="atLeast"/>
        <w:ind w:firstLine="30"/>
        <w:jc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表6-11  远策素(rhIFN-a2b)治疗丙型肝炎患者治疗前后外周血相的变化(n=100)</w:t>
      </w:r>
    </w:p>
    <w:tbl>
      <w:tblPr>
        <w:tblW w:w="7500" w:type="dxa"/>
        <w:jc w:val="center"/>
        <w:tblBorders>
          <w:top w:val="single" w:sz="6" w:space="0" w:color="CCFF33"/>
          <w:left w:val="single" w:sz="6" w:space="0" w:color="CCFF33"/>
          <w:bottom w:val="single" w:sz="6" w:space="0" w:color="CCFF33"/>
          <w:right w:val="single" w:sz="6" w:space="0" w:color="CCFF33"/>
        </w:tblBorders>
        <w:tblCellMar>
          <w:top w:w="15" w:type="dxa"/>
          <w:left w:w="15" w:type="dxa"/>
          <w:bottom w:w="15" w:type="dxa"/>
          <w:right w:w="15" w:type="dxa"/>
        </w:tblCellMar>
        <w:tblLook w:val="04A0" w:firstRow="1" w:lastRow="0" w:firstColumn="1" w:lastColumn="0" w:noHBand="0" w:noVBand="1"/>
      </w:tblPr>
      <w:tblGrid>
        <w:gridCol w:w="785"/>
        <w:gridCol w:w="4801"/>
        <w:gridCol w:w="1914"/>
      </w:tblGrid>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 </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WBC(&lt;40510n/L)</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PLT(&lt;100510n/L)</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治疗前</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5.89                 </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144.40</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1个月</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4.63</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135.70</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2个月</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4.81</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120.83</w:t>
            </w:r>
          </w:p>
        </w:tc>
      </w:tr>
      <w:tr w:rsidR="009570B4" w:rsidRPr="009570B4" w:rsidTr="009570B4">
        <w:trPr>
          <w:jc w:val="center"/>
        </w:trPr>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3个月</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5.10</w:t>
            </w:r>
          </w:p>
        </w:tc>
        <w:tc>
          <w:tcPr>
            <w:tcW w:w="0" w:type="auto"/>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rPr>
                <w:rFonts w:ascii="宋体" w:eastAsia="宋体" w:hAnsi="宋体" w:cs="宋体"/>
                <w:kern w:val="0"/>
                <w:sz w:val="24"/>
                <w:szCs w:val="24"/>
              </w:rPr>
            </w:pPr>
            <w:r w:rsidRPr="009570B4">
              <w:rPr>
                <w:rFonts w:ascii="宋体" w:eastAsia="宋体" w:hAnsi="宋体" w:cs="宋体"/>
                <w:color w:val="008000"/>
                <w:kern w:val="0"/>
                <w:sz w:val="24"/>
                <w:szCs w:val="24"/>
              </w:rPr>
              <w:t>115.19</w:t>
            </w:r>
          </w:p>
        </w:tc>
      </w:tr>
    </w:tbl>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由表6-11中可以看出在用药治疗过程中WBC及PLT常有不同程度下降，100例丙型肝炎患者中WBC下降最低者达2.7×109者，PLT下降最低至4.5×109者，给生血药物后多数均恢复正常，至疗程结束时，仍有3例低于正常，但所有因治疗引起的WBC及PLT降低的患者，无1例出现严重感染及出血倾向，也没有因此而停药终止治疗.</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§治疗前后肝功的变化</w:t>
      </w:r>
    </w:p>
    <w:p w:rsidR="009570B4" w:rsidRPr="009570B4" w:rsidRDefault="009570B4" w:rsidP="009570B4">
      <w:pPr>
        <w:widowControl/>
        <w:spacing w:line="360" w:lineRule="atLeast"/>
        <w:ind w:firstLine="30"/>
        <w:jc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表6-12  远策素(rhIFN-a2b)治疗丙型肝炎患者治疗前后肝功的变化(n=100)</w:t>
      </w:r>
    </w:p>
    <w:tbl>
      <w:tblPr>
        <w:tblW w:w="8250" w:type="dxa"/>
        <w:jc w:val="center"/>
        <w:tblBorders>
          <w:top w:val="single" w:sz="6" w:space="0" w:color="CCFF33"/>
          <w:left w:val="single" w:sz="6" w:space="0" w:color="CCFF33"/>
          <w:bottom w:val="single" w:sz="6" w:space="0" w:color="CCFF33"/>
          <w:right w:val="single" w:sz="6" w:space="0" w:color="CCFF33"/>
        </w:tblBorders>
        <w:tblCellMar>
          <w:top w:w="15" w:type="dxa"/>
          <w:left w:w="15" w:type="dxa"/>
          <w:bottom w:w="15" w:type="dxa"/>
          <w:right w:w="15" w:type="dxa"/>
        </w:tblCellMar>
        <w:tblLook w:val="04A0" w:firstRow="1" w:lastRow="0" w:firstColumn="1" w:lastColumn="0" w:noHBand="0" w:noVBand="1"/>
      </w:tblPr>
      <w:tblGrid>
        <w:gridCol w:w="1328"/>
        <w:gridCol w:w="1406"/>
        <w:gridCol w:w="1406"/>
        <w:gridCol w:w="1375"/>
        <w:gridCol w:w="1391"/>
        <w:gridCol w:w="1344"/>
      </w:tblGrid>
      <w:tr w:rsidR="009570B4" w:rsidRPr="009570B4" w:rsidTr="009570B4">
        <w:trPr>
          <w:jc w:val="center"/>
        </w:trPr>
        <w:tc>
          <w:tcPr>
            <w:tcW w:w="127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用药时间</w:t>
            </w:r>
          </w:p>
        </w:tc>
        <w:tc>
          <w:tcPr>
            <w:tcW w:w="135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ALT(IU/L)</w:t>
            </w:r>
          </w:p>
        </w:tc>
        <w:tc>
          <w:tcPr>
            <w:tcW w:w="135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AST(IU/L)</w:t>
            </w:r>
          </w:p>
        </w:tc>
        <w:tc>
          <w:tcPr>
            <w:tcW w:w="132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TP(g/L)</w:t>
            </w:r>
          </w:p>
        </w:tc>
        <w:tc>
          <w:tcPr>
            <w:tcW w:w="133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ALB(g/L)</w:t>
            </w:r>
          </w:p>
        </w:tc>
        <w:tc>
          <w:tcPr>
            <w:tcW w:w="129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A/G</w:t>
            </w:r>
          </w:p>
        </w:tc>
      </w:tr>
      <w:tr w:rsidR="009570B4" w:rsidRPr="009570B4" w:rsidTr="009570B4">
        <w:trPr>
          <w:jc w:val="center"/>
        </w:trPr>
        <w:tc>
          <w:tcPr>
            <w:tcW w:w="127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用药前</w:t>
            </w:r>
          </w:p>
        </w:tc>
        <w:tc>
          <w:tcPr>
            <w:tcW w:w="135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127.40</w:t>
            </w:r>
          </w:p>
        </w:tc>
        <w:tc>
          <w:tcPr>
            <w:tcW w:w="135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85.02</w:t>
            </w:r>
          </w:p>
        </w:tc>
        <w:tc>
          <w:tcPr>
            <w:tcW w:w="132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70.9</w:t>
            </w:r>
          </w:p>
        </w:tc>
        <w:tc>
          <w:tcPr>
            <w:tcW w:w="133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43.6</w:t>
            </w:r>
          </w:p>
        </w:tc>
        <w:tc>
          <w:tcPr>
            <w:tcW w:w="129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1.63</w:t>
            </w:r>
          </w:p>
        </w:tc>
      </w:tr>
      <w:tr w:rsidR="009570B4" w:rsidRPr="009570B4" w:rsidTr="009570B4">
        <w:trPr>
          <w:jc w:val="center"/>
        </w:trPr>
        <w:tc>
          <w:tcPr>
            <w:tcW w:w="127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1个月</w:t>
            </w:r>
          </w:p>
        </w:tc>
        <w:tc>
          <w:tcPr>
            <w:tcW w:w="135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62.88</w:t>
            </w:r>
          </w:p>
        </w:tc>
        <w:tc>
          <w:tcPr>
            <w:tcW w:w="135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53.04</w:t>
            </w:r>
          </w:p>
        </w:tc>
        <w:tc>
          <w:tcPr>
            <w:tcW w:w="132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72.6</w:t>
            </w:r>
          </w:p>
        </w:tc>
        <w:tc>
          <w:tcPr>
            <w:tcW w:w="133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42.6</w:t>
            </w:r>
          </w:p>
        </w:tc>
        <w:tc>
          <w:tcPr>
            <w:tcW w:w="129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1.58</w:t>
            </w:r>
          </w:p>
        </w:tc>
      </w:tr>
      <w:tr w:rsidR="009570B4" w:rsidRPr="009570B4" w:rsidTr="009570B4">
        <w:trPr>
          <w:jc w:val="center"/>
        </w:trPr>
        <w:tc>
          <w:tcPr>
            <w:tcW w:w="127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2个月</w:t>
            </w:r>
          </w:p>
        </w:tc>
        <w:tc>
          <w:tcPr>
            <w:tcW w:w="135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47.26</w:t>
            </w:r>
          </w:p>
        </w:tc>
        <w:tc>
          <w:tcPr>
            <w:tcW w:w="135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42.56</w:t>
            </w:r>
          </w:p>
        </w:tc>
        <w:tc>
          <w:tcPr>
            <w:tcW w:w="132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73.0</w:t>
            </w:r>
          </w:p>
        </w:tc>
        <w:tc>
          <w:tcPr>
            <w:tcW w:w="133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43.6</w:t>
            </w:r>
          </w:p>
        </w:tc>
        <w:tc>
          <w:tcPr>
            <w:tcW w:w="129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1.89</w:t>
            </w:r>
          </w:p>
        </w:tc>
      </w:tr>
      <w:tr w:rsidR="009570B4" w:rsidRPr="009570B4" w:rsidTr="009570B4">
        <w:trPr>
          <w:jc w:val="center"/>
        </w:trPr>
        <w:tc>
          <w:tcPr>
            <w:tcW w:w="127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3个月</w:t>
            </w:r>
          </w:p>
        </w:tc>
        <w:tc>
          <w:tcPr>
            <w:tcW w:w="135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56.90</w:t>
            </w:r>
          </w:p>
        </w:tc>
        <w:tc>
          <w:tcPr>
            <w:tcW w:w="135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49.92</w:t>
            </w:r>
          </w:p>
        </w:tc>
        <w:tc>
          <w:tcPr>
            <w:tcW w:w="132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74.6</w:t>
            </w:r>
          </w:p>
        </w:tc>
        <w:tc>
          <w:tcPr>
            <w:tcW w:w="1335"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44.3</w:t>
            </w:r>
          </w:p>
        </w:tc>
        <w:tc>
          <w:tcPr>
            <w:tcW w:w="1290" w:type="dxa"/>
            <w:tcBorders>
              <w:top w:val="single" w:sz="6" w:space="0" w:color="99CC00"/>
              <w:left w:val="single" w:sz="6" w:space="0" w:color="99CC00"/>
              <w:bottom w:val="single" w:sz="6" w:space="0" w:color="99CC00"/>
              <w:right w:val="single" w:sz="6" w:space="0" w:color="99CC00"/>
            </w:tcBorders>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1.54</w:t>
            </w:r>
          </w:p>
        </w:tc>
      </w:tr>
    </w:tbl>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§治疗前后ALT及AST变化情况</w:t>
      </w:r>
    </w:p>
    <w:p w:rsidR="009570B4" w:rsidRPr="009570B4" w:rsidRDefault="009570B4" w:rsidP="009570B4">
      <w:pPr>
        <w:widowControl/>
        <w:spacing w:line="360" w:lineRule="atLeast"/>
        <w:ind w:firstLine="30"/>
        <w:jc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表6-13    远策素(rhIFN-a2b)治疗丙型肝炎患者治疗前后ALT及AST变化情况(n=100)</w:t>
      </w:r>
    </w:p>
    <w:tbl>
      <w:tblPr>
        <w:tblW w:w="8250" w:type="dxa"/>
        <w:jc w:val="center"/>
        <w:tblBorders>
          <w:top w:val="single" w:sz="6" w:space="0" w:color="CCFF33"/>
          <w:left w:val="single" w:sz="6" w:space="0" w:color="CCFF33"/>
          <w:bottom w:val="single" w:sz="6" w:space="0" w:color="CCFF33"/>
          <w:right w:val="single" w:sz="6" w:space="0" w:color="CCFF33"/>
        </w:tblBorders>
        <w:tblCellMar>
          <w:top w:w="15" w:type="dxa"/>
          <w:left w:w="15" w:type="dxa"/>
          <w:bottom w:w="15" w:type="dxa"/>
          <w:right w:w="15" w:type="dxa"/>
        </w:tblCellMar>
        <w:tblLook w:val="04A0" w:firstRow="1" w:lastRow="0" w:firstColumn="1" w:lastColumn="0" w:noHBand="0" w:noVBand="1"/>
      </w:tblPr>
      <w:tblGrid>
        <w:gridCol w:w="1251"/>
        <w:gridCol w:w="1251"/>
        <w:gridCol w:w="2018"/>
        <w:gridCol w:w="1865"/>
        <w:gridCol w:w="1865"/>
      </w:tblGrid>
      <w:tr w:rsidR="009570B4" w:rsidRPr="009570B4" w:rsidTr="009570B4">
        <w:trPr>
          <w:jc w:val="center"/>
        </w:trPr>
        <w:tc>
          <w:tcPr>
            <w:tcW w:w="0" w:type="auto"/>
            <w:tcBorders>
              <w:top w:val="single" w:sz="8" w:space="0" w:color="99CC00"/>
              <w:left w:val="single" w:sz="8" w:space="0" w:color="99CC00"/>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用药时间</w:t>
            </w:r>
          </w:p>
        </w:tc>
        <w:tc>
          <w:tcPr>
            <w:tcW w:w="0" w:type="auto"/>
            <w:tcBorders>
              <w:top w:val="single" w:sz="8" w:space="0" w:color="99CC00"/>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 </w:t>
            </w:r>
          </w:p>
        </w:tc>
        <w:tc>
          <w:tcPr>
            <w:tcW w:w="0" w:type="auto"/>
            <w:tcBorders>
              <w:top w:val="single" w:sz="8" w:space="0" w:color="99CC00"/>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1个月</w:t>
            </w:r>
          </w:p>
        </w:tc>
        <w:tc>
          <w:tcPr>
            <w:tcW w:w="0" w:type="auto"/>
            <w:tcBorders>
              <w:top w:val="single" w:sz="8" w:space="0" w:color="99CC00"/>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2个月</w:t>
            </w:r>
          </w:p>
        </w:tc>
        <w:tc>
          <w:tcPr>
            <w:tcW w:w="0" w:type="auto"/>
            <w:tcBorders>
              <w:top w:val="single" w:sz="8" w:space="0" w:color="99CC00"/>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3个月</w:t>
            </w:r>
          </w:p>
        </w:tc>
      </w:tr>
      <w:tr w:rsidR="009570B4" w:rsidRPr="009570B4" w:rsidTr="009570B4">
        <w:trPr>
          <w:jc w:val="center"/>
        </w:trPr>
        <w:tc>
          <w:tcPr>
            <w:tcW w:w="0" w:type="auto"/>
            <w:tcBorders>
              <w:top w:val="nil"/>
              <w:left w:val="single" w:sz="8" w:space="0" w:color="99CC00"/>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lastRenderedPageBreak/>
              <w:t>AIT</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复常</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21/100 (21.0)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24/100(34.0)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40/100(40.0)</w:t>
            </w:r>
          </w:p>
        </w:tc>
      </w:tr>
      <w:tr w:rsidR="009570B4" w:rsidRPr="009570B4" w:rsidTr="009570B4">
        <w:trPr>
          <w:jc w:val="center"/>
        </w:trPr>
        <w:tc>
          <w:tcPr>
            <w:tcW w:w="0" w:type="auto"/>
            <w:tcBorders>
              <w:top w:val="nil"/>
              <w:left w:val="single" w:sz="8" w:space="0" w:color="99CC00"/>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 </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下降*</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24/100(24.0)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28/100(28.0)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23/100(23.0)</w:t>
            </w:r>
          </w:p>
        </w:tc>
      </w:tr>
      <w:tr w:rsidR="009570B4" w:rsidRPr="009570B4" w:rsidTr="009570B4">
        <w:trPr>
          <w:jc w:val="center"/>
        </w:trPr>
        <w:tc>
          <w:tcPr>
            <w:tcW w:w="0" w:type="auto"/>
            <w:tcBorders>
              <w:top w:val="nil"/>
              <w:left w:val="single" w:sz="8" w:space="0" w:color="99CC00"/>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 </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总有效率</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45/100(45.0)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62/100(62.0)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63/100(63.0)</w:t>
            </w:r>
          </w:p>
        </w:tc>
      </w:tr>
      <w:tr w:rsidR="009570B4" w:rsidRPr="009570B4" w:rsidTr="009570B4">
        <w:trPr>
          <w:jc w:val="center"/>
        </w:trPr>
        <w:tc>
          <w:tcPr>
            <w:tcW w:w="0" w:type="auto"/>
            <w:tcBorders>
              <w:top w:val="nil"/>
              <w:left w:val="single" w:sz="8" w:space="0" w:color="99CC00"/>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 </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无效</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55/100(55.0)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38/100(38.0)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37/100(37.0)</w:t>
            </w:r>
          </w:p>
        </w:tc>
      </w:tr>
      <w:tr w:rsidR="009570B4" w:rsidRPr="009570B4" w:rsidTr="009570B4">
        <w:trPr>
          <w:jc w:val="center"/>
        </w:trPr>
        <w:tc>
          <w:tcPr>
            <w:tcW w:w="0" w:type="auto"/>
            <w:tcBorders>
              <w:top w:val="nil"/>
              <w:left w:val="single" w:sz="8" w:space="0" w:color="99CC00"/>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AST*</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复常</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13/61(29.5)</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30/61(49.2)</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30/61(49.2)</w:t>
            </w:r>
          </w:p>
        </w:tc>
      </w:tr>
      <w:tr w:rsidR="009570B4" w:rsidRPr="009570B4" w:rsidTr="009570B4">
        <w:trPr>
          <w:jc w:val="center"/>
        </w:trPr>
        <w:tc>
          <w:tcPr>
            <w:tcW w:w="0" w:type="auto"/>
            <w:tcBorders>
              <w:top w:val="nil"/>
              <w:left w:val="single" w:sz="8" w:space="0" w:color="99CC00"/>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 </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下降*</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8/61 (13.1)</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9/61(14.8)</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9/61(14.8)</w:t>
            </w:r>
          </w:p>
        </w:tc>
      </w:tr>
      <w:tr w:rsidR="009570B4" w:rsidRPr="009570B4" w:rsidTr="009570B4">
        <w:trPr>
          <w:jc w:val="center"/>
        </w:trPr>
        <w:tc>
          <w:tcPr>
            <w:tcW w:w="0" w:type="auto"/>
            <w:tcBorders>
              <w:top w:val="nil"/>
              <w:left w:val="single" w:sz="8" w:space="0" w:color="99CC00"/>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 </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总有效率</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26/61 (42.6)</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39/61(63.9)</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39/61(63.9)</w:t>
            </w:r>
          </w:p>
        </w:tc>
      </w:tr>
      <w:tr w:rsidR="009570B4" w:rsidRPr="009570B4" w:rsidTr="009570B4">
        <w:trPr>
          <w:jc w:val="center"/>
        </w:trPr>
        <w:tc>
          <w:tcPr>
            <w:tcW w:w="0" w:type="auto"/>
            <w:tcBorders>
              <w:top w:val="nil"/>
              <w:left w:val="single" w:sz="8" w:space="0" w:color="99CC00"/>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 </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无效</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35/61 (57.4)</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32/61(36.1)</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22/61(36.1)</w:t>
            </w:r>
          </w:p>
        </w:tc>
      </w:tr>
    </w:tbl>
    <w:p w:rsidR="009570B4" w:rsidRPr="009570B4" w:rsidRDefault="009570B4" w:rsidP="009570B4">
      <w:pPr>
        <w:widowControl/>
        <w:spacing w:line="360" w:lineRule="atLeast"/>
        <w:ind w:firstLine="30"/>
        <w:jc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*下降：ALT下降水平超过用药前的50%</w:t>
      </w:r>
    </w:p>
    <w:p w:rsidR="009570B4" w:rsidRPr="009570B4" w:rsidRDefault="009570B4" w:rsidP="009570B4">
      <w:pPr>
        <w:widowControl/>
        <w:spacing w:line="360" w:lineRule="atLeast"/>
        <w:ind w:firstLine="30"/>
        <w:jc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**有部分患者未曾检测AST</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由表6-12，-13可以看出血清总蛋白及白蛋白用药前后无明显改变，A/G比值虽有轻度下降，但无统计学意义.</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多数病人用药后ALT及AST均有明显复常及下降，和治疗前期比总有效率≥60%，治疗2个月后ALT复常率超过30%，疗程满3个月后，复常率达到40%,如再加上下降的约23%，总有效率（降酶作用）可达63%.</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§用药前后病毒学指标的变化</w:t>
      </w:r>
    </w:p>
    <w:p w:rsidR="009570B4" w:rsidRPr="009570B4" w:rsidRDefault="009570B4" w:rsidP="009570B4">
      <w:pPr>
        <w:widowControl/>
        <w:spacing w:line="360" w:lineRule="atLeast"/>
        <w:ind w:firstLine="30"/>
        <w:jc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表6-14远策素(rhIFN-a2b)治疗丙型肝炎患者治疗前后病毒学指标的变化情况(n=100)</w:t>
      </w:r>
    </w:p>
    <w:tbl>
      <w:tblPr>
        <w:tblW w:w="8250" w:type="dxa"/>
        <w:jc w:val="center"/>
        <w:tblBorders>
          <w:top w:val="single" w:sz="6" w:space="0" w:color="CCFF33"/>
          <w:left w:val="single" w:sz="6" w:space="0" w:color="CCFF33"/>
          <w:bottom w:val="single" w:sz="6" w:space="0" w:color="CCFF33"/>
          <w:right w:val="single" w:sz="6" w:space="0" w:color="CCFF33"/>
        </w:tblBorders>
        <w:tblCellMar>
          <w:top w:w="15" w:type="dxa"/>
          <w:left w:w="15" w:type="dxa"/>
          <w:bottom w:w="15" w:type="dxa"/>
          <w:right w:w="15" w:type="dxa"/>
        </w:tblCellMar>
        <w:tblLook w:val="04A0" w:firstRow="1" w:lastRow="0" w:firstColumn="1" w:lastColumn="0" w:noHBand="0" w:noVBand="1"/>
      </w:tblPr>
      <w:tblGrid>
        <w:gridCol w:w="1449"/>
        <w:gridCol w:w="1666"/>
        <w:gridCol w:w="1900"/>
        <w:gridCol w:w="1569"/>
        <w:gridCol w:w="1666"/>
      </w:tblGrid>
      <w:tr w:rsidR="009570B4" w:rsidRPr="009570B4" w:rsidTr="009570B4">
        <w:trPr>
          <w:jc w:val="center"/>
        </w:trPr>
        <w:tc>
          <w:tcPr>
            <w:tcW w:w="0" w:type="auto"/>
            <w:tcBorders>
              <w:top w:val="single" w:sz="8" w:space="0" w:color="99CC00"/>
              <w:left w:val="single" w:sz="8" w:space="0" w:color="99CC00"/>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 </w:t>
            </w:r>
          </w:p>
        </w:tc>
        <w:tc>
          <w:tcPr>
            <w:tcW w:w="0" w:type="auto"/>
            <w:gridSpan w:val="2"/>
            <w:tcBorders>
              <w:top w:val="single" w:sz="8" w:space="0" w:color="99CC00"/>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HCV  RNA</w:t>
            </w:r>
          </w:p>
        </w:tc>
        <w:tc>
          <w:tcPr>
            <w:tcW w:w="0" w:type="auto"/>
            <w:gridSpan w:val="2"/>
            <w:tcBorders>
              <w:top w:val="single" w:sz="8" w:space="0" w:color="99CC00"/>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抗HCV</w:t>
            </w:r>
          </w:p>
        </w:tc>
      </w:tr>
      <w:tr w:rsidR="009570B4" w:rsidRPr="009570B4" w:rsidTr="009570B4">
        <w:trPr>
          <w:jc w:val="center"/>
        </w:trPr>
        <w:tc>
          <w:tcPr>
            <w:tcW w:w="0" w:type="auto"/>
            <w:tcBorders>
              <w:top w:val="nil"/>
              <w:left w:val="single" w:sz="8" w:space="0" w:color="99CC00"/>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 </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阴性</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阳性</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阴性</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阳性</w:t>
            </w:r>
          </w:p>
        </w:tc>
      </w:tr>
      <w:tr w:rsidR="009570B4" w:rsidRPr="009570B4" w:rsidTr="009570B4">
        <w:trPr>
          <w:jc w:val="center"/>
        </w:trPr>
        <w:tc>
          <w:tcPr>
            <w:tcW w:w="0" w:type="auto"/>
            <w:tcBorders>
              <w:top w:val="nil"/>
              <w:left w:val="single" w:sz="8" w:space="0" w:color="99CC00"/>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用药前</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0/100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100/100（100.0）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6/100（6.0）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94/100（94.0）</w:t>
            </w:r>
          </w:p>
        </w:tc>
      </w:tr>
      <w:tr w:rsidR="009570B4" w:rsidRPr="009570B4" w:rsidTr="009570B4">
        <w:trPr>
          <w:jc w:val="center"/>
        </w:trPr>
        <w:tc>
          <w:tcPr>
            <w:tcW w:w="0" w:type="auto"/>
            <w:tcBorders>
              <w:top w:val="nil"/>
              <w:left w:val="single" w:sz="8" w:space="0" w:color="99CC00"/>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   1 个月</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22/100（22.0）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78/100（78.0）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7/100（7.0）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93/100（93.0）</w:t>
            </w:r>
          </w:p>
        </w:tc>
      </w:tr>
      <w:tr w:rsidR="009570B4" w:rsidRPr="009570B4" w:rsidTr="009570B4">
        <w:trPr>
          <w:jc w:val="center"/>
        </w:trPr>
        <w:tc>
          <w:tcPr>
            <w:tcW w:w="0" w:type="auto"/>
            <w:tcBorders>
              <w:top w:val="nil"/>
              <w:left w:val="single" w:sz="8" w:space="0" w:color="99CC00"/>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2个月</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50/100（50.0）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50/100（50.0）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8/10098.0）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92/100（92.0）</w:t>
            </w:r>
          </w:p>
        </w:tc>
      </w:tr>
      <w:tr w:rsidR="009570B4" w:rsidRPr="009570B4" w:rsidTr="009570B4">
        <w:trPr>
          <w:jc w:val="center"/>
        </w:trPr>
        <w:tc>
          <w:tcPr>
            <w:tcW w:w="0" w:type="auto"/>
            <w:tcBorders>
              <w:top w:val="nil"/>
              <w:left w:val="single" w:sz="8" w:space="0" w:color="99CC00"/>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3个月</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64/100（64.0）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36/100（36.0）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9/100（9..0）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91/100（91.0）</w:t>
            </w:r>
          </w:p>
        </w:tc>
      </w:tr>
    </w:tbl>
    <w:p w:rsidR="009570B4" w:rsidRPr="009570B4" w:rsidRDefault="009570B4" w:rsidP="009570B4">
      <w:pPr>
        <w:widowControl/>
        <w:spacing w:line="360" w:lineRule="atLeast"/>
        <w:ind w:firstLine="30"/>
        <w:jc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*括弧内数字为阴转率或阳性率</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表6-14显示,随着治疗时间延长，HCV RNA阴转率逐渐增加，3个月疗程完成后HCV RNA阴转率可达64.0%，但抗HCV无明显变化.</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§.治疗组与对照组病毒学指标的比较：</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xml:space="preserve">　　对照组44例为应用其它降酶保肝药物治疗的丙型肝炎患者，其中男性39例，女性5例，平均年龄38.8岁；平均病程3.7年.此组病人和治疗组同样观察生化及病毒学指标，结果见表22.</w:t>
      </w:r>
    </w:p>
    <w:p w:rsidR="009570B4" w:rsidRPr="009570B4" w:rsidRDefault="009570B4" w:rsidP="009570B4">
      <w:pPr>
        <w:widowControl/>
        <w:spacing w:line="360" w:lineRule="atLeast"/>
        <w:ind w:firstLine="30"/>
        <w:jc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lastRenderedPageBreak/>
        <w:t>表6-15远策素(rhIFN-a2b) 治疗组与对照组病毒学指标的比较</w:t>
      </w:r>
    </w:p>
    <w:tbl>
      <w:tblPr>
        <w:tblW w:w="8250" w:type="dxa"/>
        <w:jc w:val="center"/>
        <w:tblBorders>
          <w:top w:val="single" w:sz="6" w:space="0" w:color="CCFF33"/>
          <w:left w:val="single" w:sz="6" w:space="0" w:color="CCFF33"/>
          <w:bottom w:val="single" w:sz="6" w:space="0" w:color="CCFF33"/>
          <w:right w:val="single" w:sz="6" w:space="0" w:color="CCFF33"/>
        </w:tblBorders>
        <w:tblCellMar>
          <w:top w:w="15" w:type="dxa"/>
          <w:left w:w="15" w:type="dxa"/>
          <w:bottom w:w="15" w:type="dxa"/>
          <w:right w:w="15" w:type="dxa"/>
        </w:tblCellMar>
        <w:tblLook w:val="04A0" w:firstRow="1" w:lastRow="0" w:firstColumn="1" w:lastColumn="0" w:noHBand="0" w:noVBand="1"/>
      </w:tblPr>
      <w:tblGrid>
        <w:gridCol w:w="2980"/>
        <w:gridCol w:w="1211"/>
        <w:gridCol w:w="818"/>
        <w:gridCol w:w="1015"/>
        <w:gridCol w:w="818"/>
        <w:gridCol w:w="1408"/>
      </w:tblGrid>
      <w:tr w:rsidR="009570B4" w:rsidRPr="009570B4" w:rsidTr="009570B4">
        <w:trPr>
          <w:jc w:val="center"/>
        </w:trPr>
        <w:tc>
          <w:tcPr>
            <w:tcW w:w="0" w:type="auto"/>
            <w:tcBorders>
              <w:top w:val="single" w:sz="8" w:space="0" w:color="99CC00"/>
              <w:left w:val="single" w:sz="8" w:space="0" w:color="99CC00"/>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 </w:t>
            </w:r>
          </w:p>
        </w:tc>
        <w:tc>
          <w:tcPr>
            <w:tcW w:w="0" w:type="auto"/>
            <w:gridSpan w:val="2"/>
            <w:tcBorders>
              <w:top w:val="single" w:sz="8" w:space="0" w:color="99CC00"/>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治疗组</w:t>
            </w:r>
          </w:p>
        </w:tc>
        <w:tc>
          <w:tcPr>
            <w:tcW w:w="0" w:type="auto"/>
            <w:gridSpan w:val="2"/>
            <w:tcBorders>
              <w:top w:val="single" w:sz="8" w:space="0" w:color="99CC00"/>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对照组</w:t>
            </w:r>
          </w:p>
        </w:tc>
        <w:tc>
          <w:tcPr>
            <w:tcW w:w="0" w:type="auto"/>
            <w:tcBorders>
              <w:top w:val="single" w:sz="8" w:space="0" w:color="99CC00"/>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P值</w:t>
            </w:r>
          </w:p>
        </w:tc>
      </w:tr>
      <w:tr w:rsidR="009570B4" w:rsidRPr="009570B4" w:rsidTr="009570B4">
        <w:trPr>
          <w:jc w:val="center"/>
        </w:trPr>
        <w:tc>
          <w:tcPr>
            <w:tcW w:w="0" w:type="auto"/>
            <w:tcBorders>
              <w:top w:val="nil"/>
              <w:left w:val="single" w:sz="8" w:space="0" w:color="99CC00"/>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 </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例数</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例数</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 </w:t>
            </w:r>
          </w:p>
        </w:tc>
      </w:tr>
      <w:tr w:rsidR="009570B4" w:rsidRPr="009570B4" w:rsidTr="009570B4">
        <w:trPr>
          <w:jc w:val="center"/>
        </w:trPr>
        <w:tc>
          <w:tcPr>
            <w:tcW w:w="0" w:type="auto"/>
            <w:tcBorders>
              <w:top w:val="nil"/>
              <w:left w:val="single" w:sz="8" w:space="0" w:color="99CC00"/>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ALT 复常及下降</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63/100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63.0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17/44</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38.0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＜0.05</w:t>
            </w:r>
          </w:p>
        </w:tc>
      </w:tr>
      <w:tr w:rsidR="009570B4" w:rsidRPr="009570B4" w:rsidTr="009570B4">
        <w:trPr>
          <w:jc w:val="center"/>
        </w:trPr>
        <w:tc>
          <w:tcPr>
            <w:tcW w:w="0" w:type="auto"/>
            <w:tcBorders>
              <w:top w:val="nil"/>
              <w:left w:val="single" w:sz="8" w:space="0" w:color="99CC00"/>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HCV RNA阴转</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64/100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64.0</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0/44</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 </w:t>
            </w:r>
          </w:p>
        </w:tc>
        <w:tc>
          <w:tcPr>
            <w:tcW w:w="0" w:type="auto"/>
            <w:tcBorders>
              <w:top w:val="nil"/>
              <w:left w:val="nil"/>
              <w:bottom w:val="single" w:sz="8" w:space="0" w:color="99CC00"/>
              <w:right w:val="single" w:sz="8" w:space="0" w:color="99CC00"/>
            </w:tcBorders>
            <w:tcMar>
              <w:top w:w="0" w:type="dxa"/>
              <w:left w:w="0" w:type="dxa"/>
              <w:bottom w:w="0" w:type="dxa"/>
              <w:right w:w="0" w:type="dxa"/>
            </w:tcMar>
            <w:vAlign w:val="center"/>
            <w:hideMark/>
          </w:tcPr>
          <w:p w:rsidR="009570B4" w:rsidRPr="009570B4" w:rsidRDefault="009570B4" w:rsidP="009570B4">
            <w:pPr>
              <w:widowControl/>
              <w:spacing w:line="360" w:lineRule="atLeast"/>
              <w:jc w:val="center"/>
              <w:textAlignment w:val="center"/>
              <w:rPr>
                <w:rFonts w:ascii="宋体" w:eastAsia="宋体" w:hAnsi="宋体" w:cs="宋体"/>
                <w:kern w:val="0"/>
                <w:sz w:val="24"/>
                <w:szCs w:val="24"/>
              </w:rPr>
            </w:pPr>
            <w:r w:rsidRPr="009570B4">
              <w:rPr>
                <w:rFonts w:ascii="宋体" w:eastAsia="宋体" w:hAnsi="宋体" w:cs="宋体"/>
                <w:color w:val="008000"/>
                <w:kern w:val="0"/>
                <w:sz w:val="24"/>
                <w:szCs w:val="24"/>
              </w:rPr>
              <w:t>＜0.001</w:t>
            </w:r>
          </w:p>
        </w:tc>
      </w:tr>
    </w:tbl>
    <w:p w:rsidR="009570B4" w:rsidRPr="009570B4" w:rsidRDefault="009570B4" w:rsidP="009570B4">
      <w:pPr>
        <w:widowControl/>
        <w:spacing w:line="360" w:lineRule="atLeast"/>
        <w:ind w:firstLine="30"/>
        <w:jc w:val="center"/>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*较治疗前降低≥50%，对照组中无例ALT复常.</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由表6-15可以看出应用北京远策药业有限责任公司生产的rIFN-α2b治疗丙型肝炎患者无论在抗病毒HCV  RNA的阴转率的作用及降低转氨酶的作用均明显的优于一般降酶保肝治疗的效果，两者之间的差异有统计学意义.</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§国产干扰素-α2b 治疗丙肝临床研究的结论</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1.多数丙型肝炎患者，随着治疗时间的延长，其自觉症状如乏力、纳差、腹胀等均有不同程度的改善，但肝、脾肿大的改善不明显.</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2.最常见的副反应是发热，多数病人在37.3-39℃之间，随着用药时间延长而逐渐减轻或消失.最长者约在10天左右，不超过2周.其它全身关节痛、肌肉痛及流感样症状也较多见，但均轻微，全部病人均可耐受，无1例因此停药.</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3.在用药过程中，WBC及PLT常有不同程度下降，WBC最低者降至2.7×109/L；PLT最低降4.5×109/L，给予生血药后，均恢复正常，仅三例结束疗程仍低于正常值.但此类患者无1例出现严重感染及出血倾向.</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4.多数病人用药后ALT、AST明显下降（和治疗前相比下降50%以上），治疗三个月后复常及下降的总有效率均超过60%.</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5.血清总蛋白、白蛋白用药前后无明显变化，A/G比值虽有轻度下降，但无统计意义.</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6.用药2个月后HCV RNA 阴转率达50%， 3个月疗程完成后阴转率达到64%，但抗HCV则无明显变化.</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7.和44例应用一般常规降酶保肝药物治疗的丙型肝炎患者比较在ALT复常、下降及HVC RNA阴转，rIFN-α2b治疗组明显优于常规组、二者之间的差异有统计学意义.</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8. III期临床试验的疗效与INTRON Ａ类似.</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lPEG-干扰素-a2b治疗丙肝的疗效</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2001年1月美国FDA批准Schering-Plough研制的长效干扰素a2b “Peg-Intron(TM)”投放市场治疗慢性丙型肝炎.Peg-Intron皮下注射，每周1次，疗程1年.患者可以自己注射.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在一次随机研究中，共1,219 例成人患者，比较了PEG-INTRON和INTRON A的疗效.使用PEG-INTRON时，采用的剂量为0.5, 1.0 或1.5 mcg/kg，皮下注射，每周1次；使用INTRON A 时，每次 3 MIU，皮下注射，每周3次，48周，仃药后再观察24周.结果表明，PEG-INTRON 1.0 mcg/kg剂量组24%患者有持久性病毒学反应和转氨酶转为正常，而INTRON A 组仅为12%.</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lastRenderedPageBreak/>
        <w:t>采用PEG(40kd) IFN a2a 治疗慢性丙型肝炎，每周一次的病毒学的反应率高于每周3次注射普通干扰素.安全性相似，PEG(40kd) 干扰素a2a的适宜的剂量为180微克.（Reddy KR 2001, Zhang F.2003）</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m PEG-INTRON与病毒痤联合应用治疗丙肝的疗效</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保持持久反应性的因素为：低病毒血症，除1以外的基因型，无肝硬化，肝内铁含量低，E2基因核苷酸变异小.延长疗程（&gt;12个月）可以增加治疗反应的持续性.对无治疗反应性或复发的病例可考虑联合治疗，包括干扰素加indomethacin，干扰素加ketoprofen，干扰素加ribavirin.</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1998年6月3日美国FDA批准Schering Corporation（Kenilworth NJ）重组干扰素-α2b与Rebetol（ribavirin）联合应用治疗丙型肝炎，商品名为Rebetron.临床试验表明，联合治疗6个月，仃药追踪6个月，大约有45%的患者HCV水平持续降低，而单用干扰素再治疗只有5%.联合治疗后，患者肝脏活体组织检查有50%有炎症改善，而单纯用干扰素治疗为34%.Rebetol和干扰素治疗丙肝有严重的毒副作用，必须在医生严密监视下进行，包括死胎，致畸，因此妇女在接受时和在治疗后6个月不能怀孕.Rebetol可引起贫血，特别是有心血管疾患者尤为严重；干扰素还有精神症状，包括抑郁、自杀行为等.</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总结干扰素-α2b与病毒唑治疗丙型肝炎的疗效如下图所示：</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r>
        <w:rPr>
          <w:rFonts w:ascii="宋体" w:eastAsia="宋体" w:hAnsi="宋体" w:cs="宋体"/>
          <w:noProof/>
          <w:color w:val="993300"/>
          <w:kern w:val="0"/>
          <w:sz w:val="20"/>
          <w:szCs w:val="20"/>
          <w:shd w:val="clear" w:color="auto" w:fill="CCCCCC"/>
        </w:rPr>
        <w:drawing>
          <wp:inline distT="0" distB="0" distL="0" distR="0">
            <wp:extent cx="3657600" cy="2105025"/>
            <wp:effectExtent l="0" t="0" r="0" b="9525"/>
            <wp:docPr id="5" name="图片 5" descr="http://www.yuancepharmacy.cn/shuxun5.files/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yuancepharmacy.cn/shuxun5.files/image017.jp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657600" cy="2105025"/>
                    </a:xfrm>
                    <a:prstGeom prst="rect">
                      <a:avLst/>
                    </a:prstGeom>
                    <a:noFill/>
                    <a:ln>
                      <a:noFill/>
                    </a:ln>
                  </pic:spPr>
                </pic:pic>
              </a:graphicData>
            </a:graphic>
          </wp:inline>
        </w:drawing>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图6-7  不同干扰素-α2b制剂治疗丙型肝炎的持续性疗效（病毒学反应）</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000000"/>
          <w:kern w:val="0"/>
          <w:sz w:val="27"/>
          <w:szCs w:val="27"/>
          <w:shd w:val="clear" w:color="auto" w:fill="CCCCCC"/>
        </w:rPr>
        <w:t xml:space="preserve">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n干扰素与免疫增强剂联合应用治疗丙肝的疗效</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SciClone Pharmaceuticals 于2001年1月开始进行ZADAXIN 加PEG化的干扰素-a2a治疗丙型肝炎的III期临床试验.其中ZADAXIN是一种免疫系统增强剂，以促进机体的自然抗病毒和抗肿瘤能力.</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lastRenderedPageBreak/>
        <w:t>  最近Maxim Pharmaceuticals宣布（2001.4.20）采用干扰素a联合Ceplene（histamine dihydrochloride）治疗丙型肝炎72周完成II期临床结果表明，有40%的病人获得完全、持久的治疗反应，使用高剂量的Ceplene（10 mg/周）高达44%.而单独使用干扰素组只有16%的病人获得完全、持久的治疗反应.目前正在进行干扰素、病毒唑和Ceplene联合治疗丙型肝炎.特别是I型，它对干扰素不敏感，但在美国和亚洲有70%丙型肝炎是由I型引起的.</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使用Ceplene治疗丙肝的理由是，许多癌症病人和慢性病毒病患者的免疫系统受到抑制 ，不能清除受病毒感染的细胞，而Ceplene可以恢复机体的免疫功能.目前，Ceplene是一种尚在研究中的药物，除治疗丙肝外，还在12个国家用于治疗晚期转移性黑色素瘤和急性髓细胞性白血病（III期临床）以及晚期肾癌（II期临床）.</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oInfergen 加 Actimmune 治疗无反应的HCV</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InterMune公司今日宣称，回顾性临床分析评估每日用Infergen(R) (IFNcon-1)加每周3次的 (TIW) Actimmune(R) (干扰素g1b) 治疗慢性HCV患者,后者对用 peg化干扰素-a2加ribavirin质量无反应者. 临床资料分析日在Chicago召开的消化道疾病周 (DDW) 会议上发表. HCV患者第一线用PEG 干扰素加 ribavirin治疗后约有一半患者无病毒学反应(SVR) 和成为PEG干扰素无反应者. 在美国有 20万人为 PEG干扰素无反应者,这一数量还在增加,每年约增 5万人.</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对PEG干扰素加ribavirin治疗无反应者开始进行为期48周的治疗: 15 微克/日 Infergen 加50微克干扰素-</w:t>
      </w:r>
      <w:r w:rsidRPr="009570B4">
        <w:rPr>
          <w:rFonts w:ascii="宋体" w:eastAsia="宋体" w:hAnsi="宋体" w:cs="宋体"/>
          <w:color w:val="993300"/>
          <w:kern w:val="0"/>
          <w:sz w:val="20"/>
          <w:szCs w:val="20"/>
          <w:shd w:val="clear" w:color="auto" w:fill="CCCCCC"/>
        </w:rPr>
        <w:sym w:font="Symbol" w:char="F067"/>
      </w:r>
      <w:r w:rsidRPr="009570B4">
        <w:rPr>
          <w:rFonts w:ascii="宋体" w:eastAsia="宋体" w:hAnsi="宋体" w:cs="宋体"/>
          <w:color w:val="993300"/>
          <w:kern w:val="0"/>
          <w:sz w:val="20"/>
          <w:szCs w:val="20"/>
          <w:shd w:val="clear" w:color="auto" w:fill="CCCCCC"/>
        </w:rPr>
        <w:t>(Actimmune) TIW,不加ribavirin. 在 72周,测定血清HCV RNA.月有34% (17/50) 的患者获得SVR.</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在进行此实验以前, 共50 例患者进行回顾性分析,患者的平均血红蛋白质降低,这是一种ribavirin治疗后的常见副反应.但是这些患者在用Infergen加 TIW Actimmune(不加ribavirin) 治疗8周后, 血红蛋白质水平恢复正常. 值得一提的是用于逆转 ribavirin相关性贫血的EPO对Infergen 加 Actimmune 治疗方案并不需要.</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研究者的出结论:Infergen 单独或与Actimmune联合应用所引起的细胞抗病毒反应不同于干扰素alpha-2a 或 PEG-干扰素-a2b (BIO： May 16 2005).</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法国学者</w:t>
      </w:r>
      <w:hyperlink r:id="rId102" w:history="1">
        <w:r w:rsidRPr="009570B4">
          <w:rPr>
            <w:rFonts w:ascii="宋体" w:eastAsia="宋体" w:hAnsi="宋体" w:cs="宋体"/>
            <w:color w:val="993300"/>
            <w:kern w:val="0"/>
            <w:sz w:val="20"/>
            <w:szCs w:val="20"/>
            <w:shd w:val="clear" w:color="auto" w:fill="CCCCCC"/>
          </w:rPr>
          <w:t>Souvignet C</w:t>
        </w:r>
      </w:hyperlink>
      <w:r w:rsidRPr="009570B4">
        <w:rPr>
          <w:rFonts w:ascii="宋体" w:eastAsia="宋体" w:hAnsi="宋体" w:cs="宋体"/>
          <w:color w:val="993300"/>
          <w:kern w:val="0"/>
          <w:sz w:val="20"/>
          <w:szCs w:val="20"/>
          <w:shd w:val="clear" w:color="auto" w:fill="CCCCCC"/>
        </w:rPr>
        <w:t>, </w:t>
      </w:r>
      <w:hyperlink r:id="rId103" w:history="1">
        <w:r w:rsidRPr="009570B4">
          <w:rPr>
            <w:rFonts w:ascii="宋体" w:eastAsia="宋体" w:hAnsi="宋体" w:cs="宋体"/>
            <w:color w:val="993300"/>
            <w:kern w:val="0"/>
            <w:sz w:val="20"/>
            <w:szCs w:val="20"/>
            <w:shd w:val="clear" w:color="auto" w:fill="CCCCCC"/>
          </w:rPr>
          <w:t>Lejeune O</w:t>
        </w:r>
      </w:hyperlink>
      <w:r w:rsidRPr="009570B4">
        <w:rPr>
          <w:rFonts w:ascii="宋体" w:eastAsia="宋体" w:hAnsi="宋体" w:cs="宋体"/>
          <w:color w:val="993300"/>
          <w:kern w:val="0"/>
          <w:sz w:val="20"/>
          <w:szCs w:val="20"/>
          <w:shd w:val="clear" w:color="auto" w:fill="CCCCCC"/>
        </w:rPr>
        <w:t>, </w:t>
      </w:r>
      <w:hyperlink r:id="rId104" w:history="1">
        <w:r w:rsidRPr="009570B4">
          <w:rPr>
            <w:rFonts w:ascii="宋体" w:eastAsia="宋体" w:hAnsi="宋体" w:cs="宋体"/>
            <w:color w:val="993300"/>
            <w:kern w:val="0"/>
            <w:sz w:val="20"/>
            <w:szCs w:val="20"/>
            <w:shd w:val="clear" w:color="auto" w:fill="CCCCCC"/>
          </w:rPr>
          <w:t>Trepo C</w:t>
        </w:r>
      </w:hyperlink>
      <w:r w:rsidRPr="009570B4">
        <w:rPr>
          <w:rFonts w:ascii="宋体" w:eastAsia="宋体" w:hAnsi="宋体" w:cs="宋体"/>
          <w:color w:val="993300"/>
          <w:kern w:val="0"/>
          <w:sz w:val="20"/>
          <w:szCs w:val="20"/>
          <w:shd w:val="clear" w:color="auto" w:fill="CCCCCC"/>
        </w:rPr>
        <w:t>.等人（2007）就迄今干扰素治疗HCV进行了总结。总结认为在过去的10多年中集中使用干扰素a2作为抗病毒和免疫调节剂治疗HCV有了很快的进展：首先，作为单药治疗效果不理想，在后,干扰素a 与病毒唑联合使用提高了抗病毒效果. 使约 50%的患者达到持久性的病毒学反应,其特征是 在受感染的个体最终清除病毒.惊奇的是, 这种协同作用迄今尚不能解释. 第三步是使用PEG化的干扰素，每周皮下注射1次以替代每周3次. PEG干扰素与病毒唑联合应用治疗 24-48周是目前的标准治疗方案，可使近60%的患者有持久的病毒学反应. 开发干扰素-a新剂型正在进行之中，初步结果令人鼓舞.</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7"/>
          <w:szCs w:val="27"/>
          <w:shd w:val="clear" w:color="auto" w:fill="CCCCCC"/>
        </w:rPr>
        <w:t>三、D 型肝炎</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慢性D 型肝炎的干扰素治疗方案为：9-10MU，每周3次，12个月为1个疗程，暂时性缓解（ALT正常，HDV RNA阴性）率不超过50%.持久反应率不超过20%.</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b/>
          <w:bCs/>
          <w:color w:val="993300"/>
          <w:kern w:val="0"/>
          <w:sz w:val="27"/>
          <w:szCs w:val="27"/>
          <w:shd w:val="clear" w:color="auto" w:fill="CCCCCC"/>
        </w:rPr>
        <w:lastRenderedPageBreak/>
        <w:t>参考文献：</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Bailon P, Palleroni A, Schaffer CA,et al: Rational Design of a Potent,   Long-Lasting Form of Interferon: A 40 kDa Branched   Polyethylene Glycol-Conjugated  Interferon alpha-2a for the Treatment of Hepatitis C.</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Bioconjug Chem. 2001 Mar 21;12(2):195-202.</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Barbaro G, Zechini F, Pellicelli AM, et al. Long-term efficacy of  interferon alpha-2b and lamivudine in combination compared to lamivudine monotherapy in patients with chronic hepatitis B. An Italian multicenter randomized trial. J Hepatol 2001;35:406-11</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lang w:val="fr-FR"/>
        </w:rPr>
        <w:t>Benhamou Y, Bochet M, Thibault V, et al. </w:t>
      </w:r>
      <w:r w:rsidRPr="009570B4">
        <w:rPr>
          <w:rFonts w:ascii="宋体" w:eastAsia="宋体" w:hAnsi="宋体" w:cs="宋体"/>
          <w:color w:val="993300"/>
          <w:kern w:val="0"/>
          <w:sz w:val="20"/>
          <w:szCs w:val="20"/>
          <w:shd w:val="clear" w:color="auto" w:fill="CCCCCC"/>
        </w:rPr>
        <w:t>Safety and efficacy of adefovir dipivoxil in patients co-infected with HIV-1 and lamivudine-resistant hepatitis B virus: an open-label pilot study. Lancet 2001;358:718-23</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Benasco C, Serrano TT, Casanova A,et al:. Efficacy of interferon for chronic hepatitis C virus-related hepatitis in kidney transplant candidates on hemodialysis:results after transplantation. Am J Gastroenterol. 2001 Apr;96(4):1170-7.</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Berg T, Hopf U, Schuff-Werner P. Sustained remission of chronic hepatitis C after a change to human leukocyte interferon-alpha in a difficult-to-treat patient with breakthrough phenomenon associated with antibodies against recombinant interferon-alpha.Am J Gastroenterol. 2001 Feb;96(2):612-4.</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Bergamini A, Bolacchi F, Cerasari G,et al:. Lack of evidence for the Th2 predominance in patients with chronic hepatitis C. Clin Exp Immunol. 2001 Mar;123(3):451-8.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hyperlink r:id="rId105" w:tooltip="Click to search for citations by this author." w:history="1">
        <w:r w:rsidRPr="009570B4">
          <w:rPr>
            <w:rFonts w:ascii="宋体" w:eastAsia="宋体" w:hAnsi="宋体" w:cs="宋体"/>
            <w:color w:val="993300"/>
            <w:kern w:val="0"/>
            <w:sz w:val="20"/>
            <w:szCs w:val="20"/>
            <w:shd w:val="clear" w:color="auto" w:fill="CCCCCC"/>
          </w:rPr>
          <w:t>Bini EJ</w:t>
        </w:r>
      </w:hyperlink>
      <w:r w:rsidRPr="009570B4">
        <w:rPr>
          <w:rFonts w:ascii="宋体" w:eastAsia="宋体" w:hAnsi="宋体" w:cs="宋体"/>
          <w:color w:val="993300"/>
          <w:kern w:val="0"/>
          <w:sz w:val="20"/>
          <w:szCs w:val="20"/>
          <w:shd w:val="clear" w:color="auto" w:fill="CCCCCC"/>
        </w:rPr>
        <w:t>, </w:t>
      </w:r>
      <w:hyperlink r:id="rId106" w:tooltip="Click to search for citations by this author." w:history="1">
        <w:r w:rsidRPr="009570B4">
          <w:rPr>
            <w:rFonts w:ascii="宋体" w:eastAsia="宋体" w:hAnsi="宋体" w:cs="宋体"/>
            <w:color w:val="993300"/>
            <w:kern w:val="0"/>
            <w:sz w:val="20"/>
            <w:szCs w:val="20"/>
            <w:shd w:val="clear" w:color="auto" w:fill="CCCCCC"/>
          </w:rPr>
          <w:t>Mehandru S</w:t>
        </w:r>
      </w:hyperlink>
      <w:r w:rsidRPr="009570B4">
        <w:rPr>
          <w:rFonts w:ascii="宋体" w:eastAsia="宋体" w:hAnsi="宋体" w:cs="宋体"/>
          <w:color w:val="993300"/>
          <w:kern w:val="0"/>
          <w:sz w:val="20"/>
          <w:szCs w:val="20"/>
          <w:shd w:val="clear" w:color="auto" w:fill="CCCCCC"/>
        </w:rPr>
        <w:t>.:Sustained virological response rates and health-related quality of life after interferon and ribavirin therapy in patients with chronic hepatitis C virus infection and persistently normal alanine aminotransferase levels. </w:t>
      </w:r>
      <w:hyperlink r:id="rId107" w:history="1">
        <w:r w:rsidRPr="009570B4">
          <w:rPr>
            <w:rFonts w:ascii="宋体" w:eastAsia="宋体" w:hAnsi="宋体" w:cs="宋体"/>
            <w:color w:val="993300"/>
            <w:kern w:val="0"/>
            <w:sz w:val="20"/>
            <w:szCs w:val="20"/>
            <w:shd w:val="clear" w:color="auto" w:fill="CCCCCC"/>
          </w:rPr>
          <w:t>Aliment Pharmacol Ther.</w:t>
        </w:r>
      </w:hyperlink>
      <w:r w:rsidRPr="009570B4">
        <w:rPr>
          <w:rFonts w:ascii="宋体" w:eastAsia="宋体" w:hAnsi="宋体" w:cs="宋体"/>
          <w:color w:val="993300"/>
          <w:kern w:val="0"/>
          <w:sz w:val="20"/>
          <w:szCs w:val="20"/>
          <w:shd w:val="clear" w:color="auto" w:fill="CCCCCC"/>
        </w:rPr>
        <w:t> 2006 Mar 15;23(6):777-85.</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hyperlink r:id="rId108" w:tooltip="Click to search for citations by this author." w:history="1">
        <w:r w:rsidRPr="009570B4">
          <w:rPr>
            <w:rFonts w:ascii="宋体" w:eastAsia="宋体" w:hAnsi="宋体" w:cs="宋体"/>
            <w:color w:val="993300"/>
            <w:kern w:val="0"/>
            <w:sz w:val="20"/>
            <w:szCs w:val="20"/>
            <w:shd w:val="clear" w:color="auto" w:fill="CCCCCC"/>
          </w:rPr>
          <w:t>Bocher WO</w:t>
        </w:r>
      </w:hyperlink>
      <w:r w:rsidRPr="009570B4">
        <w:rPr>
          <w:rFonts w:ascii="宋体" w:eastAsia="宋体" w:hAnsi="宋体" w:cs="宋体"/>
          <w:color w:val="993300"/>
          <w:kern w:val="0"/>
          <w:sz w:val="20"/>
          <w:szCs w:val="20"/>
          <w:shd w:val="clear" w:color="auto" w:fill="CCCCCC"/>
        </w:rPr>
        <w:t>, </w:t>
      </w:r>
      <w:hyperlink r:id="rId109" w:tooltip="Click to search for citations by this author." w:history="1">
        <w:r w:rsidRPr="009570B4">
          <w:rPr>
            <w:rFonts w:ascii="宋体" w:eastAsia="宋体" w:hAnsi="宋体" w:cs="宋体"/>
            <w:color w:val="993300"/>
            <w:kern w:val="0"/>
            <w:sz w:val="20"/>
            <w:szCs w:val="20"/>
            <w:shd w:val="clear" w:color="auto" w:fill="CCCCCC"/>
          </w:rPr>
          <w:t>Schuchmann M</w:t>
        </w:r>
      </w:hyperlink>
      <w:r w:rsidRPr="009570B4">
        <w:rPr>
          <w:rFonts w:ascii="宋体" w:eastAsia="宋体" w:hAnsi="宋体" w:cs="宋体"/>
          <w:color w:val="993300"/>
          <w:kern w:val="0"/>
          <w:sz w:val="20"/>
          <w:szCs w:val="20"/>
          <w:shd w:val="clear" w:color="auto" w:fill="CCCCCC"/>
        </w:rPr>
        <w:t>, </w:t>
      </w:r>
      <w:hyperlink r:id="rId110" w:tooltip="Click to search for citations by this author." w:history="1">
        <w:r w:rsidRPr="009570B4">
          <w:rPr>
            <w:rFonts w:ascii="宋体" w:eastAsia="宋体" w:hAnsi="宋体" w:cs="宋体"/>
            <w:color w:val="993300"/>
            <w:kern w:val="0"/>
            <w:sz w:val="20"/>
            <w:szCs w:val="20"/>
            <w:shd w:val="clear" w:color="auto" w:fill="CCCCCC"/>
          </w:rPr>
          <w:t>Link R</w:t>
        </w:r>
      </w:hyperlink>
      <w:r w:rsidRPr="009570B4">
        <w:rPr>
          <w:rFonts w:ascii="宋体" w:eastAsia="宋体" w:hAnsi="宋体" w:cs="宋体"/>
          <w:color w:val="993300"/>
          <w:kern w:val="0"/>
          <w:sz w:val="20"/>
          <w:szCs w:val="20"/>
          <w:shd w:val="clear" w:color="auto" w:fill="CCCCCC"/>
        </w:rPr>
        <w:t>,et al: Consensus interferon and ribavirin for patients with chronic hepatitis C and failure of previous interferon-alpha therapy </w:t>
      </w:r>
      <w:hyperlink r:id="rId111" w:history="1">
        <w:r w:rsidRPr="009570B4">
          <w:rPr>
            <w:rFonts w:ascii="宋体" w:eastAsia="宋体" w:hAnsi="宋体" w:cs="宋体"/>
            <w:color w:val="993300"/>
            <w:kern w:val="0"/>
            <w:sz w:val="20"/>
            <w:szCs w:val="20"/>
            <w:shd w:val="clear" w:color="auto" w:fill="CCCCCC"/>
          </w:rPr>
          <w:t>Liver Int.</w:t>
        </w:r>
      </w:hyperlink>
      <w:r w:rsidRPr="009570B4">
        <w:rPr>
          <w:rFonts w:ascii="宋体" w:eastAsia="宋体" w:hAnsi="宋体" w:cs="宋体"/>
          <w:color w:val="993300"/>
          <w:kern w:val="0"/>
          <w:sz w:val="20"/>
          <w:szCs w:val="20"/>
          <w:shd w:val="clear" w:color="auto" w:fill="CCCCCC"/>
        </w:rPr>
        <w:t> 2006 Apr;26(3):319-25.</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Chang TT, Gish RG, de Man R et al. A comparison of entecavir and lamivudine for HBeAg positive chronic hepatitis B. N Engl J Med 2006; 354: 1001–10.</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Chinese Society of Hepatology and Chinese Society of Infectious Disease. Chinese guideline for the prevention and management of chronic hepatitis B. Chin Hepatol 2005; 10: 348–57.</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Cinatl J, Morgenstern B, Bauer G, Chandra P, Rabenau H, W Doerr H：Treatment of SARS with human interferons Lancet 2003; 362: 293-94</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lang w:val="it-IT"/>
        </w:rPr>
        <w:t>Colonno RJ, Rose R, Baldick CJ et al. </w:t>
      </w:r>
      <w:r w:rsidRPr="009570B4">
        <w:rPr>
          <w:rFonts w:ascii="宋体" w:eastAsia="宋体" w:hAnsi="宋体" w:cs="宋体"/>
          <w:color w:val="993300"/>
          <w:kern w:val="0"/>
          <w:sz w:val="20"/>
          <w:szCs w:val="20"/>
          <w:shd w:val="clear" w:color="auto" w:fill="CCCCCC"/>
        </w:rPr>
        <w:t>Entecavir resistance is rare in nucleoside naive patients with hepatitis B. Hepatology 2006; 44:1656–65.</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Comanor L, Minor J, Conjeevaram HS,et al:  Impact of chronic hepatitis B and interferon-alpha therapy on growth of children.</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lastRenderedPageBreak/>
        <w:t>                 J Viral Hepat. 2001 Mar;8(2):139-47.</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Cotler SJ, Ganger DR, Kaur S,et al:  Daily interferon therapy for hepatitis C virus infection in liver transplant recipients.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Transplantation. 2001 Jan  27;71(2):261-6.</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Dahmen A. Herzog-Hauff S. Bocher WO. et al Clinical and immunological efficacy of intradermal vaccine plus lamivudine with or without interleukin-2 in patients with chronic hepatitis B.  J Med Virol 2002;66:452-60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Damen M, Weegink CJ, Mauser-Bunschoten EP,etal:  Sustained virological response in chronic hepatitis C patients after a 6- and a 36-month interferon-alpha2b treatment schedule: a multicenter, randomized, controlled study.</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Scand J Gastroenterol. 2001 Jan;36(1):97-104.</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De Vera ME, Smallwood GA, Rosado K,et al:  Interferon-alpha and ribavirin for the treatment of recurrent hepatitis C after liver transplantation.</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Transplantation. 2001 Mar 15;71(5):678-86. </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Di Martino V V, Boudjema H, Delacour T,et al: Treatment of Chronic Hepatitis C with Amantadine Hydrochloride in Patients Who Had Not  Responded to Previous Treatment with Interferon-alpha and/or Ribavirin.</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Clin Infect Dis. 2001 Mar 1;32(5):830-831.</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Fung SK, Lok ASF. Hepatitis B virus genotypes: do they play a role in the outcome of HBV infection? Hepatology 2004; 40: 790–2.</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Heijtink RA, Janssen HL, Hop WC,   Interferon-alpha therapy for chronic hepatitis B: early response related to  pre-treatment changes in viral replication.</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J Med Virol. 2001 Mar;63(3):217-9.</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Hepatitis B fact sheet WHO/204 Geneva: World Health Organization. October 2000. http:/www.who.int/infs/en/fact204.html (21 December 2005, date last accessed).</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Hillon P  [Ribavirin in combination with interferon alpha-2b in the treatment of chronic hepatitis C].  Presse Med. 2001 Feb 24;30(7):335-6. French.</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hyperlink r:id="rId112" w:tooltip="Click to search for citations by this author." w:history="1">
        <w:r w:rsidRPr="009570B4">
          <w:rPr>
            <w:rFonts w:ascii="宋体" w:eastAsia="宋体" w:hAnsi="宋体" w:cs="宋体"/>
            <w:color w:val="993300"/>
            <w:kern w:val="0"/>
            <w:sz w:val="20"/>
            <w:szCs w:val="20"/>
            <w:shd w:val="clear" w:color="auto" w:fill="CCCCCC"/>
          </w:rPr>
          <w:t>Hui CK</w:t>
        </w:r>
      </w:hyperlink>
      <w:r w:rsidRPr="009570B4">
        <w:rPr>
          <w:rFonts w:ascii="宋体" w:eastAsia="宋体" w:hAnsi="宋体" w:cs="宋体"/>
          <w:color w:val="993300"/>
          <w:kern w:val="0"/>
          <w:sz w:val="20"/>
          <w:szCs w:val="20"/>
          <w:shd w:val="clear" w:color="auto" w:fill="CCCCCC"/>
        </w:rPr>
        <w:t>, </w:t>
      </w:r>
      <w:hyperlink r:id="rId113" w:tooltip="Click to search for citations by this author." w:history="1">
        <w:r w:rsidRPr="009570B4">
          <w:rPr>
            <w:rFonts w:ascii="宋体" w:eastAsia="宋体" w:hAnsi="宋体" w:cs="宋体"/>
            <w:color w:val="993300"/>
            <w:kern w:val="0"/>
            <w:sz w:val="20"/>
            <w:szCs w:val="20"/>
            <w:shd w:val="clear" w:color="auto" w:fill="CCCCCC"/>
          </w:rPr>
          <w:t>Lai LS</w:t>
        </w:r>
      </w:hyperlink>
      <w:r w:rsidRPr="009570B4">
        <w:rPr>
          <w:rFonts w:ascii="宋体" w:eastAsia="宋体" w:hAnsi="宋体" w:cs="宋体"/>
          <w:color w:val="993300"/>
          <w:kern w:val="0"/>
          <w:sz w:val="20"/>
          <w:szCs w:val="20"/>
          <w:shd w:val="clear" w:color="auto" w:fill="CCCCCC"/>
        </w:rPr>
        <w:t>, </w:t>
      </w:r>
      <w:hyperlink r:id="rId114" w:tooltip="Click to search for citations by this author." w:history="1">
        <w:r w:rsidRPr="009570B4">
          <w:rPr>
            <w:rFonts w:ascii="宋体" w:eastAsia="宋体" w:hAnsi="宋体" w:cs="宋体"/>
            <w:color w:val="993300"/>
            <w:kern w:val="0"/>
            <w:sz w:val="20"/>
            <w:szCs w:val="20"/>
            <w:shd w:val="clear" w:color="auto" w:fill="CCCCCC"/>
          </w:rPr>
          <w:t>Lam P</w:t>
        </w:r>
      </w:hyperlink>
      <w:r w:rsidRPr="009570B4">
        <w:rPr>
          <w:rFonts w:ascii="宋体" w:eastAsia="宋体" w:hAnsi="宋体" w:cs="宋体"/>
          <w:color w:val="993300"/>
          <w:kern w:val="0"/>
          <w:sz w:val="20"/>
          <w:szCs w:val="20"/>
          <w:shd w:val="clear" w:color="auto" w:fill="CCCCCC"/>
        </w:rPr>
        <w:t>, et al:. 48 weeks pegylated interferon alpha-2a is superior to 24 weeks of pegylated interferon alpha-2b in achieving hepatitis B e antigen seroconversion in chronic hepatitis B infection. </w:t>
      </w:r>
      <w:hyperlink r:id="rId115" w:history="1">
        <w:r w:rsidRPr="009570B4">
          <w:rPr>
            <w:rFonts w:ascii="宋体" w:eastAsia="宋体" w:hAnsi="宋体" w:cs="宋体"/>
            <w:color w:val="993300"/>
            <w:kern w:val="0"/>
            <w:sz w:val="20"/>
            <w:szCs w:val="20"/>
            <w:shd w:val="clear" w:color="auto" w:fill="CCCCCC"/>
          </w:rPr>
          <w:t>Aliment Pharmacol Ther.</w:t>
        </w:r>
      </w:hyperlink>
      <w:r w:rsidRPr="009570B4">
        <w:rPr>
          <w:rFonts w:ascii="宋体" w:eastAsia="宋体" w:hAnsi="宋体" w:cs="宋体"/>
          <w:color w:val="993300"/>
          <w:kern w:val="0"/>
          <w:sz w:val="20"/>
          <w:szCs w:val="20"/>
          <w:shd w:val="clear" w:color="auto" w:fill="CCCCCC"/>
        </w:rPr>
        <w:t> 2006</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Lai CL, Shouval D, Lok ASP et al. Entecavir versus lamivudine for patients with HBeAg-negative chronic hepatitis B. N Engl J Med 2006; 354: 1010–20.</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Kioko Ono-Nita S, Kato N, Shiratori Y, et al:Current Options for the Therapy of Chronic Hepatitis B Infection.Curr Infect Dis Rep. 2001 Apr;3(2):137-142.</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lang w:val="de-DE"/>
        </w:rPr>
        <w:t>Kundu SS, Kundu AK, Pal NK. </w:t>
      </w:r>
      <w:r w:rsidRPr="009570B4">
        <w:rPr>
          <w:rFonts w:ascii="宋体" w:eastAsia="宋体" w:hAnsi="宋体" w:cs="宋体"/>
          <w:color w:val="993300"/>
          <w:kern w:val="0"/>
          <w:sz w:val="20"/>
          <w:szCs w:val="20"/>
          <w:shd w:val="clear" w:color="auto" w:fill="CCCCCC"/>
        </w:rPr>
        <w:t>Interferon-alpha in the treatment of acute prolonged hepatitis B virus infection. J Assoc Physicians India. 2000 Jul;48(7):671-3.</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Lampertico P，Del Ninno E， Manzin A et al： A random， controlled trial</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Of a 24-months course of interferon alpha 2b in patients with</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lastRenderedPageBreak/>
        <w:t>   Chronic hepatitis B who had hepatitis B virus DNA without HbeAg</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r w:rsidRPr="009570B4">
        <w:rPr>
          <w:rFonts w:ascii="宋体" w:eastAsia="宋体" w:hAnsi="宋体" w:cs="宋体"/>
          <w:color w:val="993300"/>
          <w:kern w:val="0"/>
          <w:sz w:val="20"/>
          <w:szCs w:val="20"/>
          <w:shd w:val="clear" w:color="auto" w:fill="CCCCCC"/>
          <w:lang w:val="de-DE"/>
        </w:rPr>
        <w:t>In serum   Hepatology  1997</w:t>
      </w:r>
      <w:r w:rsidRPr="009570B4">
        <w:rPr>
          <w:rFonts w:ascii="宋体" w:eastAsia="宋体" w:hAnsi="宋体" w:cs="宋体"/>
          <w:color w:val="993300"/>
          <w:kern w:val="0"/>
          <w:sz w:val="20"/>
          <w:szCs w:val="20"/>
          <w:shd w:val="clear" w:color="auto" w:fill="CCCCCC"/>
        </w:rPr>
        <w:t>，</w:t>
      </w:r>
      <w:r w:rsidRPr="009570B4">
        <w:rPr>
          <w:rFonts w:ascii="宋体" w:eastAsia="宋体" w:hAnsi="宋体" w:cs="宋体"/>
          <w:color w:val="993300"/>
          <w:kern w:val="0"/>
          <w:sz w:val="20"/>
          <w:szCs w:val="20"/>
          <w:shd w:val="clear" w:color="auto" w:fill="CCCCCC"/>
          <w:lang w:val="de-DE"/>
        </w:rPr>
        <w:t>26</w:t>
      </w:r>
      <w:r w:rsidRPr="009570B4">
        <w:rPr>
          <w:rFonts w:ascii="宋体" w:eastAsia="宋体" w:hAnsi="宋体" w:cs="宋体"/>
          <w:color w:val="993300"/>
          <w:kern w:val="0"/>
          <w:sz w:val="20"/>
          <w:szCs w:val="20"/>
          <w:shd w:val="clear" w:color="auto" w:fill="CCCCCC"/>
        </w:rPr>
        <w:t>（</w:t>
      </w:r>
      <w:r w:rsidRPr="009570B4">
        <w:rPr>
          <w:rFonts w:ascii="宋体" w:eastAsia="宋体" w:hAnsi="宋体" w:cs="宋体"/>
          <w:color w:val="993300"/>
          <w:kern w:val="0"/>
          <w:sz w:val="20"/>
          <w:szCs w:val="20"/>
          <w:shd w:val="clear" w:color="auto" w:fill="CCCCCC"/>
          <w:lang w:val="de-DE"/>
        </w:rPr>
        <w:t>6</w:t>
      </w:r>
      <w:r w:rsidRPr="009570B4">
        <w:rPr>
          <w:rFonts w:ascii="宋体" w:eastAsia="宋体" w:hAnsi="宋体" w:cs="宋体"/>
          <w:color w:val="993300"/>
          <w:kern w:val="0"/>
          <w:sz w:val="20"/>
          <w:szCs w:val="20"/>
          <w:shd w:val="clear" w:color="auto" w:fill="CCCCCC"/>
        </w:rPr>
        <w:t>）：</w:t>
      </w:r>
      <w:r w:rsidRPr="009570B4">
        <w:rPr>
          <w:rFonts w:ascii="宋体" w:eastAsia="宋体" w:hAnsi="宋体" w:cs="宋体"/>
          <w:color w:val="993300"/>
          <w:kern w:val="0"/>
          <w:sz w:val="20"/>
          <w:szCs w:val="20"/>
          <w:shd w:val="clear" w:color="auto" w:fill="CCCCCC"/>
          <w:lang w:val="de-DE"/>
        </w:rPr>
        <w:t>1621-1625</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Larrea E, Alberdi A, Castelruiz Y,et al:   Expression of interferon-alpha subtypes in peripheral mononuclear cells from patients with chronic hepatitis C: a role for interferon-alpha       J Viral Hepat. 2001 Mar;8(2):103-10.</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Liang XF, Chen YS, Wang XJ et al. A study on the sero-epidemiology of hepatitis B in Chinese population aged over 3-years old. Chin J Epidemiol 2005; 26: 655–60.</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Liaw YF, Leung N, Guan R et al. Asian-Pacific consensus statement on the management of chronic hepatitis B: a 2005 update. Liver Int 2005; 25: 472–89.</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hyperlink r:id="rId116" w:tooltip="Click to search for citations by this author." w:history="1">
        <w:r w:rsidRPr="009570B4">
          <w:rPr>
            <w:rFonts w:ascii="宋体" w:eastAsia="宋体" w:hAnsi="宋体" w:cs="宋体"/>
            <w:color w:val="993300"/>
            <w:kern w:val="0"/>
            <w:sz w:val="20"/>
            <w:szCs w:val="20"/>
            <w:shd w:val="clear" w:color="auto" w:fill="CCCCCC"/>
          </w:rPr>
          <w:t>Liu CJ</w:t>
        </w:r>
      </w:hyperlink>
      <w:r w:rsidRPr="009570B4">
        <w:rPr>
          <w:rFonts w:ascii="宋体" w:eastAsia="宋体" w:hAnsi="宋体" w:cs="宋体"/>
          <w:color w:val="993300"/>
          <w:kern w:val="0"/>
          <w:sz w:val="20"/>
          <w:szCs w:val="20"/>
          <w:shd w:val="clear" w:color="auto" w:fill="CCCCCC"/>
        </w:rPr>
        <w:t>, </w:t>
      </w:r>
      <w:hyperlink r:id="rId117" w:tooltip="Click to search for citations by this author." w:history="1">
        <w:r w:rsidRPr="009570B4">
          <w:rPr>
            <w:rFonts w:ascii="宋体" w:eastAsia="宋体" w:hAnsi="宋体" w:cs="宋体"/>
            <w:color w:val="993300"/>
            <w:kern w:val="0"/>
            <w:sz w:val="20"/>
            <w:szCs w:val="20"/>
            <w:shd w:val="clear" w:color="auto" w:fill="CCCCCC"/>
          </w:rPr>
          <w:t>Lai MY</w:t>
        </w:r>
      </w:hyperlink>
      <w:r w:rsidRPr="009570B4">
        <w:rPr>
          <w:rFonts w:ascii="宋体" w:eastAsia="宋体" w:hAnsi="宋体" w:cs="宋体"/>
          <w:color w:val="993300"/>
          <w:kern w:val="0"/>
          <w:sz w:val="20"/>
          <w:szCs w:val="20"/>
          <w:shd w:val="clear" w:color="auto" w:fill="CCCCCC"/>
        </w:rPr>
        <w:t>, </w:t>
      </w:r>
      <w:hyperlink r:id="rId118" w:tooltip="Click to search for citations by this author." w:history="1">
        <w:r w:rsidRPr="009570B4">
          <w:rPr>
            <w:rFonts w:ascii="宋体" w:eastAsia="宋体" w:hAnsi="宋体" w:cs="宋体"/>
            <w:color w:val="993300"/>
            <w:kern w:val="0"/>
            <w:sz w:val="20"/>
            <w:szCs w:val="20"/>
            <w:shd w:val="clear" w:color="auto" w:fill="CCCCCC"/>
          </w:rPr>
          <w:t>Chao YC</w:t>
        </w:r>
      </w:hyperlink>
      <w:r w:rsidRPr="009570B4">
        <w:rPr>
          <w:rFonts w:ascii="宋体" w:eastAsia="宋体" w:hAnsi="宋体" w:cs="宋体"/>
          <w:color w:val="993300"/>
          <w:kern w:val="0"/>
          <w:sz w:val="20"/>
          <w:szCs w:val="20"/>
          <w:shd w:val="clear" w:color="auto" w:fill="CCCCCC"/>
        </w:rPr>
        <w:t>,et al:Interferon alpha-2b with and without ribavirin in the treatment of hepatitis B e antigen-positive chronic hepatitis B: a randomized study. </w:t>
      </w:r>
      <w:hyperlink r:id="rId119" w:history="1">
        <w:r w:rsidRPr="009570B4">
          <w:rPr>
            <w:rFonts w:ascii="宋体" w:eastAsia="宋体" w:hAnsi="宋体" w:cs="宋体"/>
            <w:color w:val="993300"/>
            <w:kern w:val="0"/>
            <w:sz w:val="20"/>
            <w:szCs w:val="20"/>
            <w:shd w:val="clear" w:color="auto" w:fill="CCCCCC"/>
          </w:rPr>
          <w:t>Hepatology.</w:t>
        </w:r>
      </w:hyperlink>
      <w:r w:rsidRPr="009570B4">
        <w:rPr>
          <w:rFonts w:ascii="宋体" w:eastAsia="宋体" w:hAnsi="宋体" w:cs="宋体"/>
          <w:color w:val="993300"/>
          <w:kern w:val="0"/>
          <w:sz w:val="20"/>
          <w:szCs w:val="20"/>
          <w:shd w:val="clear" w:color="auto" w:fill="CCCCCC"/>
        </w:rPr>
        <w:t> 2006 Apr;43(4):742-9.</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Lok ASF, McMahon BJ. AASLD practice guidelines: chronic hepatitis B. Hepatology 2007; 45: 507–39.</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lang w:val="de-DE"/>
        </w:rPr>
        <w:t>Manns MP, Cornberg M, Wedemeyer H.  </w:t>
      </w:r>
      <w:r w:rsidRPr="009570B4">
        <w:rPr>
          <w:rFonts w:ascii="宋体" w:eastAsia="宋体" w:hAnsi="宋体" w:cs="宋体"/>
          <w:color w:val="993300"/>
          <w:kern w:val="0"/>
          <w:sz w:val="20"/>
          <w:szCs w:val="20"/>
          <w:shd w:val="clear" w:color="auto" w:fill="CCCCCC"/>
        </w:rPr>
        <w:t>Current and future treatment of hepatitis C.</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r w:rsidRPr="009570B4">
        <w:rPr>
          <w:rFonts w:ascii="宋体" w:eastAsia="宋体" w:hAnsi="宋体" w:cs="宋体"/>
          <w:color w:val="993300"/>
          <w:kern w:val="0"/>
          <w:sz w:val="20"/>
          <w:szCs w:val="20"/>
          <w:shd w:val="clear" w:color="auto" w:fill="CCCCCC"/>
          <w:lang w:val="pt-BR"/>
        </w:rPr>
        <w:t>Indian J Gastroenterol. 2001 Mar;20 Suppl 1:C47-51.</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Marcellin P, Martinot M, Boyer N,et al:   Treatment of hepatitis C patients with normal aminotransferases levels. Clin Liver Dis. 1999 Nov;3(4):843-53. Review.</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Min AD, Jones JL, Esposito S,et al: Efficacy of high-dose interferon in combination with ribavirin in patients with chronic hepatitis C resistant to interferon alone.</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r w:rsidRPr="009570B4">
        <w:rPr>
          <w:rFonts w:ascii="宋体" w:eastAsia="宋体" w:hAnsi="宋体" w:cs="宋体"/>
          <w:color w:val="993300"/>
          <w:kern w:val="0"/>
          <w:sz w:val="20"/>
          <w:szCs w:val="20"/>
          <w:shd w:val="clear" w:color="auto" w:fill="CCCCCC"/>
          <w:lang w:val="de-DE"/>
        </w:rPr>
        <w:t>Am J Gastroenterol. 2001 Apr;96(4):1143-9.</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lang w:val="de-DE"/>
        </w:rPr>
        <w:t>Naumann U, Wiedenmann B, Hopf U.  </w:t>
      </w:r>
      <w:r w:rsidRPr="009570B4">
        <w:rPr>
          <w:rFonts w:ascii="宋体" w:eastAsia="宋体" w:hAnsi="宋体" w:cs="宋体"/>
          <w:color w:val="993300"/>
          <w:kern w:val="0"/>
          <w:sz w:val="20"/>
          <w:szCs w:val="20"/>
          <w:shd w:val="clear" w:color="auto" w:fill="CCCCCC"/>
        </w:rPr>
        <w:t>Pilot study of interferon-alpha high-dose induction therapy in combination with  ribavirin plus amantadine for nonresponder patients with chronic hepatitis C.  Z Gastroenterol. 2001 Feb;39(2):145-51.</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Neri S, Ierna D, Antoci S,et al:  Association of alpha-interferon and acetyl cysteine in patients with chronic C  hepatitis.</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Panminerva Med. 2000 Sep;42(3):187-92.</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Papatheodoridis GV, Manesis E, Hadziyannis SJ.The long-term outcome of interferon-alpha treated and untreated patients with HBeAg-negative chronic hepatitis B.  J Hepatol. 2001 Feb;34(2):306-13.</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Patten SB.  McHutchison JG, Ware JE Jr,et al:   The effects of interferon alpha-2b in combination with ribavirin on health related quality of life and work productivity.    </w:t>
      </w:r>
      <w:r w:rsidRPr="009570B4">
        <w:rPr>
          <w:rFonts w:ascii="宋体" w:eastAsia="宋体" w:hAnsi="宋体" w:cs="宋体"/>
          <w:color w:val="993300"/>
          <w:kern w:val="0"/>
          <w:sz w:val="20"/>
          <w:szCs w:val="20"/>
          <w:shd w:val="clear" w:color="auto" w:fill="CCCCCC"/>
          <w:lang w:val="it-IT"/>
        </w:rPr>
        <w:t>J Hepatol. 2001 Jan;34(1):140-7.</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lang w:val="it-IT"/>
        </w:rPr>
        <w:t>Perillo R, Schiff E, Hann HWL,et al. </w:t>
      </w:r>
      <w:r w:rsidRPr="009570B4">
        <w:rPr>
          <w:rFonts w:ascii="宋体" w:eastAsia="宋体" w:hAnsi="宋体" w:cs="宋体"/>
          <w:color w:val="993300"/>
          <w:kern w:val="0"/>
          <w:sz w:val="20"/>
          <w:szCs w:val="20"/>
          <w:shd w:val="clear" w:color="auto" w:fill="CCCCCC"/>
        </w:rPr>
        <w:t>The addition of adefovir dipivoxil to lamivudine in decompensated chronic hepatitis B with YMDD variant HBV and reduced response to lamivudine. Hepatology 2001;34:suppl 349A</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lastRenderedPageBreak/>
        <w:t>Peters M, Hann HW, Martin P, et al Adefovir dipivoxil (ADV) alone and in combination with lamivudine (LAM) suppresses lam-resistant hepatitis B virus (HBV) replication: 16 week interim analysis. J Hepatol 2002;36:suppl 6-7</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Queneau PE, Osaer F, Bronowicki Jpet al: Treatment of mild chronic hepatitis C with interferon alpha-2b: results of a multi-centre randomized study in 80 patients.</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r w:rsidRPr="009570B4">
        <w:rPr>
          <w:rFonts w:ascii="宋体" w:eastAsia="宋体" w:hAnsi="宋体" w:cs="宋体"/>
          <w:color w:val="993300"/>
          <w:kern w:val="0"/>
          <w:sz w:val="20"/>
          <w:szCs w:val="20"/>
          <w:shd w:val="clear" w:color="auto" w:fill="CCCCCC"/>
          <w:lang w:val="pt-BR"/>
        </w:rPr>
        <w:t>Eur J Gastroenterol Hepatol. 2001 Feb;13(2):143-7.</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Reddy KR, Wright TL, Pockros Pjet al:  Efficacy and safety of pegylated (40-kd) interferon alpha-2a compared with interferon  alpha-2a in noncirrhotic patients with chronic hepatitis C.   </w:t>
      </w:r>
      <w:r w:rsidRPr="009570B4">
        <w:rPr>
          <w:rFonts w:ascii="宋体" w:eastAsia="宋体" w:hAnsi="宋体" w:cs="宋体"/>
          <w:color w:val="993300"/>
          <w:kern w:val="0"/>
          <w:sz w:val="20"/>
          <w:szCs w:val="20"/>
          <w:shd w:val="clear" w:color="auto" w:fill="CCCCCC"/>
          <w:lang w:val="it-IT"/>
        </w:rPr>
        <w:t>Hepatology. 2001 Feb;33(2):433-8.</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lang w:val="it-IT"/>
        </w:rPr>
        <w:t>Sanantonio T, Niro GA, Sinisi E,et al. </w:t>
      </w:r>
      <w:r w:rsidRPr="009570B4">
        <w:rPr>
          <w:rFonts w:ascii="宋体" w:eastAsia="宋体" w:hAnsi="宋体" w:cs="宋体"/>
          <w:color w:val="993300"/>
          <w:kern w:val="0"/>
          <w:sz w:val="20"/>
          <w:szCs w:val="20"/>
          <w:shd w:val="clear" w:color="auto" w:fill="CCCCCC"/>
        </w:rPr>
        <w:t>Lamivudine/interferon combination therapy in anti-HBe  positive chronic hepatitis B: a controlled pilot study. </w:t>
      </w:r>
      <w:r w:rsidRPr="009570B4">
        <w:rPr>
          <w:rFonts w:ascii="宋体" w:eastAsia="宋体" w:hAnsi="宋体" w:cs="宋体"/>
          <w:color w:val="993300"/>
          <w:kern w:val="0"/>
          <w:sz w:val="20"/>
          <w:szCs w:val="20"/>
          <w:shd w:val="clear" w:color="auto" w:fill="CCCCCC"/>
          <w:lang w:val="fr-FR"/>
        </w:rPr>
        <w:t>J Hepatol 2002;36: 799-804</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Schalm SW, Heathcote J, Cianciara J, et al. Lamivudine and alpha interferon combination treatment of patients with chronic hepatitis B infection: a randomised trial. Gut 2000;46:562-8.</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Schiff ER, Neuhaus P, Tillmann H, et al. Safety and efficacy of adefovir dipivoxil for the treatment of lamivudine resistant HBV in patients post liver transplantation. Hepatology 2001;34:suppl 446A</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Schiff ER, Karayalcin S, Grimm IS, et al. Lamivudine and lamivudine/interferon combination therapy in patients with hepatitis B who previously failed interferon. </w:t>
      </w:r>
      <w:r w:rsidRPr="009570B4">
        <w:rPr>
          <w:rFonts w:ascii="宋体" w:eastAsia="宋体" w:hAnsi="宋体" w:cs="宋体"/>
          <w:color w:val="993300"/>
          <w:kern w:val="0"/>
          <w:sz w:val="20"/>
          <w:szCs w:val="20"/>
          <w:shd w:val="clear" w:color="auto" w:fill="CCCCCC"/>
          <w:lang w:val="fr-FR"/>
        </w:rPr>
        <w:t>Hepatology 1998;28:suppl 388A</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Serfaty L, Thabut D, Zoulim F, et al Sequential treatment with lamivudine and interferon monotherapies in patients with chronic hepatitis B not responding to interferon alone: Results of a pilot study. Hepatology 2001;573-577.</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Sherman M, Yurdaydin C, Sollano J et al. Entecavir for treatment of lamivudine-refractory, HBeAg-positive chronic hepatitis B.</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Gastroenterology 2006; 130: 2039–49.</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hyperlink r:id="rId120" w:history="1">
        <w:r w:rsidRPr="009570B4">
          <w:rPr>
            <w:rFonts w:ascii="宋体" w:eastAsia="宋体" w:hAnsi="宋体" w:cs="宋体"/>
            <w:color w:val="993300"/>
            <w:kern w:val="0"/>
            <w:sz w:val="20"/>
            <w:szCs w:val="20"/>
            <w:shd w:val="clear" w:color="auto" w:fill="CCCCCC"/>
          </w:rPr>
          <w:t>Souvignet C</w:t>
        </w:r>
      </w:hyperlink>
      <w:r w:rsidRPr="009570B4">
        <w:rPr>
          <w:rFonts w:ascii="宋体" w:eastAsia="宋体" w:hAnsi="宋体" w:cs="宋体"/>
          <w:color w:val="993300"/>
          <w:kern w:val="0"/>
          <w:sz w:val="20"/>
          <w:szCs w:val="20"/>
          <w:shd w:val="clear" w:color="auto" w:fill="CCCCCC"/>
        </w:rPr>
        <w:t>, </w:t>
      </w:r>
      <w:hyperlink r:id="rId121" w:history="1">
        <w:r w:rsidRPr="009570B4">
          <w:rPr>
            <w:rFonts w:ascii="宋体" w:eastAsia="宋体" w:hAnsi="宋体" w:cs="宋体"/>
            <w:color w:val="993300"/>
            <w:kern w:val="0"/>
            <w:sz w:val="20"/>
            <w:szCs w:val="20"/>
            <w:shd w:val="clear" w:color="auto" w:fill="CCCCCC"/>
          </w:rPr>
          <w:t>Lejeune O</w:t>
        </w:r>
      </w:hyperlink>
      <w:r w:rsidRPr="009570B4">
        <w:rPr>
          <w:rFonts w:ascii="宋体" w:eastAsia="宋体" w:hAnsi="宋体" w:cs="宋体"/>
          <w:color w:val="993300"/>
          <w:kern w:val="0"/>
          <w:sz w:val="20"/>
          <w:szCs w:val="20"/>
          <w:shd w:val="clear" w:color="auto" w:fill="CCCCCC"/>
        </w:rPr>
        <w:t>, </w:t>
      </w:r>
      <w:hyperlink r:id="rId122" w:history="1">
        <w:r w:rsidRPr="009570B4">
          <w:rPr>
            <w:rFonts w:ascii="宋体" w:eastAsia="宋体" w:hAnsi="宋体" w:cs="宋体"/>
            <w:color w:val="993300"/>
            <w:kern w:val="0"/>
            <w:sz w:val="20"/>
            <w:szCs w:val="20"/>
            <w:shd w:val="clear" w:color="auto" w:fill="CCCCCC"/>
          </w:rPr>
          <w:t>Trepo C</w:t>
        </w:r>
      </w:hyperlink>
      <w:r w:rsidRPr="009570B4">
        <w:rPr>
          <w:rFonts w:ascii="宋体" w:eastAsia="宋体" w:hAnsi="宋体" w:cs="宋体"/>
          <w:color w:val="993300"/>
          <w:kern w:val="0"/>
          <w:sz w:val="20"/>
          <w:szCs w:val="20"/>
          <w:shd w:val="clear" w:color="auto" w:fill="CCCCCC"/>
        </w:rPr>
        <w:t>：Interferon-based treatment of chronic hepatitis C. </w:t>
      </w:r>
      <w:hyperlink r:id="rId123" w:history="1">
        <w:r w:rsidRPr="009570B4">
          <w:rPr>
            <w:rFonts w:ascii="宋体" w:eastAsia="宋体" w:hAnsi="宋体" w:cs="宋体"/>
            <w:color w:val="993300"/>
            <w:kern w:val="0"/>
            <w:sz w:val="20"/>
            <w:szCs w:val="20"/>
            <w:shd w:val="clear" w:color="auto" w:fill="CCCCCC"/>
            <w:lang w:val="it-IT"/>
          </w:rPr>
          <w:t>Biochimie.</w:t>
        </w:r>
      </w:hyperlink>
      <w:r w:rsidRPr="009570B4">
        <w:rPr>
          <w:rFonts w:ascii="宋体" w:eastAsia="宋体" w:hAnsi="宋体" w:cs="宋体"/>
          <w:color w:val="993300"/>
          <w:kern w:val="0"/>
          <w:sz w:val="20"/>
          <w:szCs w:val="20"/>
          <w:shd w:val="clear" w:color="auto" w:fill="CCCCCC"/>
          <w:lang w:val="it-IT"/>
        </w:rPr>
        <w:t> 2007 May 8;</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lang w:val="it-IT"/>
        </w:rPr>
        <w:t>Tatulli I, Francavilla R, Rizzo GL,et al. </w:t>
      </w:r>
      <w:r w:rsidRPr="009570B4">
        <w:rPr>
          <w:rFonts w:ascii="宋体" w:eastAsia="宋体" w:hAnsi="宋体" w:cs="宋体"/>
          <w:color w:val="993300"/>
          <w:kern w:val="0"/>
          <w:sz w:val="20"/>
          <w:szCs w:val="20"/>
          <w:shd w:val="clear" w:color="auto" w:fill="CCCCCC"/>
        </w:rPr>
        <w:t>Lamivudine and alpha-interferon in combination for precore mutant chronic hepatitis B. J Hepatol 2001;35:805-10</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Tenney DJ, Rose RE, Baldick CJ et al. Two-year assessment of entecavir resistance in lamivudine-refractory hepatitis B virus patients reveals different clinical outcomes depending on the resistance substitutions present. Antimicrob Agents Chemother 2007; 51: 902–11.</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Yan JH, Bifano M, Olsen S et al. Entecavir pharmacokinetics,safety, and tolerability after multiple ascending doses in healthy subjects. J Clin Pharm 2006; 46: 1250–8.</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lastRenderedPageBreak/>
        <w:t>Yao G, Ji Y, Yang M, Xu D, et al:  Long-term efficacy of recombinant interferon alpha 2a in the treatment of chronic hepatitis C: a randomized prospective study comparing two dose schedules in Chinese patients.</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Chin Med J (Engl). 1998 Oct;111(10):922-6.</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Yao G, Chen CW, Lu WL et al. Entecavir is superior to lamivudine for the treatment of chronic hepatitis B: results of a phase 3 Chinese study (ETV-023) in nucleoside-naive patients. J Hepatol 2006; Suppl 2: S193 (abstract 519) (and poster presented at the Forty-first Annual Meeting of the European Association for the Study of the Liver, Vienna, Austria, 2006).</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Yao G, Chen CW, Lu WL et al. Entecavir achieves superior virologic response compared to lamivudine for the treatment of chronic hepatitis B: 2-year results from a phase 3 study in nucleoside-naïve Chinese patients in China (ETV-023) Hepatology 2006; 44 Suppl 1:559–60A. (abstract 997) (and poster presented at the Fifty-seventh</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Annual Meeting of the American Association for the Study of Liver Diseases, Boston, MA, USA, 2006).</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Yao G, Zhou X, Xu D et al. Entecavir results in early viral load reduction in chronic hepatitis B patients who have failed lamivudine therapy: a randomized, placebo-controlled study in China (Study ETV-056). J Hepatol 2006; 44 Suppl 2: S193 (abstract 518) (and poster presented at the Forty-first Annual Meeting of the European Association for the Study of the Liver, Vienna, Austria, 2006).</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lang w:val="de-DE"/>
        </w:rPr>
        <w:t>Yao G, Zhang D, Wang B et al. </w:t>
      </w:r>
      <w:r w:rsidRPr="009570B4">
        <w:rPr>
          <w:rFonts w:ascii="宋体" w:eastAsia="宋体" w:hAnsi="宋体" w:cs="宋体"/>
          <w:color w:val="993300"/>
          <w:kern w:val="0"/>
          <w:sz w:val="20"/>
          <w:szCs w:val="20"/>
          <w:shd w:val="clear" w:color="auto" w:fill="CCCCCC"/>
        </w:rPr>
        <w:t>A study of the dosage and efficacy of entecavir for treating hepatitis B virus. </w:t>
      </w:r>
      <w:r w:rsidRPr="009570B4">
        <w:rPr>
          <w:rFonts w:ascii="宋体" w:eastAsia="宋体" w:hAnsi="宋体" w:cs="宋体"/>
          <w:color w:val="993300"/>
          <w:kern w:val="0"/>
          <w:sz w:val="20"/>
          <w:szCs w:val="20"/>
          <w:shd w:val="clear" w:color="auto" w:fill="CCCCCC"/>
          <w:lang w:val="es-ES"/>
        </w:rPr>
        <w:t>Chin J Hepatol 2005;13: 484–7.</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lang w:val="es-ES"/>
        </w:rPr>
        <w:t>Yao G, Ji Y, Ren H et al. </w:t>
      </w:r>
      <w:r w:rsidRPr="009570B4">
        <w:rPr>
          <w:rFonts w:ascii="宋体" w:eastAsia="宋体" w:hAnsi="宋体" w:cs="宋体"/>
          <w:color w:val="993300"/>
          <w:kern w:val="0"/>
          <w:sz w:val="20"/>
          <w:szCs w:val="20"/>
          <w:shd w:val="clear" w:color="auto" w:fill="CCCCCC"/>
        </w:rPr>
        <w:t>One year trial of entecavir for Chinese chronic hepatitis B patients failed with lamivudine therapy. Chin J Infect</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Dis 2006; 13: 385–9.</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Yao G:Entecavir is a potent anti-HBV drug superior to lamivudine:experience from clinical trials in China: Journal of Antimicrobial  Chemotherapydoi: 10.1093/jac /dkm175 ( June 6, 2007)</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Yee LJ, Tang J, Gibson AW,et al:    Interleukin 10 polymorphisms as predictors of sustained response in antiviral therapy  for chronic hepatitis C infection.</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w:t>
      </w:r>
      <w:r w:rsidRPr="009570B4">
        <w:rPr>
          <w:rFonts w:ascii="宋体" w:eastAsia="宋体" w:hAnsi="宋体" w:cs="宋体"/>
          <w:color w:val="993300"/>
          <w:kern w:val="0"/>
          <w:sz w:val="20"/>
          <w:szCs w:val="20"/>
          <w:shd w:val="clear" w:color="auto" w:fill="CCCCCC"/>
          <w:lang w:val="pt-BR"/>
        </w:rPr>
        <w:t>Hepatology. 2001 Mar;33(3):708-12.</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lang w:val="pt-BR"/>
        </w:rPr>
        <w:t>Yuce A, Kocak N, Ozen H, Gurakan F.   </w:t>
      </w:r>
      <w:r w:rsidRPr="009570B4">
        <w:rPr>
          <w:rFonts w:ascii="宋体" w:eastAsia="宋体" w:hAnsi="宋体" w:cs="宋体"/>
          <w:color w:val="993300"/>
          <w:kern w:val="0"/>
          <w:sz w:val="20"/>
          <w:szCs w:val="20"/>
          <w:shd w:val="clear" w:color="auto" w:fill="CCCCCC"/>
        </w:rPr>
        <w:t>Prolonged interferon alpha treatment in children with chronic hepatitis B. Ann Trop Paediatr. 2001 Mar;21(1):77-80.</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Younossi ZM, Mullen KD, Zakko W, et al: A randomized, double-blind controlled trial of interferon alpha-2b and ribavirin vs. interferon alpha-2b and amantadine for treatment of chronic hepatitis C non-responder  to interferon monotherapy.</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t>                 J Hepatol. 2001 Jan;34(1):128-33.</w:t>
      </w:r>
    </w:p>
    <w:p w:rsidR="009570B4" w:rsidRPr="009570B4" w:rsidRDefault="009570B4" w:rsidP="009570B4">
      <w:pPr>
        <w:widowControl/>
        <w:spacing w:line="360" w:lineRule="atLeast"/>
        <w:ind w:firstLine="30"/>
        <w:jc w:val="left"/>
        <w:rPr>
          <w:rFonts w:ascii="宋体" w:eastAsia="宋体" w:hAnsi="宋体" w:cs="宋体"/>
          <w:color w:val="000000"/>
          <w:kern w:val="0"/>
          <w:sz w:val="27"/>
          <w:szCs w:val="27"/>
          <w:shd w:val="clear" w:color="auto" w:fill="CCCCCC"/>
        </w:rPr>
      </w:pPr>
      <w:r w:rsidRPr="009570B4">
        <w:rPr>
          <w:rFonts w:ascii="宋体" w:eastAsia="宋体" w:hAnsi="宋体" w:cs="宋体"/>
          <w:color w:val="993300"/>
          <w:kern w:val="0"/>
          <w:sz w:val="20"/>
          <w:szCs w:val="20"/>
          <w:shd w:val="clear" w:color="auto" w:fill="CCCCCC"/>
        </w:rPr>
        <w:lastRenderedPageBreak/>
        <w:t>Zhang F.Pegylated interferons in the treatment of chronic hepatitis C. Chin Med J (Engl). 2003 Apr;116(4):495-8. </w:t>
      </w:r>
      <w:hyperlink r:id="rId124" w:history="1">
        <w:r w:rsidRPr="009570B4">
          <w:rPr>
            <w:rFonts w:ascii="宋体" w:eastAsia="宋体" w:hAnsi="宋体" w:cs="宋体"/>
            <w:color w:val="993300"/>
            <w:kern w:val="0"/>
            <w:sz w:val="20"/>
            <w:szCs w:val="20"/>
            <w:shd w:val="clear" w:color="auto" w:fill="CCCCCC"/>
          </w:rPr>
          <w:t>frankliver@yahoo.com.cn</w:t>
        </w:r>
      </w:hyperlink>
    </w:p>
    <w:p w:rsidR="009570B4" w:rsidRPr="009570B4" w:rsidRDefault="009570B4" w:rsidP="009570B4">
      <w:pPr>
        <w:widowControl/>
        <w:shd w:val="clear" w:color="auto" w:fill="CCCCCC"/>
        <w:spacing w:line="360" w:lineRule="atLeast"/>
        <w:ind w:firstLine="30"/>
        <w:jc w:val="left"/>
        <w:rPr>
          <w:rFonts w:ascii="Simsun" w:eastAsia="宋体" w:hAnsi="Simsun" w:cs="宋体"/>
          <w:color w:val="000000"/>
          <w:kern w:val="0"/>
          <w:sz w:val="27"/>
          <w:szCs w:val="27"/>
        </w:rPr>
      </w:pPr>
      <w:r w:rsidRPr="009570B4">
        <w:rPr>
          <w:rFonts w:ascii="宋体" w:eastAsia="宋体" w:hAnsi="宋体" w:cs="宋体"/>
          <w:color w:val="993300"/>
          <w:kern w:val="0"/>
          <w:sz w:val="20"/>
          <w:szCs w:val="20"/>
        </w:rPr>
        <w:t>Zoulim F. Hepatitis B virus resistance to entecavir in nucleoside naive patients: does it exist. Hepatology 2006; 44: 1404–7.</w:t>
      </w:r>
    </w:p>
    <w:p w:rsidR="009570B4" w:rsidRDefault="009570B4" w:rsidP="009570B4">
      <w:pPr>
        <w:tabs>
          <w:tab w:val="left" w:pos="1935"/>
        </w:tabs>
        <w:rPr>
          <w:rFonts w:hint="eastAsia"/>
        </w:rPr>
      </w:pPr>
    </w:p>
    <w:p w:rsidR="009570B4" w:rsidRDefault="009570B4" w:rsidP="009570B4">
      <w:pPr>
        <w:tabs>
          <w:tab w:val="left" w:pos="1935"/>
        </w:tabs>
        <w:rPr>
          <w:rFonts w:hint="eastAsia"/>
        </w:rPr>
      </w:pPr>
    </w:p>
    <w:p w:rsidR="009570B4" w:rsidRPr="009570B4" w:rsidRDefault="009570B4" w:rsidP="009570B4">
      <w:pPr>
        <w:tabs>
          <w:tab w:val="left" w:pos="1935"/>
        </w:tabs>
      </w:pPr>
      <w:bookmarkStart w:id="1" w:name="_GoBack"/>
      <w:bookmarkEnd w:id="1"/>
    </w:p>
    <w:sectPr w:rsidR="009570B4" w:rsidRPr="009570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erlin Sans FB">
    <w:panose1 w:val="020E0602020502020306"/>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02E"/>
    <w:rsid w:val="003C402E"/>
    <w:rsid w:val="006541EE"/>
    <w:rsid w:val="00957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570B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570B4"/>
    <w:rPr>
      <w:rFonts w:ascii="宋体" w:eastAsia="宋体" w:hAnsi="宋体" w:cs="宋体"/>
      <w:b/>
      <w:bCs/>
      <w:kern w:val="36"/>
      <w:sz w:val="48"/>
      <w:szCs w:val="48"/>
    </w:rPr>
  </w:style>
  <w:style w:type="character" w:customStyle="1" w:styleId="apple-converted-space">
    <w:name w:val="apple-converted-space"/>
    <w:basedOn w:val="a0"/>
    <w:rsid w:val="009570B4"/>
  </w:style>
  <w:style w:type="paragraph" w:styleId="a3">
    <w:name w:val="Date"/>
    <w:basedOn w:val="a"/>
    <w:link w:val="Char"/>
    <w:uiPriority w:val="99"/>
    <w:semiHidden/>
    <w:unhideWhenUsed/>
    <w:rsid w:val="009570B4"/>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uiPriority w:val="99"/>
    <w:semiHidden/>
    <w:rsid w:val="009570B4"/>
    <w:rPr>
      <w:rFonts w:ascii="宋体" w:eastAsia="宋体" w:hAnsi="宋体" w:cs="宋体"/>
      <w:kern w:val="0"/>
      <w:sz w:val="24"/>
      <w:szCs w:val="24"/>
    </w:rPr>
  </w:style>
  <w:style w:type="character" w:styleId="a4">
    <w:name w:val="Hyperlink"/>
    <w:basedOn w:val="a0"/>
    <w:uiPriority w:val="99"/>
    <w:semiHidden/>
    <w:unhideWhenUsed/>
    <w:rsid w:val="009570B4"/>
    <w:rPr>
      <w:color w:val="0000FF"/>
      <w:u w:val="single"/>
    </w:rPr>
  </w:style>
  <w:style w:type="paragraph" w:customStyle="1" w:styleId="contentpanelarticlefulltext">
    <w:name w:val="contentpanelarticlefulltext"/>
    <w:basedOn w:val="a"/>
    <w:rsid w:val="009570B4"/>
    <w:pPr>
      <w:widowControl/>
      <w:spacing w:before="100" w:beforeAutospacing="1" w:after="100" w:afterAutospacing="1"/>
      <w:jc w:val="left"/>
    </w:pPr>
    <w:rPr>
      <w:rFonts w:ascii="宋体" w:eastAsia="宋体" w:hAnsi="宋体" w:cs="宋体"/>
      <w:kern w:val="0"/>
      <w:sz w:val="24"/>
      <w:szCs w:val="24"/>
    </w:rPr>
  </w:style>
  <w:style w:type="character" w:customStyle="1" w:styleId="ja50-sb-authors">
    <w:name w:val="ja50-sb-authors"/>
    <w:basedOn w:val="a0"/>
    <w:rsid w:val="009570B4"/>
  </w:style>
  <w:style w:type="character" w:customStyle="1" w:styleId="ja50-sb-contribution">
    <w:name w:val="ja50-sb-contribution"/>
    <w:basedOn w:val="a0"/>
    <w:rsid w:val="009570B4"/>
  </w:style>
  <w:style w:type="character" w:customStyle="1" w:styleId="ja50-sb-title">
    <w:name w:val="ja50-sb-title"/>
    <w:basedOn w:val="a0"/>
    <w:rsid w:val="009570B4"/>
  </w:style>
  <w:style w:type="character" w:customStyle="1" w:styleId="ja50-sb-issue">
    <w:name w:val="ja50-sb-issue"/>
    <w:basedOn w:val="a0"/>
    <w:rsid w:val="009570B4"/>
  </w:style>
  <w:style w:type="paragraph" w:customStyle="1" w:styleId="articlefulltext">
    <w:name w:val="articlefulltext"/>
    <w:basedOn w:val="a"/>
    <w:rsid w:val="009570B4"/>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9570B4"/>
    <w:pPr>
      <w:widowControl/>
      <w:spacing w:before="100" w:beforeAutospacing="1" w:after="100" w:afterAutospacing="1"/>
      <w:jc w:val="left"/>
    </w:pPr>
    <w:rPr>
      <w:rFonts w:ascii="宋体" w:eastAsia="宋体" w:hAnsi="宋体" w:cs="宋体"/>
      <w:kern w:val="0"/>
      <w:sz w:val="24"/>
      <w:szCs w:val="24"/>
    </w:rPr>
  </w:style>
  <w:style w:type="paragraph" w:styleId="a6">
    <w:name w:val="Plain Text"/>
    <w:basedOn w:val="a"/>
    <w:link w:val="Char0"/>
    <w:uiPriority w:val="99"/>
    <w:unhideWhenUsed/>
    <w:rsid w:val="009570B4"/>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纯文本 Char"/>
    <w:basedOn w:val="a0"/>
    <w:link w:val="a6"/>
    <w:uiPriority w:val="99"/>
    <w:rsid w:val="009570B4"/>
    <w:rPr>
      <w:rFonts w:ascii="宋体" w:eastAsia="宋体" w:hAnsi="宋体" w:cs="宋体"/>
      <w:kern w:val="0"/>
      <w:sz w:val="24"/>
      <w:szCs w:val="24"/>
    </w:rPr>
  </w:style>
  <w:style w:type="character" w:customStyle="1" w:styleId="dartist">
    <w:name w:val="dartist"/>
    <w:basedOn w:val="a0"/>
    <w:rsid w:val="009570B4"/>
  </w:style>
  <w:style w:type="character" w:customStyle="1" w:styleId="dtitle">
    <w:name w:val="dtitle"/>
    <w:basedOn w:val="a0"/>
    <w:rsid w:val="009570B4"/>
  </w:style>
  <w:style w:type="paragraph" w:styleId="a7">
    <w:name w:val="Balloon Text"/>
    <w:basedOn w:val="a"/>
    <w:link w:val="Char1"/>
    <w:uiPriority w:val="99"/>
    <w:semiHidden/>
    <w:unhideWhenUsed/>
    <w:rsid w:val="009570B4"/>
    <w:rPr>
      <w:sz w:val="18"/>
      <w:szCs w:val="18"/>
    </w:rPr>
  </w:style>
  <w:style w:type="character" w:customStyle="1" w:styleId="Char1">
    <w:name w:val="批注框文本 Char"/>
    <w:basedOn w:val="a0"/>
    <w:link w:val="a7"/>
    <w:uiPriority w:val="99"/>
    <w:semiHidden/>
    <w:rsid w:val="009570B4"/>
    <w:rPr>
      <w:sz w:val="18"/>
      <w:szCs w:val="18"/>
    </w:rPr>
  </w:style>
  <w:style w:type="character" w:customStyle="1" w:styleId="bf">
    <w:name w:val="bf"/>
    <w:basedOn w:val="a0"/>
    <w:rsid w:val="009570B4"/>
  </w:style>
  <w:style w:type="character" w:customStyle="1" w:styleId="atl3">
    <w:name w:val="atl3"/>
    <w:basedOn w:val="a0"/>
    <w:rsid w:val="009570B4"/>
  </w:style>
  <w:style w:type="character" w:styleId="a8">
    <w:name w:val="FollowedHyperlink"/>
    <w:basedOn w:val="a0"/>
    <w:uiPriority w:val="99"/>
    <w:semiHidden/>
    <w:unhideWhenUsed/>
    <w:rsid w:val="009570B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570B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570B4"/>
    <w:rPr>
      <w:rFonts w:ascii="宋体" w:eastAsia="宋体" w:hAnsi="宋体" w:cs="宋体"/>
      <w:b/>
      <w:bCs/>
      <w:kern w:val="36"/>
      <w:sz w:val="48"/>
      <w:szCs w:val="48"/>
    </w:rPr>
  </w:style>
  <w:style w:type="character" w:customStyle="1" w:styleId="apple-converted-space">
    <w:name w:val="apple-converted-space"/>
    <w:basedOn w:val="a0"/>
    <w:rsid w:val="009570B4"/>
  </w:style>
  <w:style w:type="paragraph" w:styleId="a3">
    <w:name w:val="Date"/>
    <w:basedOn w:val="a"/>
    <w:link w:val="Char"/>
    <w:uiPriority w:val="99"/>
    <w:semiHidden/>
    <w:unhideWhenUsed/>
    <w:rsid w:val="009570B4"/>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日期 Char"/>
    <w:basedOn w:val="a0"/>
    <w:link w:val="a3"/>
    <w:uiPriority w:val="99"/>
    <w:semiHidden/>
    <w:rsid w:val="009570B4"/>
    <w:rPr>
      <w:rFonts w:ascii="宋体" w:eastAsia="宋体" w:hAnsi="宋体" w:cs="宋体"/>
      <w:kern w:val="0"/>
      <w:sz w:val="24"/>
      <w:szCs w:val="24"/>
    </w:rPr>
  </w:style>
  <w:style w:type="character" w:styleId="a4">
    <w:name w:val="Hyperlink"/>
    <w:basedOn w:val="a0"/>
    <w:uiPriority w:val="99"/>
    <w:semiHidden/>
    <w:unhideWhenUsed/>
    <w:rsid w:val="009570B4"/>
    <w:rPr>
      <w:color w:val="0000FF"/>
      <w:u w:val="single"/>
    </w:rPr>
  </w:style>
  <w:style w:type="paragraph" w:customStyle="1" w:styleId="contentpanelarticlefulltext">
    <w:name w:val="contentpanelarticlefulltext"/>
    <w:basedOn w:val="a"/>
    <w:rsid w:val="009570B4"/>
    <w:pPr>
      <w:widowControl/>
      <w:spacing w:before="100" w:beforeAutospacing="1" w:after="100" w:afterAutospacing="1"/>
      <w:jc w:val="left"/>
    </w:pPr>
    <w:rPr>
      <w:rFonts w:ascii="宋体" w:eastAsia="宋体" w:hAnsi="宋体" w:cs="宋体"/>
      <w:kern w:val="0"/>
      <w:sz w:val="24"/>
      <w:szCs w:val="24"/>
    </w:rPr>
  </w:style>
  <w:style w:type="character" w:customStyle="1" w:styleId="ja50-sb-authors">
    <w:name w:val="ja50-sb-authors"/>
    <w:basedOn w:val="a0"/>
    <w:rsid w:val="009570B4"/>
  </w:style>
  <w:style w:type="character" w:customStyle="1" w:styleId="ja50-sb-contribution">
    <w:name w:val="ja50-sb-contribution"/>
    <w:basedOn w:val="a0"/>
    <w:rsid w:val="009570B4"/>
  </w:style>
  <w:style w:type="character" w:customStyle="1" w:styleId="ja50-sb-title">
    <w:name w:val="ja50-sb-title"/>
    <w:basedOn w:val="a0"/>
    <w:rsid w:val="009570B4"/>
  </w:style>
  <w:style w:type="character" w:customStyle="1" w:styleId="ja50-sb-issue">
    <w:name w:val="ja50-sb-issue"/>
    <w:basedOn w:val="a0"/>
    <w:rsid w:val="009570B4"/>
  </w:style>
  <w:style w:type="paragraph" w:customStyle="1" w:styleId="articlefulltext">
    <w:name w:val="articlefulltext"/>
    <w:basedOn w:val="a"/>
    <w:rsid w:val="009570B4"/>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9570B4"/>
    <w:pPr>
      <w:widowControl/>
      <w:spacing w:before="100" w:beforeAutospacing="1" w:after="100" w:afterAutospacing="1"/>
      <w:jc w:val="left"/>
    </w:pPr>
    <w:rPr>
      <w:rFonts w:ascii="宋体" w:eastAsia="宋体" w:hAnsi="宋体" w:cs="宋体"/>
      <w:kern w:val="0"/>
      <w:sz w:val="24"/>
      <w:szCs w:val="24"/>
    </w:rPr>
  </w:style>
  <w:style w:type="paragraph" w:styleId="a6">
    <w:name w:val="Plain Text"/>
    <w:basedOn w:val="a"/>
    <w:link w:val="Char0"/>
    <w:uiPriority w:val="99"/>
    <w:unhideWhenUsed/>
    <w:rsid w:val="009570B4"/>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纯文本 Char"/>
    <w:basedOn w:val="a0"/>
    <w:link w:val="a6"/>
    <w:uiPriority w:val="99"/>
    <w:rsid w:val="009570B4"/>
    <w:rPr>
      <w:rFonts w:ascii="宋体" w:eastAsia="宋体" w:hAnsi="宋体" w:cs="宋体"/>
      <w:kern w:val="0"/>
      <w:sz w:val="24"/>
      <w:szCs w:val="24"/>
    </w:rPr>
  </w:style>
  <w:style w:type="character" w:customStyle="1" w:styleId="dartist">
    <w:name w:val="dartist"/>
    <w:basedOn w:val="a0"/>
    <w:rsid w:val="009570B4"/>
  </w:style>
  <w:style w:type="character" w:customStyle="1" w:styleId="dtitle">
    <w:name w:val="dtitle"/>
    <w:basedOn w:val="a0"/>
    <w:rsid w:val="009570B4"/>
  </w:style>
  <w:style w:type="paragraph" w:styleId="a7">
    <w:name w:val="Balloon Text"/>
    <w:basedOn w:val="a"/>
    <w:link w:val="Char1"/>
    <w:uiPriority w:val="99"/>
    <w:semiHidden/>
    <w:unhideWhenUsed/>
    <w:rsid w:val="009570B4"/>
    <w:rPr>
      <w:sz w:val="18"/>
      <w:szCs w:val="18"/>
    </w:rPr>
  </w:style>
  <w:style w:type="character" w:customStyle="1" w:styleId="Char1">
    <w:name w:val="批注框文本 Char"/>
    <w:basedOn w:val="a0"/>
    <w:link w:val="a7"/>
    <w:uiPriority w:val="99"/>
    <w:semiHidden/>
    <w:rsid w:val="009570B4"/>
    <w:rPr>
      <w:sz w:val="18"/>
      <w:szCs w:val="18"/>
    </w:rPr>
  </w:style>
  <w:style w:type="character" w:customStyle="1" w:styleId="bf">
    <w:name w:val="bf"/>
    <w:basedOn w:val="a0"/>
    <w:rsid w:val="009570B4"/>
  </w:style>
  <w:style w:type="character" w:customStyle="1" w:styleId="atl3">
    <w:name w:val="atl3"/>
    <w:basedOn w:val="a0"/>
    <w:rsid w:val="009570B4"/>
  </w:style>
  <w:style w:type="character" w:styleId="a8">
    <w:name w:val="FollowedHyperlink"/>
    <w:basedOn w:val="a0"/>
    <w:uiPriority w:val="99"/>
    <w:semiHidden/>
    <w:unhideWhenUsed/>
    <w:rsid w:val="009570B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769345">
      <w:bodyDiv w:val="1"/>
      <w:marLeft w:val="0"/>
      <w:marRight w:val="0"/>
      <w:marTop w:val="0"/>
      <w:marBottom w:val="0"/>
      <w:divBdr>
        <w:top w:val="none" w:sz="0" w:space="0" w:color="auto"/>
        <w:left w:val="none" w:sz="0" w:space="0" w:color="auto"/>
        <w:bottom w:val="none" w:sz="0" w:space="0" w:color="auto"/>
        <w:right w:val="none" w:sz="0" w:space="0" w:color="auto"/>
      </w:divBdr>
    </w:div>
    <w:div w:id="702094583">
      <w:bodyDiv w:val="1"/>
      <w:marLeft w:val="0"/>
      <w:marRight w:val="0"/>
      <w:marTop w:val="0"/>
      <w:marBottom w:val="0"/>
      <w:divBdr>
        <w:top w:val="none" w:sz="0" w:space="0" w:color="auto"/>
        <w:left w:val="none" w:sz="0" w:space="0" w:color="auto"/>
        <w:bottom w:val="none" w:sz="0" w:space="0" w:color="auto"/>
        <w:right w:val="none" w:sz="0" w:space="0" w:color="auto"/>
      </w:divBdr>
    </w:div>
    <w:div w:id="833380341">
      <w:bodyDiv w:val="1"/>
      <w:marLeft w:val="0"/>
      <w:marRight w:val="0"/>
      <w:marTop w:val="0"/>
      <w:marBottom w:val="0"/>
      <w:divBdr>
        <w:top w:val="none" w:sz="0" w:space="0" w:color="auto"/>
        <w:left w:val="none" w:sz="0" w:space="0" w:color="auto"/>
        <w:bottom w:val="none" w:sz="0" w:space="0" w:color="auto"/>
        <w:right w:val="none" w:sz="0" w:space="0" w:color="auto"/>
      </w:divBdr>
      <w:divsChild>
        <w:div w:id="1774931288">
          <w:marLeft w:val="210"/>
          <w:marRight w:val="210"/>
          <w:marTop w:val="0"/>
          <w:marBottom w:val="0"/>
          <w:divBdr>
            <w:top w:val="none" w:sz="0" w:space="0" w:color="auto"/>
            <w:left w:val="none" w:sz="0" w:space="0" w:color="auto"/>
            <w:bottom w:val="single" w:sz="8" w:space="0" w:color="auto"/>
            <w:right w:val="none" w:sz="0" w:space="0" w:color="auto"/>
          </w:divBdr>
        </w:div>
        <w:div w:id="1325819604">
          <w:marLeft w:val="210"/>
          <w:marRight w:val="210"/>
          <w:marTop w:val="0"/>
          <w:marBottom w:val="0"/>
          <w:divBdr>
            <w:top w:val="none" w:sz="0" w:space="0" w:color="auto"/>
            <w:left w:val="none" w:sz="0" w:space="0" w:color="auto"/>
            <w:bottom w:val="single" w:sz="8" w:space="1" w:color="auto"/>
            <w:right w:val="none" w:sz="0" w:space="0" w:color="auto"/>
          </w:divBdr>
        </w:div>
        <w:div w:id="946156430">
          <w:marLeft w:val="210"/>
          <w:marRight w:val="210"/>
          <w:marTop w:val="0"/>
          <w:marBottom w:val="0"/>
          <w:divBdr>
            <w:top w:val="none" w:sz="0" w:space="0" w:color="auto"/>
            <w:left w:val="none" w:sz="0" w:space="0" w:color="auto"/>
            <w:bottom w:val="single" w:sz="8" w:space="0" w:color="auto"/>
            <w:right w:val="none" w:sz="0" w:space="0" w:color="auto"/>
          </w:divBdr>
        </w:div>
        <w:div w:id="1150904111">
          <w:marLeft w:val="210"/>
          <w:marRight w:val="210"/>
          <w:marTop w:val="0"/>
          <w:marBottom w:val="0"/>
          <w:divBdr>
            <w:top w:val="none" w:sz="0" w:space="0" w:color="auto"/>
            <w:left w:val="none" w:sz="0" w:space="0" w:color="auto"/>
            <w:bottom w:val="single" w:sz="8" w:space="3" w:color="auto"/>
            <w:right w:val="none" w:sz="0" w:space="0" w:color="auto"/>
          </w:divBdr>
        </w:div>
        <w:div w:id="1021276923">
          <w:marLeft w:val="210"/>
          <w:marRight w:val="210"/>
          <w:marTop w:val="0"/>
          <w:marBottom w:val="0"/>
          <w:divBdr>
            <w:top w:val="none" w:sz="0" w:space="0" w:color="auto"/>
            <w:left w:val="none" w:sz="0" w:space="0" w:color="auto"/>
            <w:bottom w:val="single" w:sz="8" w:space="1" w:color="auto"/>
            <w:right w:val="none" w:sz="0" w:space="0" w:color="auto"/>
          </w:divBdr>
        </w:div>
        <w:div w:id="292828844">
          <w:marLeft w:val="210"/>
          <w:marRight w:val="210"/>
          <w:marTop w:val="0"/>
          <w:marBottom w:val="0"/>
          <w:divBdr>
            <w:top w:val="none" w:sz="0" w:space="0" w:color="auto"/>
            <w:left w:val="none" w:sz="0" w:space="0" w:color="auto"/>
            <w:bottom w:val="single" w:sz="8" w:space="0" w:color="auto"/>
            <w:right w:val="none" w:sz="0" w:space="0" w:color="auto"/>
          </w:divBdr>
        </w:div>
      </w:divsChild>
    </w:div>
    <w:div w:id="874343945">
      <w:bodyDiv w:val="1"/>
      <w:marLeft w:val="0"/>
      <w:marRight w:val="0"/>
      <w:marTop w:val="0"/>
      <w:marBottom w:val="0"/>
      <w:divBdr>
        <w:top w:val="none" w:sz="0" w:space="0" w:color="auto"/>
        <w:left w:val="none" w:sz="0" w:space="0" w:color="auto"/>
        <w:bottom w:val="none" w:sz="0" w:space="0" w:color="auto"/>
        <w:right w:val="none" w:sz="0" w:space="0" w:color="auto"/>
      </w:divBdr>
    </w:div>
    <w:div w:id="213655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pewithcytokines.de/cope.cgi?008688" TargetMode="External"/><Relationship Id="rId117" Type="http://schemas.openxmlformats.org/officeDocument/2006/relationships/hyperlink" Target="http://www.ncbi.nlm.nih.gov/entrez/query.fcgi?db=pubmed&amp;cmd=Search&amp;itool=pubmed_Abstract&amp;term=%22Lai+MY%22%5BAuthor%5D" TargetMode="External"/><Relationship Id="rId21" Type="http://schemas.openxmlformats.org/officeDocument/2006/relationships/hyperlink" Target="http://www.copewithcytokines.de/cope.cgi?005254" TargetMode="External"/><Relationship Id="rId42" Type="http://schemas.openxmlformats.org/officeDocument/2006/relationships/hyperlink" Target="http://www.ncbi.nlm.nih.gov/sites/entrez?Db=pubmed&amp;Cmd=ShowDetailView&amp;TermToSearch=6159538&amp;ordinalpos=36&amp;itool=EntrezSystem2.PEntrez.Pubmed.Pubmed_ResultsPanel.Pubmed_RVDocSum" TargetMode="External"/><Relationship Id="rId47" Type="http://schemas.openxmlformats.org/officeDocument/2006/relationships/hyperlink" Target="http://www.ncbi.nlm.nih.gov/entrez/query.fcgi?db=pubmed&amp;cmd=Search&amp;itool=pubmed_Abstract&amp;term=%22Chang+SH%22%5BAuthor%5D" TargetMode="External"/><Relationship Id="rId63" Type="http://schemas.openxmlformats.org/officeDocument/2006/relationships/hyperlink" Target="http://www.ncbi.nlm.nih.gov/entrez/query.fcgi?db=pubmed&amp;cmd=Search&amp;itool=pubmed_Abstract&amp;term=%22Tang+ZY%22%5BAuthor%5D" TargetMode="External"/><Relationship Id="rId68" Type="http://schemas.openxmlformats.org/officeDocument/2006/relationships/image" Target="media/image7.gif"/><Relationship Id="rId84" Type="http://schemas.openxmlformats.org/officeDocument/2006/relationships/hyperlink" Target="http://en.wikipedia.org/wiki/Carbon" TargetMode="External"/><Relationship Id="rId89" Type="http://schemas.openxmlformats.org/officeDocument/2006/relationships/hyperlink" Target="http://en.wikipedia.org/wiki/International_Nonproprietary_Name" TargetMode="External"/><Relationship Id="rId112" Type="http://schemas.openxmlformats.org/officeDocument/2006/relationships/hyperlink" Target="http://www.ncbi.nlm.nih.gov/entrez/query.fcgi?db=pubmed&amp;cmd=Search&amp;itool=pubmed_Abstract&amp;term=%22Hui+CK%22%5BAuthor%5D" TargetMode="External"/><Relationship Id="rId16" Type="http://schemas.openxmlformats.org/officeDocument/2006/relationships/hyperlink" Target="http://www.copewithcytokines.de/cope.cgi?001277" TargetMode="External"/><Relationship Id="rId107" Type="http://schemas.openxmlformats.org/officeDocument/2006/relationships/hyperlink" Target="javascript:AL_get(this,%20'jour',%20'Aliment%20Pharmacol%20Ther.');" TargetMode="External"/><Relationship Id="rId11" Type="http://schemas.openxmlformats.org/officeDocument/2006/relationships/image" Target="media/image2.gif"/><Relationship Id="rId32" Type="http://schemas.openxmlformats.org/officeDocument/2006/relationships/hyperlink" Target="http://www.gene.ucl.ac.uk/nomenclature/data/get_data.php?gd_app_sym=IFNA6" TargetMode="External"/><Relationship Id="rId37" Type="http://schemas.openxmlformats.org/officeDocument/2006/relationships/hyperlink" Target="http://www.gene.ucl.ac.uk/nomenclature/data/get_data.php?gd_app_sym=IFNA14" TargetMode="External"/><Relationship Id="rId53" Type="http://schemas.openxmlformats.org/officeDocument/2006/relationships/hyperlink" Target="http://www.ncbi.nlm.nih.gov/entrez/query.fcgi?db=pubmed&amp;cmd=Search&amp;itool=pubmed_Abstract&amp;term=%22Culine+S%22%5BAuthor%5D" TargetMode="External"/><Relationship Id="rId58" Type="http://schemas.openxmlformats.org/officeDocument/2006/relationships/hyperlink" Target="http://www.ncbi.nlm.nih.gov/entrez/query.fcgi?db=pubmed&amp;cmd=Search&amp;itool=pubmed_Abstract&amp;term=%22Kinouchi+T%22%5BAuthor%5D" TargetMode="External"/><Relationship Id="rId74" Type="http://schemas.openxmlformats.org/officeDocument/2006/relationships/hyperlink" Target="http://en.wikipedia.org/wiki/HIV" TargetMode="External"/><Relationship Id="rId79" Type="http://schemas.openxmlformats.org/officeDocument/2006/relationships/hyperlink" Target="http://upload.wikimedia.org/wikipedia/en/3/3c/Adefovir_dipivoxil.png" TargetMode="External"/><Relationship Id="rId102" Type="http://schemas.openxmlformats.org/officeDocument/2006/relationships/hyperlink" Target="http://www.ncbi.nlm.nih.gov/sites/entrez?Db=pubmed&amp;Cmd=Search&amp;Term=%22Souvignet%20C%22%5BAuthor%5D&amp;itool=EntrezSystem2.PEntrez.Pubmed.Pubmed_ResultsPanel.Pubmed_RVAbstractPlus" TargetMode="External"/><Relationship Id="rId123" Type="http://schemas.openxmlformats.org/officeDocument/2006/relationships/hyperlink" Target="javascript:AL_get(this,%20'jour',%20'Biochimie.');" TargetMode="External"/><Relationship Id="rId5" Type="http://schemas.openxmlformats.org/officeDocument/2006/relationships/image" Target="media/image1.gif"/><Relationship Id="rId61" Type="http://schemas.openxmlformats.org/officeDocument/2006/relationships/hyperlink" Target="javascript:AL_get(this,%20'jour',%20'J%20Cancer%20Res%20Clin%20Oncol.');" TargetMode="External"/><Relationship Id="rId82" Type="http://schemas.openxmlformats.org/officeDocument/2006/relationships/image" Target="media/image12.gif"/><Relationship Id="rId90" Type="http://schemas.openxmlformats.org/officeDocument/2006/relationships/hyperlink" Target="http://en.wikipedia.org/wiki/International_Phonetic_Alphabet" TargetMode="External"/><Relationship Id="rId95" Type="http://schemas.openxmlformats.org/officeDocument/2006/relationships/hyperlink" Target="http://en.wikipedia.org/wiki/Carbon" TargetMode="External"/><Relationship Id="rId19" Type="http://schemas.openxmlformats.org/officeDocument/2006/relationships/hyperlink" Target="http://www.copewithcytokines.de/cope.cgi?005034" TargetMode="External"/><Relationship Id="rId14" Type="http://schemas.openxmlformats.org/officeDocument/2006/relationships/image" Target="media/image3.jpeg"/><Relationship Id="rId22" Type="http://schemas.openxmlformats.org/officeDocument/2006/relationships/hyperlink" Target="http://www.copewithcytokines.de/cope.cgi?005257" TargetMode="External"/><Relationship Id="rId27" Type="http://schemas.openxmlformats.org/officeDocument/2006/relationships/hyperlink" Target="http://www.copewithcytokines.de/cope.cgi?007250" TargetMode="External"/><Relationship Id="rId30" Type="http://schemas.openxmlformats.org/officeDocument/2006/relationships/hyperlink" Target="http://www.gene.ucl.ac.uk/nomenclature/data/get_data.php?gd_app_sym=IFNA4" TargetMode="External"/><Relationship Id="rId35" Type="http://schemas.openxmlformats.org/officeDocument/2006/relationships/hyperlink" Target="http://www.gene.ucl.ac.uk/nomenclature/data/get_data.php?gd_app_sym=IFNA10" TargetMode="External"/><Relationship Id="rId43" Type="http://schemas.openxmlformats.org/officeDocument/2006/relationships/hyperlink" Target="http://www.ncbi.nlm.nih.gov/sites/entrez?Db=pubmed&amp;Cmd=ShowDetailView&amp;TermToSearch=6175638&amp;ordinalpos=1&amp;itool=EntrezSystem2.PEntrez.Pubmed.Pubmed_ResultsPanel.Pubmed_RVDocSum" TargetMode="External"/><Relationship Id="rId48" Type="http://schemas.openxmlformats.org/officeDocument/2006/relationships/hyperlink" Target="http://www.ncbi.nlm.nih.gov/entrez/query.fcgi?db=pubmed&amp;cmd=Search&amp;itool=pubmed_Abstract&amp;term=%22Gong+X%22%5BAuthor%5D" TargetMode="External"/><Relationship Id="rId56" Type="http://schemas.openxmlformats.org/officeDocument/2006/relationships/hyperlink" Target="http://www.ncbi.nlm.nih.gov/entrez/query.fcgi?db=pubmed&amp;cmd=Search&amp;itool=pubmed_Abstract&amp;term=%22Mottet+N%22%5BAuthor%5D" TargetMode="External"/><Relationship Id="rId64" Type="http://schemas.openxmlformats.org/officeDocument/2006/relationships/hyperlink" Target="http://www.ncbi.nlm.nih.gov/entrez/query.fcgi?db=pubmed&amp;cmd=Search&amp;itool=pubmed_Abstract&amp;term=%22Wang+L%22%5BAuthor%5D" TargetMode="External"/><Relationship Id="rId69" Type="http://schemas.openxmlformats.org/officeDocument/2006/relationships/image" Target="media/image8.gif"/><Relationship Id="rId77" Type="http://schemas.openxmlformats.org/officeDocument/2006/relationships/hyperlink" Target="http://en.wikipedia.org/wiki/HIV" TargetMode="External"/><Relationship Id="rId100" Type="http://schemas.openxmlformats.org/officeDocument/2006/relationships/image" Target="media/image14.gif"/><Relationship Id="rId105" Type="http://schemas.openxmlformats.org/officeDocument/2006/relationships/hyperlink" Target="http://www.ncbi.nlm.nih.gov/entrez/query.fcgi?db=pubmed&amp;cmd=Search&amp;itool=pubmed_Abstract&amp;term=%22Bini+EJ%22%5BAuthor%5D" TargetMode="External"/><Relationship Id="rId113" Type="http://schemas.openxmlformats.org/officeDocument/2006/relationships/hyperlink" Target="http://www.ncbi.nlm.nih.gov/entrez/query.fcgi?db=pubmed&amp;cmd=Search&amp;itool=pubmed_Abstract&amp;term=%22Lai+LS%22%5BAuthor%5D" TargetMode="External"/><Relationship Id="rId118" Type="http://schemas.openxmlformats.org/officeDocument/2006/relationships/hyperlink" Target="http://www.ncbi.nlm.nih.gov/entrez/query.fcgi?db=pubmed&amp;cmd=Search&amp;itool=pubmed_Abstract&amp;term=%22Chao+YC%22%5BAuthor%5D" TargetMode="External"/><Relationship Id="rId126" Type="http://schemas.openxmlformats.org/officeDocument/2006/relationships/theme" Target="theme/theme1.xml"/><Relationship Id="rId8" Type="http://schemas.openxmlformats.org/officeDocument/2006/relationships/hyperlink" Target="http://en.wikipedia.org/w/index.php?title=Jean_Lindenmann&amp;action=edit" TargetMode="External"/><Relationship Id="rId51" Type="http://schemas.openxmlformats.org/officeDocument/2006/relationships/hyperlink" Target="http://www.alibris.com/search/detail.cfm?chunk=25&amp;mtype=&amp;qisbn=9780824771898&amp;S=R&amp;bid=8815187643&amp;pbest=&amp;pqtynew=&amp;page=1&amp;matches=5&amp;qsort=p" TargetMode="External"/><Relationship Id="rId72" Type="http://schemas.openxmlformats.org/officeDocument/2006/relationships/hyperlink" Target="http://en.wikipedia.org/wiki/Cytidine" TargetMode="External"/><Relationship Id="rId80" Type="http://schemas.openxmlformats.org/officeDocument/2006/relationships/image" Target="media/image11.gif"/><Relationship Id="rId85" Type="http://schemas.openxmlformats.org/officeDocument/2006/relationships/hyperlink" Target="http://en.wikipedia.org/wiki/Hydrogen" TargetMode="External"/><Relationship Id="rId93" Type="http://schemas.openxmlformats.org/officeDocument/2006/relationships/image" Target="media/image13.gif"/><Relationship Id="rId98" Type="http://schemas.openxmlformats.org/officeDocument/2006/relationships/hyperlink" Target="http://en.wikipedia.org/wiki/Oxygen" TargetMode="External"/><Relationship Id="rId121" Type="http://schemas.openxmlformats.org/officeDocument/2006/relationships/hyperlink" Target="http://www.ncbi.nlm.nih.gov/sites/entrez?Db=pubmed&amp;Cmd=Search&amp;Term=%22Lejeune%20O%22%5BAuthor%5D&amp;itool=EntrezSystem2.PEntrez.Pubmed.Pubmed_ResultsPanel.Pubmed_RVAbstractPlus" TargetMode="External"/><Relationship Id="rId3" Type="http://schemas.openxmlformats.org/officeDocument/2006/relationships/settings" Target="settings.xml"/><Relationship Id="rId12" Type="http://schemas.openxmlformats.org/officeDocument/2006/relationships/hyperlink" Target="http://www.tower.com/details/details.cfm?wapi=101842768" TargetMode="External"/><Relationship Id="rId17" Type="http://schemas.openxmlformats.org/officeDocument/2006/relationships/hyperlink" Target="http://www.copewithcytokines.de/cope.cgi?003314" TargetMode="External"/><Relationship Id="rId25" Type="http://schemas.openxmlformats.org/officeDocument/2006/relationships/hyperlink" Target="http://www.copewithcytokines.de/cope.cgi?006733" TargetMode="External"/><Relationship Id="rId33" Type="http://schemas.openxmlformats.org/officeDocument/2006/relationships/hyperlink" Target="http://www.gene.ucl.ac.uk/nomenclature/data/get_data.php?gd_app_sym=IFNA7" TargetMode="External"/><Relationship Id="rId38" Type="http://schemas.openxmlformats.org/officeDocument/2006/relationships/hyperlink" Target="http://www.gene.ucl.ac.uk/nomenclature/data/get_data.php?gd_app_sym=IFNA16" TargetMode="External"/><Relationship Id="rId46" Type="http://schemas.openxmlformats.org/officeDocument/2006/relationships/hyperlink" Target="http://en.wikipedia.org/wiki/Cinnovex" TargetMode="External"/><Relationship Id="rId59" Type="http://schemas.openxmlformats.org/officeDocument/2006/relationships/hyperlink" Target="http://www.ncbi.nlm.nih.gov/entrez/query.fcgi?db=pubmed&amp;cmd=Search&amp;itool=pubmed_Abstract&amp;term=%22Sakamoto+J%22%5BAuthor%5D" TargetMode="External"/><Relationship Id="rId67" Type="http://schemas.openxmlformats.org/officeDocument/2006/relationships/image" Target="media/image6.gif"/><Relationship Id="rId103" Type="http://schemas.openxmlformats.org/officeDocument/2006/relationships/hyperlink" Target="http://www.ncbi.nlm.nih.gov/sites/entrez?Db=pubmed&amp;Cmd=Search&amp;Term=%22Lejeune%20O%22%5BAuthor%5D&amp;itool=EntrezSystem2.PEntrez.Pubmed.Pubmed_ResultsPanel.Pubmed_RVAbstractPlus" TargetMode="External"/><Relationship Id="rId108" Type="http://schemas.openxmlformats.org/officeDocument/2006/relationships/hyperlink" Target="http://www.ncbi.nlm.nih.gov/entrez/query.fcgi?db=pubmed&amp;cmd=Search&amp;itool=pubmed_Abstract&amp;term=%22Bocher+WO%22%5BAuthor%5D" TargetMode="External"/><Relationship Id="rId116" Type="http://schemas.openxmlformats.org/officeDocument/2006/relationships/hyperlink" Target="http://www.ncbi.nlm.nih.gov/entrez/query.fcgi?db=pubmed&amp;cmd=Search&amp;itool=pubmed_Abstract&amp;term=%22Liu+CJ%22%5BAuthor%5D" TargetMode="External"/><Relationship Id="rId124" Type="http://schemas.openxmlformats.org/officeDocument/2006/relationships/hyperlink" Target="mailto:frankliver@yahoo.com.cn" TargetMode="External"/><Relationship Id="rId20" Type="http://schemas.openxmlformats.org/officeDocument/2006/relationships/hyperlink" Target="http://www.copewithcytokines.de/cope.cgi?005256" TargetMode="External"/><Relationship Id="rId41" Type="http://schemas.openxmlformats.org/officeDocument/2006/relationships/image" Target="media/image4.jpeg"/><Relationship Id="rId54" Type="http://schemas.openxmlformats.org/officeDocument/2006/relationships/hyperlink" Target="http://www.ncbi.nlm.nih.gov/entrez/query.fcgi?db=pubmed&amp;cmd=Search&amp;itool=pubmed_Abstract&amp;term=%22Culine+S%22%5BAuthor%5D" TargetMode="External"/><Relationship Id="rId62" Type="http://schemas.openxmlformats.org/officeDocument/2006/relationships/hyperlink" Target="http://www.ncbi.nlm.nih.gov/entrez/query.fcgi?db=pubmed&amp;cmd=Search&amp;itool=pubmed_Abstract&amp;term=%22Sun+HC%22%5BAuthor%5D" TargetMode="External"/><Relationship Id="rId70" Type="http://schemas.openxmlformats.org/officeDocument/2006/relationships/hyperlink" Target="http://www.ncbi.nlm.nih.gov/entrez/query.fcgi?db=pubmed&amp;cmd=Search&amp;itool=pubmed_Abstract&amp;term=%22Hui+CK%22%5BAuthor%5D" TargetMode="External"/><Relationship Id="rId75" Type="http://schemas.openxmlformats.org/officeDocument/2006/relationships/hyperlink" Target="http://en.wikipedia.org/w/index.php?title=Anton%C3%ADn_Hol%C3%BD&amp;action=edit" TargetMode="External"/><Relationship Id="rId83" Type="http://schemas.openxmlformats.org/officeDocument/2006/relationships/hyperlink" Target="http://en.wikipedia.org/wiki/Chemical_formula" TargetMode="External"/><Relationship Id="rId88" Type="http://schemas.openxmlformats.org/officeDocument/2006/relationships/hyperlink" Target="http://en.wikipedia.org/wiki/Phosphorus" TargetMode="External"/><Relationship Id="rId91" Type="http://schemas.openxmlformats.org/officeDocument/2006/relationships/hyperlink" Target="http://en.wikipedia.org/wiki/Bristol-Myers_Squibb" TargetMode="External"/><Relationship Id="rId96" Type="http://schemas.openxmlformats.org/officeDocument/2006/relationships/hyperlink" Target="http://en.wikipedia.org/wiki/Hydrogen" TargetMode="External"/><Relationship Id="rId111" Type="http://schemas.openxmlformats.org/officeDocument/2006/relationships/hyperlink" Target="javascript:AL_get(this,%20'jour',%20'Liver%20Int.');" TargetMode="External"/><Relationship Id="rId1" Type="http://schemas.openxmlformats.org/officeDocument/2006/relationships/styles" Target="styles.xml"/><Relationship Id="rId6" Type="http://schemas.openxmlformats.org/officeDocument/2006/relationships/hyperlink" Target="http://aidsinfo.nih.gov/DrugsNew/pdfdrug_tech.asp?int_id=34" TargetMode="External"/><Relationship Id="rId15" Type="http://schemas.openxmlformats.org/officeDocument/2006/relationships/hyperlink" Target="http://www.copewithcytokines.de/cope.cgi?000873" TargetMode="External"/><Relationship Id="rId23" Type="http://schemas.openxmlformats.org/officeDocument/2006/relationships/hyperlink" Target="http://www.copewithcytokines.de/cope.cgi?005254" TargetMode="External"/><Relationship Id="rId28" Type="http://schemas.openxmlformats.org/officeDocument/2006/relationships/hyperlink" Target="http://www.gene.ucl.ac.uk/nomenclature/data/get_data.php?gd_app_sym=IFNA1" TargetMode="External"/><Relationship Id="rId36" Type="http://schemas.openxmlformats.org/officeDocument/2006/relationships/hyperlink" Target="http://www.gene.ucl.ac.uk/nomenclature/data/get_data.php?gd_app_sym=IFNA13" TargetMode="External"/><Relationship Id="rId49" Type="http://schemas.openxmlformats.org/officeDocument/2006/relationships/hyperlink" Target="http://www.ncbi.nlm.nih.gov/entrez/query.fcgi?db=pubmed&amp;cmd=Search&amp;itool=pubmed_Abstract&amp;term=%22Yang+ZY%22%5BAuthor%5D" TargetMode="External"/><Relationship Id="rId57" Type="http://schemas.openxmlformats.org/officeDocument/2006/relationships/hyperlink" Target="javascript:AL_get(this,%20'jour',%20'Am%20J%20Clin%20Oncol.');" TargetMode="External"/><Relationship Id="rId106" Type="http://schemas.openxmlformats.org/officeDocument/2006/relationships/hyperlink" Target="http://www.ncbi.nlm.nih.gov/entrez/query.fcgi?db=pubmed&amp;cmd=Search&amp;itool=pubmed_Abstract&amp;term=%22Mehandru+S%22%5BAuthor%5D" TargetMode="External"/><Relationship Id="rId114" Type="http://schemas.openxmlformats.org/officeDocument/2006/relationships/hyperlink" Target="http://www.ncbi.nlm.nih.gov/entrez/query.fcgi?db=pubmed&amp;cmd=Search&amp;itool=pubmed_Abstract&amp;term=%22Lam+P%22%5BAuthor%5D" TargetMode="External"/><Relationship Id="rId119" Type="http://schemas.openxmlformats.org/officeDocument/2006/relationships/hyperlink" Target="javascript:AL_get(this,%20'jour',%20'Hepatology.');" TargetMode="External"/><Relationship Id="rId10" Type="http://schemas.openxmlformats.org/officeDocument/2006/relationships/hyperlink" Target="http://en.wikipedia.org/w/index.php?title=Yasuhiko_Kojima&amp;action=edit" TargetMode="External"/><Relationship Id="rId31" Type="http://schemas.openxmlformats.org/officeDocument/2006/relationships/hyperlink" Target="http://www.gene.ucl.ac.uk/nomenclature/data/get_data.php?gd_app_sym=IFNA5" TargetMode="External"/><Relationship Id="rId44" Type="http://schemas.openxmlformats.org/officeDocument/2006/relationships/hyperlink" Target="http://www.ncbi.nlm.nih.gov/sites/entrez?Db=pubmed&amp;Cmd=ShowDetailView&amp;TermToSearch=6159536&amp;ordinalpos=37&amp;itool=EntrezSystem2.PEntrez.Pubmed.Pubmed_ResultsPanel.Pubmed_RVDocSum" TargetMode="External"/><Relationship Id="rId52" Type="http://schemas.openxmlformats.org/officeDocument/2006/relationships/hyperlink" Target="http://www.amazon.com/Interferons-Applications-Handbook-Experimental-Pharmacology/dp/0387125337/ref=sr_1_9/102-7072603-7406568?ie=UTF8&amp;s=books&amp;qid=1188689315&amp;sr=8-9" TargetMode="External"/><Relationship Id="rId60" Type="http://schemas.openxmlformats.org/officeDocument/2006/relationships/hyperlink" Target="http://www.ncbi.nlm.nih.gov/entrez/query.fcgi?db=pubmed&amp;cmd=Search&amp;itool=pubmed_Abstract&amp;term=%22Tsukamoto+T%22%5BAuthor%5D" TargetMode="External"/><Relationship Id="rId65" Type="http://schemas.openxmlformats.org/officeDocument/2006/relationships/hyperlink" Target="javascript:AL_get(this,%20'jour',%20'J%20Cancer%20Res%20Clin%20Oncol.');" TargetMode="External"/><Relationship Id="rId73" Type="http://schemas.openxmlformats.org/officeDocument/2006/relationships/image" Target="media/image10.gif"/><Relationship Id="rId78" Type="http://schemas.openxmlformats.org/officeDocument/2006/relationships/hyperlink" Target="http://en.wikipedia.org/wiki/Gilead_Sciences" TargetMode="External"/><Relationship Id="rId81" Type="http://schemas.openxmlformats.org/officeDocument/2006/relationships/hyperlink" Target="http://en.wikipedia.org/wiki/Image:Adefovir.png" TargetMode="External"/><Relationship Id="rId86" Type="http://schemas.openxmlformats.org/officeDocument/2006/relationships/hyperlink" Target="http://en.wikipedia.org/wiki/Nitrogen" TargetMode="External"/><Relationship Id="rId94" Type="http://schemas.openxmlformats.org/officeDocument/2006/relationships/hyperlink" Target="http://en.wikipedia.org/wiki/Chemical_formula" TargetMode="External"/><Relationship Id="rId99" Type="http://schemas.openxmlformats.org/officeDocument/2006/relationships/hyperlink" Target="http://en.wikipedia.org/wiki/Molecular_mass" TargetMode="External"/><Relationship Id="rId101" Type="http://schemas.openxmlformats.org/officeDocument/2006/relationships/image" Target="media/image15.jpeg"/><Relationship Id="rId122" Type="http://schemas.openxmlformats.org/officeDocument/2006/relationships/hyperlink" Target="http://www.ncbi.nlm.nih.gov/sites/entrez?Db=pubmed&amp;Cmd=Search&amp;Term=%22Trepo%20C%22%5BAuthor%5D&amp;itool=EntrezSystem2.PEntrez.Pubmed.Pubmed_ResultsPanel.Pubmed_RVAbstractPlus" TargetMode="External"/><Relationship Id="rId4" Type="http://schemas.openxmlformats.org/officeDocument/2006/relationships/webSettings" Target="webSettings.xml"/><Relationship Id="rId9" Type="http://schemas.openxmlformats.org/officeDocument/2006/relationships/hyperlink" Target="http://en.wikipedia.org/w/index.php?title=Yasu-ichi_Nagano&amp;action=edit" TargetMode="External"/><Relationship Id="rId13" Type="http://schemas.openxmlformats.org/officeDocument/2006/relationships/hyperlink" Target="http://search.deepdiscount.com/search?w=DANIEL%20J.%20J.%20CARR&amp;categoryId=*&amp;x=0&amp;y=0" TargetMode="External"/><Relationship Id="rId18" Type="http://schemas.openxmlformats.org/officeDocument/2006/relationships/hyperlink" Target="http://www.copewithcytokines.de/cope.cgi?005083" TargetMode="External"/><Relationship Id="rId39" Type="http://schemas.openxmlformats.org/officeDocument/2006/relationships/hyperlink" Target="http://www.gene.ucl.ac.uk/nomenclature/data/get_data.php?gd_app_sym=IFNA17" TargetMode="External"/><Relationship Id="rId109" Type="http://schemas.openxmlformats.org/officeDocument/2006/relationships/hyperlink" Target="http://www.ncbi.nlm.nih.gov/entrez/query.fcgi?db=pubmed&amp;cmd=Search&amp;itool=pubmed_Abstract&amp;term=%22Schuchmann+M%22%5BAuthor%5D" TargetMode="External"/><Relationship Id="rId34" Type="http://schemas.openxmlformats.org/officeDocument/2006/relationships/hyperlink" Target="http://www.gene.ucl.ac.uk/nomenclature/data/get_data.php?gd_app_sym=IFNA8" TargetMode="External"/><Relationship Id="rId50" Type="http://schemas.openxmlformats.org/officeDocument/2006/relationships/hyperlink" Target="javascript:AL_get(this,%20'jour',%20'Sheng%20Wu%20Gong%20Cheng%20Xue%20Bao.');" TargetMode="External"/><Relationship Id="rId55" Type="http://schemas.openxmlformats.org/officeDocument/2006/relationships/hyperlink" Target="http://www.ncbi.nlm.nih.gov/entrez/query.fcgi?db=pubmed&amp;cmd=Search&amp;itool=pubmed_Abstract&amp;term=%22Iborra+F%22%5BAuthor%5D" TargetMode="External"/><Relationship Id="rId76" Type="http://schemas.openxmlformats.org/officeDocument/2006/relationships/hyperlink" Target="http://en.wikipedia.org/wiki/Gilead_Sciences" TargetMode="External"/><Relationship Id="rId97" Type="http://schemas.openxmlformats.org/officeDocument/2006/relationships/hyperlink" Target="http://en.wikipedia.org/wiki/Nitrogen" TargetMode="External"/><Relationship Id="rId104" Type="http://schemas.openxmlformats.org/officeDocument/2006/relationships/hyperlink" Target="http://www.ncbi.nlm.nih.gov/sites/entrez?Db=pubmed&amp;Cmd=Search&amp;Term=%22Trepo%20C%22%5BAuthor%5D&amp;itool=EntrezSystem2.PEntrez.Pubmed.Pubmed_ResultsPanel.Pubmed_RVAbstractPlus" TargetMode="External"/><Relationship Id="rId120" Type="http://schemas.openxmlformats.org/officeDocument/2006/relationships/hyperlink" Target="http://www.ncbi.nlm.nih.gov/sites/entrez?Db=pubmed&amp;Cmd=Search&amp;Term=%22Souvignet%20C%22%5BAuthor%5D&amp;itool=EntrezSystem2.PEntrez.Pubmed.Pubmed_ResultsPanel.Pubmed_RVAbstractPlus" TargetMode="External"/><Relationship Id="rId125" Type="http://schemas.openxmlformats.org/officeDocument/2006/relationships/fontTable" Target="fontTable.xml"/><Relationship Id="rId7" Type="http://schemas.openxmlformats.org/officeDocument/2006/relationships/hyperlink" Target="http://en.wikipedia.org/wiki/Alick_Isaacs" TargetMode="External"/><Relationship Id="rId71" Type="http://schemas.openxmlformats.org/officeDocument/2006/relationships/image" Target="media/image9.gif"/><Relationship Id="rId92" Type="http://schemas.openxmlformats.org/officeDocument/2006/relationships/hyperlink" Target="http://en.wikipedia.org/wiki/Image:Entecavir.png" TargetMode="External"/><Relationship Id="rId2" Type="http://schemas.microsoft.com/office/2007/relationships/stylesWithEffects" Target="stylesWithEffects.xml"/><Relationship Id="rId29" Type="http://schemas.openxmlformats.org/officeDocument/2006/relationships/hyperlink" Target="http://www.gene.ucl.ac.uk/nomenclature/data/get_data.php?gd_app_sym=IFNA2" TargetMode="External"/><Relationship Id="rId24" Type="http://schemas.openxmlformats.org/officeDocument/2006/relationships/hyperlink" Target="http://www.copewithcytokines.de/cope.cgi?006049" TargetMode="External"/><Relationship Id="rId40" Type="http://schemas.openxmlformats.org/officeDocument/2006/relationships/hyperlink" Target="http://www.gene.ucl.ac.uk/nomenclature/data/get_data.php?gd_app_sym=IFNA21" TargetMode="External"/><Relationship Id="rId45" Type="http://schemas.openxmlformats.org/officeDocument/2006/relationships/hyperlink" Target="http://www.ncbi.nlm.nih.gov/sites/entrez?Db=pubmed&amp;Cmd=ShowDetailView&amp;TermToSearch=3866800&amp;ordinalpos=36&amp;itool=EntrezSystem2.PEntrez.Pubmed.Pubmed_ResultsPanel.Pubmed_RVDocSum" TargetMode="External"/><Relationship Id="rId66" Type="http://schemas.openxmlformats.org/officeDocument/2006/relationships/image" Target="media/image5.jpeg"/><Relationship Id="rId87" Type="http://schemas.openxmlformats.org/officeDocument/2006/relationships/hyperlink" Target="http://en.wikipedia.org/wiki/Oxygen" TargetMode="External"/><Relationship Id="rId110" Type="http://schemas.openxmlformats.org/officeDocument/2006/relationships/hyperlink" Target="http://www.ncbi.nlm.nih.gov/entrez/query.fcgi?db=pubmed&amp;cmd=Search&amp;itool=pubmed_Abstract&amp;term=%22Link+R%22%5BAuthor%5D" TargetMode="External"/><Relationship Id="rId115" Type="http://schemas.openxmlformats.org/officeDocument/2006/relationships/hyperlink" Target="javascript:AL_get(this,%20'jour',%20'Aliment%20Pharmacol%20T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15391</Words>
  <Characters>87729</Characters>
  <Application>Microsoft Office Word</Application>
  <DocSecurity>0</DocSecurity>
  <Lines>731</Lines>
  <Paragraphs>205</Paragraphs>
  <ScaleCrop>false</ScaleCrop>
  <Company/>
  <LinksUpToDate>false</LinksUpToDate>
  <CharactersWithSpaces>102915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2014-04-21T06:27:00Z</dcterms:created>
  <dcterms:modified xsi:type="dcterms:W3CDTF">2014-04-21T06:30:00Z</dcterms:modified>
</cp:coreProperties>
</file>